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495" w:rsidRPr="003F0D8D" w:rsidRDefault="00F23345" w:rsidP="008E49C6">
      <w:pPr>
        <w:pStyle w:val="Corpotesto1"/>
        <w:jc w:val="center"/>
      </w:pPr>
      <w:r w:rsidRPr="003F0D8D">
        <w:rPr>
          <w:noProof/>
          <w:snapToGrid/>
        </w:rPr>
        <w:drawing>
          <wp:inline distT="0" distB="0" distL="0" distR="0">
            <wp:extent cx="1614170" cy="1151255"/>
            <wp:effectExtent l="0" t="0" r="508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4170" cy="1151255"/>
                    </a:xfrm>
                    <a:prstGeom prst="rect">
                      <a:avLst/>
                    </a:prstGeom>
                    <a:noFill/>
                    <a:ln>
                      <a:noFill/>
                    </a:ln>
                  </pic:spPr>
                </pic:pic>
              </a:graphicData>
            </a:graphic>
          </wp:inline>
        </w:drawing>
      </w:r>
    </w:p>
    <w:p w:rsidR="003F0D8D" w:rsidRPr="003F0D8D" w:rsidRDefault="003F0D8D" w:rsidP="003F0D8D">
      <w:pPr>
        <w:pStyle w:val="Corpotesto1"/>
        <w:ind w:left="2013"/>
        <w:rPr>
          <w:b/>
          <w:sz w:val="28"/>
          <w:szCs w:val="28"/>
        </w:rPr>
      </w:pPr>
      <w:r w:rsidRPr="003F0D8D">
        <w:rPr>
          <w:b/>
          <w:sz w:val="28"/>
          <w:szCs w:val="28"/>
        </w:rPr>
        <w:t xml:space="preserve">Società Autostrada Tirrenica </w:t>
      </w:r>
      <w:proofErr w:type="spellStart"/>
      <w:r w:rsidRPr="003F0D8D">
        <w:rPr>
          <w:b/>
          <w:sz w:val="28"/>
          <w:szCs w:val="28"/>
        </w:rPr>
        <w:t>p.A.</w:t>
      </w:r>
      <w:proofErr w:type="spellEnd"/>
    </w:p>
    <w:p w:rsidR="003F0D8D" w:rsidRPr="003F0D8D" w:rsidRDefault="003F0D8D" w:rsidP="003F0D8D">
      <w:pPr>
        <w:pStyle w:val="Corpotesto1"/>
        <w:jc w:val="center"/>
        <w:rPr>
          <w:b/>
          <w:i/>
          <w:sz w:val="28"/>
          <w:szCs w:val="28"/>
        </w:rPr>
      </w:pPr>
    </w:p>
    <w:p w:rsidR="003F0D8D" w:rsidRPr="003F0D8D" w:rsidRDefault="003F0D8D" w:rsidP="003F0D8D">
      <w:pPr>
        <w:pStyle w:val="Corpotesto1"/>
        <w:rPr>
          <w:b/>
          <w:i/>
          <w:sz w:val="28"/>
          <w:szCs w:val="28"/>
        </w:rPr>
      </w:pPr>
    </w:p>
    <w:p w:rsidR="003F0D8D" w:rsidRDefault="003F0D8D" w:rsidP="003F0D8D">
      <w:pPr>
        <w:pStyle w:val="Corpotesto1"/>
        <w:ind w:left="1191"/>
        <w:rPr>
          <w:b/>
          <w:i/>
          <w:sz w:val="28"/>
          <w:szCs w:val="28"/>
        </w:rPr>
      </w:pPr>
      <w:r w:rsidRPr="003F0D8D">
        <w:rPr>
          <w:b/>
          <w:i/>
          <w:sz w:val="28"/>
          <w:szCs w:val="28"/>
        </w:rPr>
        <w:t xml:space="preserve">AUTOSTRADA A12 LIVORNO </w:t>
      </w:r>
      <w:r>
        <w:rPr>
          <w:b/>
          <w:i/>
          <w:sz w:val="28"/>
          <w:szCs w:val="28"/>
        </w:rPr>
        <w:t>–</w:t>
      </w:r>
      <w:r w:rsidRPr="003F0D8D">
        <w:rPr>
          <w:b/>
          <w:i/>
          <w:sz w:val="28"/>
          <w:szCs w:val="28"/>
        </w:rPr>
        <w:t xml:space="preserve"> CIVITAVECCHIA</w:t>
      </w:r>
    </w:p>
    <w:p w:rsidR="003F0D8D" w:rsidRPr="003F0D8D" w:rsidRDefault="003F0D8D" w:rsidP="003F0D8D">
      <w:pPr>
        <w:pStyle w:val="Corpotesto1"/>
        <w:ind w:left="1191"/>
        <w:rPr>
          <w:b/>
          <w:i/>
          <w:sz w:val="20"/>
        </w:rPr>
      </w:pPr>
      <w:r>
        <w:rPr>
          <w:b/>
          <w:i/>
          <w:sz w:val="28"/>
          <w:szCs w:val="28"/>
        </w:rPr>
        <w:t xml:space="preserve">         </w:t>
      </w:r>
      <w:r w:rsidRPr="003F0D8D">
        <w:rPr>
          <w:b/>
          <w:i/>
          <w:sz w:val="20"/>
        </w:rPr>
        <w:t>TRATTO LIVORNO-SAN PIETRO IN PALAZZI</w:t>
      </w:r>
    </w:p>
    <w:p w:rsidR="003F0D8D" w:rsidRDefault="003F0D8D" w:rsidP="003F0D8D">
      <w:pPr>
        <w:pStyle w:val="Corpotesto1"/>
        <w:rPr>
          <w:b/>
          <w:i/>
          <w:sz w:val="20"/>
        </w:rPr>
      </w:pPr>
      <w:r>
        <w:rPr>
          <w:b/>
          <w:i/>
          <w:sz w:val="20"/>
        </w:rPr>
        <w:t xml:space="preserve">                                       </w:t>
      </w:r>
      <w:r w:rsidRPr="003F0D8D">
        <w:rPr>
          <w:b/>
          <w:i/>
          <w:sz w:val="20"/>
        </w:rPr>
        <w:t>TRATTO CIVITAVECCHIA-TARQUINIA</w:t>
      </w:r>
    </w:p>
    <w:p w:rsidR="003F0D8D" w:rsidRDefault="003F0D8D" w:rsidP="003F0D8D">
      <w:pPr>
        <w:pStyle w:val="Corpotesto1"/>
        <w:rPr>
          <w:b/>
          <w:i/>
          <w:sz w:val="20"/>
        </w:rPr>
      </w:pPr>
      <w:r>
        <w:rPr>
          <w:b/>
          <w:i/>
          <w:sz w:val="20"/>
        </w:rPr>
        <w:t xml:space="preserve">                                        </w:t>
      </w:r>
    </w:p>
    <w:p w:rsidR="003F0D8D" w:rsidRPr="003F0D8D" w:rsidRDefault="003F0D8D" w:rsidP="003F0D8D">
      <w:pPr>
        <w:pStyle w:val="Corpotesto1"/>
        <w:rPr>
          <w:b/>
          <w:i/>
          <w:sz w:val="28"/>
          <w:szCs w:val="28"/>
        </w:rPr>
      </w:pPr>
      <w:r>
        <w:rPr>
          <w:b/>
          <w:i/>
          <w:sz w:val="20"/>
        </w:rPr>
        <w:t xml:space="preserve">                                          </w:t>
      </w:r>
      <w:r>
        <w:rPr>
          <w:b/>
          <w:i/>
          <w:sz w:val="28"/>
          <w:szCs w:val="28"/>
        </w:rPr>
        <w:t>CAPITOLATO TECNICO</w:t>
      </w:r>
    </w:p>
    <w:p w:rsidR="003F0D8D" w:rsidRPr="003F0D8D" w:rsidRDefault="003F0D8D" w:rsidP="003F0D8D">
      <w:pPr>
        <w:pStyle w:val="Corpotesto1"/>
        <w:rPr>
          <w:b/>
          <w:i/>
          <w:sz w:val="28"/>
          <w:szCs w:val="28"/>
        </w:rPr>
      </w:pPr>
    </w:p>
    <w:p w:rsidR="003F0D8D" w:rsidRPr="003F0D8D" w:rsidRDefault="003F0D8D" w:rsidP="003F0D8D">
      <w:pPr>
        <w:pStyle w:val="Corpotesto1"/>
        <w:rPr>
          <w:b/>
          <w:i/>
          <w:sz w:val="28"/>
          <w:szCs w:val="28"/>
        </w:rPr>
      </w:pPr>
    </w:p>
    <w:p w:rsidR="003F0D8D" w:rsidRPr="003F0D8D" w:rsidRDefault="003F0D8D" w:rsidP="003F0D8D">
      <w:pPr>
        <w:pStyle w:val="Corpotesto1"/>
        <w:rPr>
          <w:b/>
          <w:i/>
          <w:sz w:val="28"/>
          <w:szCs w:val="28"/>
        </w:rPr>
      </w:pPr>
    </w:p>
    <w:p w:rsidR="003F0D8D" w:rsidRDefault="003F0D8D" w:rsidP="003F0D8D">
      <w:pPr>
        <w:pStyle w:val="Corpotesto1"/>
        <w:ind w:left="822" w:firstLine="0"/>
        <w:rPr>
          <w:b/>
          <w:i/>
          <w:szCs w:val="24"/>
        </w:rPr>
      </w:pPr>
      <w:r w:rsidRPr="003F0D8D">
        <w:rPr>
          <w:b/>
          <w:i/>
          <w:szCs w:val="24"/>
        </w:rPr>
        <w:t>NORME TECNICHE PER LAVORI DI MANUTENZIONE ORDINARIA DELLA SEGNALETICA ORIZZONTALE E VERTICALE</w:t>
      </w:r>
    </w:p>
    <w:p w:rsidR="003F0D8D" w:rsidRDefault="003F0D8D" w:rsidP="003F0D8D">
      <w:pPr>
        <w:pStyle w:val="Corpotesto1"/>
        <w:ind w:left="822" w:firstLine="0"/>
        <w:rPr>
          <w:b/>
          <w:i/>
          <w:szCs w:val="24"/>
        </w:rPr>
      </w:pPr>
    </w:p>
    <w:p w:rsidR="003F0D8D" w:rsidRDefault="003F0D8D" w:rsidP="003F0D8D">
      <w:pPr>
        <w:pStyle w:val="Corpotesto1"/>
        <w:ind w:left="822" w:firstLine="0"/>
        <w:rPr>
          <w:b/>
          <w:i/>
          <w:szCs w:val="24"/>
        </w:rPr>
      </w:pPr>
    </w:p>
    <w:p w:rsidR="003F0D8D" w:rsidRDefault="003F0D8D" w:rsidP="003F0D8D">
      <w:pPr>
        <w:pStyle w:val="Corpotesto1"/>
        <w:ind w:left="822" w:firstLine="0"/>
        <w:rPr>
          <w:b/>
          <w:i/>
          <w:szCs w:val="24"/>
        </w:rPr>
      </w:pPr>
    </w:p>
    <w:p w:rsidR="003F0D8D" w:rsidRDefault="003F0D8D" w:rsidP="003F0D8D">
      <w:pPr>
        <w:pStyle w:val="Corpotesto1"/>
        <w:ind w:left="822" w:firstLine="0"/>
        <w:rPr>
          <w:b/>
          <w:i/>
          <w:szCs w:val="24"/>
        </w:rPr>
      </w:pPr>
    </w:p>
    <w:p w:rsidR="003F0D8D" w:rsidRDefault="003F0D8D" w:rsidP="003F0D8D">
      <w:pPr>
        <w:pStyle w:val="Corpotesto1"/>
        <w:ind w:left="822" w:firstLine="0"/>
        <w:rPr>
          <w:b/>
          <w:i/>
          <w:szCs w:val="24"/>
        </w:rPr>
      </w:pPr>
    </w:p>
    <w:p w:rsidR="003F0D8D" w:rsidRDefault="003F0D8D" w:rsidP="003F0D8D">
      <w:pPr>
        <w:pStyle w:val="Corpotesto1"/>
        <w:ind w:left="822" w:firstLine="0"/>
        <w:rPr>
          <w:b/>
          <w:i/>
          <w:szCs w:val="24"/>
        </w:rPr>
      </w:pPr>
    </w:p>
    <w:p w:rsidR="003F0D8D" w:rsidRDefault="003F0D8D" w:rsidP="003F0D8D">
      <w:pPr>
        <w:pStyle w:val="Corpotesto1"/>
        <w:ind w:left="822" w:firstLine="0"/>
        <w:rPr>
          <w:b/>
          <w:i/>
          <w:szCs w:val="24"/>
        </w:rPr>
      </w:pPr>
    </w:p>
    <w:p w:rsidR="003F0D8D" w:rsidRDefault="003F0D8D" w:rsidP="003F0D8D">
      <w:pPr>
        <w:pStyle w:val="Corpotesto1"/>
        <w:ind w:left="822" w:firstLine="0"/>
        <w:rPr>
          <w:b/>
          <w:i/>
          <w:szCs w:val="24"/>
        </w:rPr>
      </w:pPr>
    </w:p>
    <w:p w:rsidR="003F0D8D" w:rsidRPr="003F0D8D" w:rsidRDefault="003F0D8D" w:rsidP="003F0D8D">
      <w:pPr>
        <w:pStyle w:val="Corpotesto1"/>
        <w:ind w:left="822" w:firstLine="0"/>
        <w:rPr>
          <w:b/>
          <w:i/>
          <w:sz w:val="28"/>
          <w:szCs w:val="28"/>
        </w:rPr>
      </w:pPr>
      <w:r>
        <w:rPr>
          <w:b/>
          <w:i/>
          <w:sz w:val="28"/>
          <w:szCs w:val="28"/>
        </w:rPr>
        <w:t xml:space="preserve">                                       </w:t>
      </w:r>
      <w:r w:rsidRPr="003F0D8D">
        <w:rPr>
          <w:b/>
          <w:i/>
          <w:sz w:val="28"/>
          <w:szCs w:val="28"/>
        </w:rPr>
        <w:t>EDIZIONE 2018</w:t>
      </w:r>
    </w:p>
    <w:p w:rsidR="003F0D8D" w:rsidRPr="003F0D8D" w:rsidRDefault="003F0D8D" w:rsidP="003F0D8D">
      <w:pPr>
        <w:pStyle w:val="Corpotesto1"/>
        <w:rPr>
          <w:b/>
          <w:i/>
          <w:sz w:val="28"/>
          <w:szCs w:val="28"/>
        </w:rPr>
      </w:pPr>
    </w:p>
    <w:p w:rsidR="003F0D8D" w:rsidRPr="003F0D8D" w:rsidRDefault="003F0D8D" w:rsidP="003F0D8D">
      <w:pPr>
        <w:pStyle w:val="Corpotesto1"/>
        <w:rPr>
          <w:b/>
          <w:i/>
          <w:sz w:val="28"/>
          <w:szCs w:val="28"/>
        </w:rPr>
      </w:pPr>
    </w:p>
    <w:p w:rsidR="003F0D8D" w:rsidRPr="003F0D8D" w:rsidRDefault="003F0D8D" w:rsidP="003F0D8D">
      <w:pPr>
        <w:pStyle w:val="Corpotesto1"/>
        <w:rPr>
          <w:b/>
          <w:i/>
          <w:sz w:val="28"/>
          <w:szCs w:val="28"/>
        </w:rPr>
      </w:pPr>
    </w:p>
    <w:p w:rsidR="003F0D8D" w:rsidRPr="003F0D8D" w:rsidRDefault="003F0D8D" w:rsidP="003F0D8D">
      <w:pPr>
        <w:pStyle w:val="Corpotesto1"/>
        <w:rPr>
          <w:b/>
          <w:i/>
          <w:sz w:val="28"/>
          <w:szCs w:val="28"/>
        </w:rPr>
      </w:pPr>
    </w:p>
    <w:p w:rsidR="003F0D8D" w:rsidRPr="003F0D8D" w:rsidRDefault="003F0D8D" w:rsidP="003F0D8D">
      <w:pPr>
        <w:pStyle w:val="Corpotesto1"/>
        <w:rPr>
          <w:b/>
          <w:i/>
          <w:sz w:val="28"/>
          <w:szCs w:val="28"/>
        </w:rPr>
      </w:pPr>
    </w:p>
    <w:p w:rsidR="003F0D8D" w:rsidRPr="003F0D8D" w:rsidRDefault="003F0D8D" w:rsidP="003F0D8D">
      <w:pPr>
        <w:pStyle w:val="Corpotesto1"/>
        <w:jc w:val="center"/>
        <w:rPr>
          <w:b/>
          <w:i/>
          <w:sz w:val="28"/>
          <w:szCs w:val="28"/>
        </w:rPr>
      </w:pPr>
    </w:p>
    <w:p w:rsidR="003F0D8D" w:rsidRPr="003F0D8D" w:rsidRDefault="003F0D8D" w:rsidP="003F0D8D">
      <w:pPr>
        <w:pStyle w:val="Corpotesto1"/>
        <w:jc w:val="center"/>
        <w:rPr>
          <w:b/>
          <w:i/>
          <w:sz w:val="28"/>
          <w:szCs w:val="28"/>
        </w:rPr>
      </w:pPr>
      <w:r w:rsidRPr="003F0D8D">
        <w:rPr>
          <w:b/>
          <w:i/>
          <w:sz w:val="28"/>
          <w:szCs w:val="28"/>
        </w:rPr>
        <w:br w:type="page"/>
      </w:r>
    </w:p>
    <w:p w:rsidR="007D6400" w:rsidRPr="007F0393" w:rsidRDefault="007D6400" w:rsidP="007F0393">
      <w:pPr>
        <w:pStyle w:val="rientro0"/>
        <w:jc w:val="center"/>
        <w:rPr>
          <w:b/>
          <w:bCs/>
          <w:iCs w:val="0"/>
          <w:sz w:val="20"/>
        </w:rPr>
      </w:pPr>
      <w:bookmarkStart w:id="0" w:name="_Toc529696078"/>
      <w:r w:rsidRPr="007F0393">
        <w:rPr>
          <w:b/>
          <w:bCs/>
          <w:iCs w:val="0"/>
          <w:sz w:val="20"/>
        </w:rPr>
        <w:lastRenderedPageBreak/>
        <w:t>SOMMARIO</w:t>
      </w:r>
      <w:bookmarkEnd w:id="0"/>
    </w:p>
    <w:bookmarkStart w:id="1" w:name="_Toc529696079"/>
    <w:p w:rsidR="00D81AC2" w:rsidRDefault="00750572">
      <w:pPr>
        <w:pStyle w:val="Sommario1"/>
        <w:rPr>
          <w:rFonts w:ascii="Times New Roman" w:hAnsi="Times New Roman"/>
          <w:b w:val="0"/>
          <w:bCs w:val="0"/>
          <w:caps w:val="0"/>
          <w:noProof/>
          <w:szCs w:val="24"/>
          <w:u w:val="none"/>
        </w:rPr>
      </w:pPr>
      <w:r>
        <w:rPr>
          <w:rFonts w:ascii="Futura Md BT" w:hAnsi="Futura Md BT"/>
          <w:b w:val="0"/>
          <w:bCs w:val="0"/>
          <w:caps w:val="0"/>
        </w:rPr>
        <w:fldChar w:fldCharType="begin"/>
      </w:r>
      <w:r w:rsidR="00701FA3">
        <w:rPr>
          <w:rFonts w:ascii="Futura Md BT" w:hAnsi="Futura Md BT"/>
          <w:b w:val="0"/>
          <w:bCs w:val="0"/>
          <w:caps w:val="0"/>
        </w:rPr>
        <w:instrText xml:space="preserve"> TOC \o "1-4" \h \z \u </w:instrText>
      </w:r>
      <w:r>
        <w:rPr>
          <w:rFonts w:ascii="Futura Md BT" w:hAnsi="Futura Md BT"/>
          <w:b w:val="0"/>
          <w:bCs w:val="0"/>
          <w:caps w:val="0"/>
        </w:rPr>
        <w:fldChar w:fldCharType="separate"/>
      </w:r>
      <w:hyperlink w:anchor="_Toc248912116" w:history="1">
        <w:r w:rsidR="00D81AC2" w:rsidRPr="001C16A4">
          <w:rPr>
            <w:rStyle w:val="Collegamentoipertestuale"/>
            <w:noProof/>
          </w:rPr>
          <w:t>CAPITOLATO SPECIALE</w:t>
        </w:r>
        <w:r w:rsidR="00D81AC2">
          <w:rPr>
            <w:noProof/>
            <w:webHidden/>
          </w:rPr>
          <w:tab/>
        </w:r>
        <w:r>
          <w:rPr>
            <w:noProof/>
            <w:webHidden/>
          </w:rPr>
          <w:fldChar w:fldCharType="begin"/>
        </w:r>
        <w:r w:rsidR="00D81AC2">
          <w:rPr>
            <w:noProof/>
            <w:webHidden/>
          </w:rPr>
          <w:instrText xml:space="preserve"> PAGEREF _Toc248912116 \h </w:instrText>
        </w:r>
        <w:r>
          <w:rPr>
            <w:noProof/>
            <w:webHidden/>
          </w:rPr>
        </w:r>
        <w:r>
          <w:rPr>
            <w:noProof/>
            <w:webHidden/>
          </w:rPr>
          <w:fldChar w:fldCharType="separate"/>
        </w:r>
        <w:r w:rsidR="00C3502E">
          <w:rPr>
            <w:noProof/>
            <w:webHidden/>
          </w:rPr>
          <w:t>4</w:t>
        </w:r>
        <w:r>
          <w:rPr>
            <w:noProof/>
            <w:webHidden/>
          </w:rPr>
          <w:fldChar w:fldCharType="end"/>
        </w:r>
      </w:hyperlink>
    </w:p>
    <w:p w:rsidR="00D81AC2" w:rsidRDefault="00091A28">
      <w:pPr>
        <w:pStyle w:val="Sommario1"/>
        <w:rPr>
          <w:rFonts w:ascii="Times New Roman" w:hAnsi="Times New Roman"/>
          <w:b w:val="0"/>
          <w:bCs w:val="0"/>
          <w:caps w:val="0"/>
          <w:noProof/>
          <w:szCs w:val="24"/>
          <w:u w:val="none"/>
        </w:rPr>
      </w:pPr>
      <w:hyperlink w:anchor="_Toc248912117" w:history="1">
        <w:r w:rsidR="00D81AC2" w:rsidRPr="001C16A4">
          <w:rPr>
            <w:rStyle w:val="Collegamentoipertestuale"/>
            <w:noProof/>
          </w:rPr>
          <w:t>CAPITOLO 1°</w:t>
        </w:r>
        <w:r w:rsidR="00D81AC2">
          <w:rPr>
            <w:noProof/>
            <w:webHidden/>
          </w:rPr>
          <w:tab/>
        </w:r>
        <w:r w:rsidR="00750572">
          <w:rPr>
            <w:noProof/>
            <w:webHidden/>
          </w:rPr>
          <w:fldChar w:fldCharType="begin"/>
        </w:r>
        <w:r w:rsidR="00D81AC2">
          <w:rPr>
            <w:noProof/>
            <w:webHidden/>
          </w:rPr>
          <w:instrText xml:space="preserve"> PAGEREF _Toc248912117 \h </w:instrText>
        </w:r>
        <w:r w:rsidR="00750572">
          <w:rPr>
            <w:noProof/>
            <w:webHidden/>
          </w:rPr>
        </w:r>
        <w:r w:rsidR="00750572">
          <w:rPr>
            <w:noProof/>
            <w:webHidden/>
          </w:rPr>
          <w:fldChar w:fldCharType="separate"/>
        </w:r>
        <w:r w:rsidR="00C3502E">
          <w:rPr>
            <w:noProof/>
            <w:webHidden/>
          </w:rPr>
          <w:t>4</w:t>
        </w:r>
        <w:r w:rsidR="00750572">
          <w:rPr>
            <w:noProof/>
            <w:webHidden/>
          </w:rPr>
          <w:fldChar w:fldCharType="end"/>
        </w:r>
      </w:hyperlink>
    </w:p>
    <w:p w:rsidR="00D81AC2" w:rsidRDefault="00091A28">
      <w:pPr>
        <w:pStyle w:val="Sommario1"/>
        <w:rPr>
          <w:rFonts w:ascii="Times New Roman" w:hAnsi="Times New Roman"/>
          <w:b w:val="0"/>
          <w:bCs w:val="0"/>
          <w:caps w:val="0"/>
          <w:noProof/>
          <w:szCs w:val="24"/>
          <w:u w:val="none"/>
        </w:rPr>
      </w:pPr>
      <w:hyperlink w:anchor="_Toc248912118" w:history="1">
        <w:r w:rsidR="00D81AC2" w:rsidRPr="001C16A4">
          <w:rPr>
            <w:rStyle w:val="Collegamentoipertestuale"/>
            <w:noProof/>
          </w:rPr>
          <w:t>LAVORI A CANONE</w:t>
        </w:r>
        <w:r w:rsidR="00D81AC2">
          <w:rPr>
            <w:noProof/>
            <w:webHidden/>
          </w:rPr>
          <w:tab/>
        </w:r>
        <w:r w:rsidR="00750572">
          <w:rPr>
            <w:noProof/>
            <w:webHidden/>
          </w:rPr>
          <w:fldChar w:fldCharType="begin"/>
        </w:r>
        <w:r w:rsidR="00D81AC2">
          <w:rPr>
            <w:noProof/>
            <w:webHidden/>
          </w:rPr>
          <w:instrText xml:space="preserve"> PAGEREF _Toc248912118 \h </w:instrText>
        </w:r>
        <w:r w:rsidR="00750572">
          <w:rPr>
            <w:noProof/>
            <w:webHidden/>
          </w:rPr>
        </w:r>
        <w:r w:rsidR="00750572">
          <w:rPr>
            <w:noProof/>
            <w:webHidden/>
          </w:rPr>
          <w:fldChar w:fldCharType="separate"/>
        </w:r>
        <w:r w:rsidR="00C3502E">
          <w:rPr>
            <w:noProof/>
            <w:webHidden/>
          </w:rPr>
          <w:t>4</w:t>
        </w:r>
        <w:r w:rsidR="00750572">
          <w:rPr>
            <w:noProof/>
            <w:webHidden/>
          </w:rPr>
          <w:fldChar w:fldCharType="end"/>
        </w:r>
      </w:hyperlink>
    </w:p>
    <w:p w:rsidR="00D81AC2" w:rsidRDefault="00091A28">
      <w:pPr>
        <w:pStyle w:val="Sommario3"/>
        <w:rPr>
          <w:rFonts w:ascii="Times New Roman" w:hAnsi="Times New Roman" w:cs="Times New Roman"/>
          <w:b w:val="0"/>
          <w:smallCaps w:val="0"/>
          <w:sz w:val="24"/>
          <w:szCs w:val="24"/>
        </w:rPr>
      </w:pPr>
      <w:hyperlink w:anchor="_Toc248912119" w:history="1">
        <w:r w:rsidR="00D81AC2" w:rsidRPr="001C16A4">
          <w:rPr>
            <w:rStyle w:val="Collegamentoipertestuale"/>
            <w:bCs/>
          </w:rPr>
          <w:t>PARTE 1</w:t>
        </w:r>
        <w:r w:rsidR="00D81AC2" w:rsidRPr="001C16A4">
          <w:rPr>
            <w:rStyle w:val="Collegamentoipertestuale"/>
            <w:bCs/>
            <w:vertAlign w:val="superscript"/>
          </w:rPr>
          <w:t>A</w:t>
        </w:r>
        <w:r w:rsidR="00D81AC2" w:rsidRPr="001C16A4">
          <w:rPr>
            <w:rStyle w:val="Collegamentoipertestuale"/>
            <w:bCs/>
          </w:rPr>
          <w:t xml:space="preserve"> -</w:t>
        </w:r>
        <w:r w:rsidR="00D81AC2" w:rsidRPr="001C16A4">
          <w:rPr>
            <w:rStyle w:val="Collegamentoipertestuale"/>
          </w:rPr>
          <w:t xml:space="preserve"> NORME TECNICHE SEGNALETICA ORIZZONTALE</w:t>
        </w:r>
        <w:r w:rsidR="00D81AC2">
          <w:rPr>
            <w:webHidden/>
          </w:rPr>
          <w:tab/>
        </w:r>
        <w:r w:rsidR="00750572">
          <w:rPr>
            <w:webHidden/>
          </w:rPr>
          <w:fldChar w:fldCharType="begin"/>
        </w:r>
        <w:r w:rsidR="00D81AC2">
          <w:rPr>
            <w:webHidden/>
          </w:rPr>
          <w:instrText xml:space="preserve"> PAGEREF _Toc248912119 \h </w:instrText>
        </w:r>
        <w:r w:rsidR="00750572">
          <w:rPr>
            <w:webHidden/>
          </w:rPr>
        </w:r>
        <w:r w:rsidR="00750572">
          <w:rPr>
            <w:webHidden/>
          </w:rPr>
          <w:fldChar w:fldCharType="separate"/>
        </w:r>
        <w:r w:rsidR="00C3502E">
          <w:rPr>
            <w:webHidden/>
          </w:rPr>
          <w:t>4</w:t>
        </w:r>
        <w:r w:rsidR="00750572">
          <w:rPr>
            <w:webHidden/>
          </w:rPr>
          <w:fldChar w:fldCharType="end"/>
        </w:r>
      </w:hyperlink>
    </w:p>
    <w:p w:rsidR="00D81AC2" w:rsidRDefault="00D81AC2">
      <w:pPr>
        <w:pStyle w:val="Sommario3"/>
        <w:rPr>
          <w:rFonts w:ascii="Times New Roman" w:hAnsi="Times New Roman" w:cs="Times New Roman"/>
          <w:b w:val="0"/>
          <w:smallCaps w:val="0"/>
          <w:sz w:val="24"/>
          <w:szCs w:val="24"/>
        </w:rPr>
      </w:pPr>
    </w:p>
    <w:p w:rsidR="00D81AC2" w:rsidRDefault="00D81AC2">
      <w:pPr>
        <w:pStyle w:val="Sommario3"/>
        <w:rPr>
          <w:rFonts w:ascii="Times New Roman" w:hAnsi="Times New Roman" w:cs="Times New Roman"/>
          <w:b w:val="0"/>
          <w:smallCaps w:val="0"/>
          <w:sz w:val="24"/>
          <w:szCs w:val="24"/>
        </w:rPr>
      </w:pPr>
    </w:p>
    <w:p w:rsidR="00D81AC2" w:rsidRDefault="00091A28">
      <w:pPr>
        <w:pStyle w:val="Sommario1"/>
        <w:rPr>
          <w:rFonts w:ascii="Times New Roman" w:hAnsi="Times New Roman"/>
          <w:b w:val="0"/>
          <w:bCs w:val="0"/>
          <w:caps w:val="0"/>
          <w:noProof/>
          <w:szCs w:val="24"/>
          <w:u w:val="none"/>
        </w:rPr>
      </w:pPr>
      <w:hyperlink w:anchor="_Toc248912122" w:history="1">
        <w:r w:rsidR="00D81AC2" w:rsidRPr="001C16A4">
          <w:rPr>
            <w:rStyle w:val="Collegamentoipertestuale"/>
            <w:noProof/>
          </w:rPr>
          <w:t>CAPITOLO 2°</w:t>
        </w:r>
        <w:r w:rsidR="00D81AC2">
          <w:rPr>
            <w:noProof/>
            <w:webHidden/>
          </w:rPr>
          <w:tab/>
        </w:r>
        <w:r w:rsidR="00750572">
          <w:rPr>
            <w:noProof/>
            <w:webHidden/>
          </w:rPr>
          <w:fldChar w:fldCharType="begin"/>
        </w:r>
        <w:r w:rsidR="00D81AC2">
          <w:rPr>
            <w:noProof/>
            <w:webHidden/>
          </w:rPr>
          <w:instrText xml:space="preserve"> PAGEREF _Toc248912122 \h </w:instrText>
        </w:r>
        <w:r w:rsidR="00750572">
          <w:rPr>
            <w:noProof/>
            <w:webHidden/>
          </w:rPr>
        </w:r>
        <w:r w:rsidR="00750572">
          <w:rPr>
            <w:noProof/>
            <w:webHidden/>
          </w:rPr>
          <w:fldChar w:fldCharType="separate"/>
        </w:r>
        <w:r w:rsidR="00C3502E">
          <w:rPr>
            <w:noProof/>
            <w:webHidden/>
          </w:rPr>
          <w:t>24</w:t>
        </w:r>
        <w:r w:rsidR="00750572">
          <w:rPr>
            <w:noProof/>
            <w:webHidden/>
          </w:rPr>
          <w:fldChar w:fldCharType="end"/>
        </w:r>
      </w:hyperlink>
    </w:p>
    <w:p w:rsidR="00D81AC2" w:rsidRDefault="00091A28">
      <w:pPr>
        <w:pStyle w:val="Sommario1"/>
        <w:rPr>
          <w:rFonts w:ascii="Times New Roman" w:hAnsi="Times New Roman"/>
          <w:b w:val="0"/>
          <w:bCs w:val="0"/>
          <w:caps w:val="0"/>
          <w:noProof/>
          <w:szCs w:val="24"/>
          <w:u w:val="none"/>
        </w:rPr>
      </w:pPr>
      <w:hyperlink w:anchor="_Toc248912123" w:history="1">
        <w:r w:rsidR="00D81AC2" w:rsidRPr="001C16A4">
          <w:rPr>
            <w:rStyle w:val="Collegamentoipertestuale"/>
            <w:noProof/>
          </w:rPr>
          <w:t>LAVORI A MISURA</w:t>
        </w:r>
        <w:r w:rsidR="00D81AC2">
          <w:rPr>
            <w:noProof/>
            <w:webHidden/>
          </w:rPr>
          <w:tab/>
        </w:r>
        <w:r w:rsidR="00750572">
          <w:rPr>
            <w:noProof/>
            <w:webHidden/>
          </w:rPr>
          <w:fldChar w:fldCharType="begin"/>
        </w:r>
        <w:r w:rsidR="00D81AC2">
          <w:rPr>
            <w:noProof/>
            <w:webHidden/>
          </w:rPr>
          <w:instrText xml:space="preserve"> PAGEREF _Toc248912123 \h </w:instrText>
        </w:r>
        <w:r w:rsidR="00750572">
          <w:rPr>
            <w:noProof/>
            <w:webHidden/>
          </w:rPr>
        </w:r>
        <w:r w:rsidR="00750572">
          <w:rPr>
            <w:noProof/>
            <w:webHidden/>
          </w:rPr>
          <w:fldChar w:fldCharType="separate"/>
        </w:r>
        <w:r w:rsidR="00C3502E">
          <w:rPr>
            <w:noProof/>
            <w:webHidden/>
          </w:rPr>
          <w:t>24</w:t>
        </w:r>
        <w:r w:rsidR="00750572">
          <w:rPr>
            <w:noProof/>
            <w:webHidden/>
          </w:rPr>
          <w:fldChar w:fldCharType="end"/>
        </w:r>
      </w:hyperlink>
    </w:p>
    <w:p w:rsidR="00D81AC2" w:rsidRDefault="00091A28">
      <w:pPr>
        <w:pStyle w:val="Sommario3"/>
        <w:rPr>
          <w:rFonts w:ascii="Times New Roman" w:hAnsi="Times New Roman" w:cs="Times New Roman"/>
          <w:b w:val="0"/>
          <w:smallCaps w:val="0"/>
          <w:sz w:val="24"/>
          <w:szCs w:val="24"/>
        </w:rPr>
      </w:pPr>
      <w:hyperlink w:anchor="_Toc248912124" w:history="1">
        <w:r w:rsidR="00D81AC2" w:rsidRPr="001C16A4">
          <w:rPr>
            <w:rStyle w:val="Collegamentoipertestuale"/>
          </w:rPr>
          <w:t>PARTE 1</w:t>
        </w:r>
        <w:r w:rsidR="00D81AC2" w:rsidRPr="001C16A4">
          <w:rPr>
            <w:rStyle w:val="Collegamentoipertestuale"/>
            <w:vertAlign w:val="superscript"/>
          </w:rPr>
          <w:t>A</w:t>
        </w:r>
        <w:r w:rsidR="00D81AC2" w:rsidRPr="001C16A4">
          <w:rPr>
            <w:rStyle w:val="Collegamentoipertestuale"/>
          </w:rPr>
          <w:t xml:space="preserve"> – SEGNALETICA ORIZZONTALE</w:t>
        </w:r>
        <w:r w:rsidR="00D81AC2">
          <w:rPr>
            <w:webHidden/>
          </w:rPr>
          <w:tab/>
        </w:r>
        <w:r w:rsidR="00750572">
          <w:rPr>
            <w:webHidden/>
          </w:rPr>
          <w:fldChar w:fldCharType="begin"/>
        </w:r>
        <w:r w:rsidR="00D81AC2">
          <w:rPr>
            <w:webHidden/>
          </w:rPr>
          <w:instrText xml:space="preserve"> PAGEREF _Toc248912124 \h </w:instrText>
        </w:r>
        <w:r w:rsidR="00750572">
          <w:rPr>
            <w:webHidden/>
          </w:rPr>
        </w:r>
        <w:r w:rsidR="00750572">
          <w:rPr>
            <w:webHidden/>
          </w:rPr>
          <w:fldChar w:fldCharType="separate"/>
        </w:r>
        <w:r w:rsidR="00C3502E">
          <w:rPr>
            <w:webHidden/>
          </w:rPr>
          <w:t>25</w:t>
        </w:r>
        <w:r w:rsidR="00750572">
          <w:rPr>
            <w:webHidden/>
          </w:rPr>
          <w:fldChar w:fldCharType="end"/>
        </w:r>
      </w:hyperlink>
    </w:p>
    <w:p w:rsidR="00D81AC2" w:rsidRDefault="00091A28">
      <w:pPr>
        <w:pStyle w:val="Sommario3"/>
        <w:rPr>
          <w:rFonts w:ascii="Times New Roman" w:hAnsi="Times New Roman" w:cs="Times New Roman"/>
          <w:b w:val="0"/>
          <w:smallCaps w:val="0"/>
          <w:sz w:val="24"/>
          <w:szCs w:val="24"/>
        </w:rPr>
      </w:pPr>
      <w:hyperlink w:anchor="_Toc248912125" w:history="1">
        <w:r w:rsidR="00D81AC2" w:rsidRPr="001C16A4">
          <w:rPr>
            <w:rStyle w:val="Collegamentoipertestuale"/>
          </w:rPr>
          <w:t>PARTE 2</w:t>
        </w:r>
        <w:r w:rsidR="00D81AC2" w:rsidRPr="001C16A4">
          <w:rPr>
            <w:rStyle w:val="Collegamentoipertestuale"/>
            <w:vertAlign w:val="superscript"/>
          </w:rPr>
          <w:t>A</w:t>
        </w:r>
        <w:r w:rsidR="00D81AC2" w:rsidRPr="001C16A4">
          <w:rPr>
            <w:rStyle w:val="Collegamentoipertestuale"/>
          </w:rPr>
          <w:t xml:space="preserve"> - SEGNALETICA VERTICALE</w:t>
        </w:r>
        <w:r w:rsidR="00D81AC2">
          <w:rPr>
            <w:webHidden/>
          </w:rPr>
          <w:tab/>
        </w:r>
        <w:r w:rsidR="00750572">
          <w:rPr>
            <w:webHidden/>
          </w:rPr>
          <w:fldChar w:fldCharType="begin"/>
        </w:r>
        <w:r w:rsidR="00D81AC2">
          <w:rPr>
            <w:webHidden/>
          </w:rPr>
          <w:instrText xml:space="preserve"> PAGEREF _Toc248912125 \h </w:instrText>
        </w:r>
        <w:r w:rsidR="00750572">
          <w:rPr>
            <w:webHidden/>
          </w:rPr>
        </w:r>
        <w:r w:rsidR="00750572">
          <w:rPr>
            <w:webHidden/>
          </w:rPr>
          <w:fldChar w:fldCharType="separate"/>
        </w:r>
        <w:r w:rsidR="00C3502E">
          <w:rPr>
            <w:webHidden/>
          </w:rPr>
          <w:t>27</w:t>
        </w:r>
        <w:r w:rsidR="00750572">
          <w:rPr>
            <w:webHidden/>
          </w:rPr>
          <w:fldChar w:fldCharType="end"/>
        </w:r>
      </w:hyperlink>
    </w:p>
    <w:p w:rsidR="00D81AC2" w:rsidRDefault="00D81AC2">
      <w:pPr>
        <w:pStyle w:val="Sommario3"/>
        <w:rPr>
          <w:rFonts w:ascii="Times New Roman" w:hAnsi="Times New Roman" w:cs="Times New Roman"/>
          <w:b w:val="0"/>
          <w:smallCaps w:val="0"/>
          <w:sz w:val="24"/>
          <w:szCs w:val="24"/>
        </w:rPr>
      </w:pPr>
    </w:p>
    <w:p w:rsidR="00D81AC2" w:rsidRDefault="00091A28">
      <w:pPr>
        <w:pStyle w:val="Sommario1"/>
        <w:rPr>
          <w:rFonts w:ascii="Times New Roman" w:hAnsi="Times New Roman"/>
          <w:b w:val="0"/>
          <w:bCs w:val="0"/>
          <w:caps w:val="0"/>
          <w:noProof/>
          <w:szCs w:val="24"/>
          <w:u w:val="none"/>
        </w:rPr>
      </w:pPr>
      <w:hyperlink w:anchor="_Toc248912129" w:history="1">
        <w:r w:rsidR="00D81AC2" w:rsidRPr="001C16A4">
          <w:rPr>
            <w:rStyle w:val="Collegamentoipertestuale"/>
            <w:noProof/>
          </w:rPr>
          <w:t xml:space="preserve">CAPITOLO </w:t>
        </w:r>
        <w:r w:rsidR="00682AEA">
          <w:rPr>
            <w:rStyle w:val="Collegamentoipertestuale"/>
            <w:noProof/>
          </w:rPr>
          <w:t>3</w:t>
        </w:r>
        <w:r w:rsidR="00D81AC2" w:rsidRPr="001C16A4">
          <w:rPr>
            <w:rStyle w:val="Collegamentoipertestuale"/>
            <w:noProof/>
          </w:rPr>
          <w:t>°</w:t>
        </w:r>
        <w:r w:rsidR="00D81AC2">
          <w:rPr>
            <w:noProof/>
            <w:webHidden/>
          </w:rPr>
          <w:tab/>
        </w:r>
        <w:r w:rsidR="00750572">
          <w:rPr>
            <w:noProof/>
            <w:webHidden/>
          </w:rPr>
          <w:fldChar w:fldCharType="begin"/>
        </w:r>
        <w:r w:rsidR="00D81AC2">
          <w:rPr>
            <w:noProof/>
            <w:webHidden/>
          </w:rPr>
          <w:instrText xml:space="preserve"> PAGEREF _Toc248912129 \h </w:instrText>
        </w:r>
        <w:r w:rsidR="00750572">
          <w:rPr>
            <w:noProof/>
            <w:webHidden/>
          </w:rPr>
        </w:r>
        <w:r w:rsidR="00750572">
          <w:rPr>
            <w:noProof/>
            <w:webHidden/>
          </w:rPr>
          <w:fldChar w:fldCharType="separate"/>
        </w:r>
        <w:r w:rsidR="00C3502E">
          <w:rPr>
            <w:noProof/>
            <w:webHidden/>
          </w:rPr>
          <w:t>33</w:t>
        </w:r>
        <w:r w:rsidR="00750572">
          <w:rPr>
            <w:noProof/>
            <w:webHidden/>
          </w:rPr>
          <w:fldChar w:fldCharType="end"/>
        </w:r>
      </w:hyperlink>
    </w:p>
    <w:p w:rsidR="00D81AC2" w:rsidRDefault="00091A28">
      <w:pPr>
        <w:pStyle w:val="Sommario1"/>
        <w:rPr>
          <w:rFonts w:ascii="Times New Roman" w:hAnsi="Times New Roman"/>
          <w:b w:val="0"/>
          <w:bCs w:val="0"/>
          <w:caps w:val="0"/>
          <w:noProof/>
          <w:szCs w:val="24"/>
          <w:u w:val="none"/>
        </w:rPr>
      </w:pPr>
      <w:hyperlink w:anchor="_Toc248912130" w:history="1">
        <w:r w:rsidR="00D81AC2" w:rsidRPr="001C16A4">
          <w:rPr>
            <w:rStyle w:val="Collegamentoipertestuale"/>
            <w:noProof/>
          </w:rPr>
          <w:t>PROGRAMMA ESECUTIVO DELLE ATTIVITA’</w:t>
        </w:r>
        <w:r w:rsidR="00D81AC2">
          <w:rPr>
            <w:noProof/>
            <w:webHidden/>
          </w:rPr>
          <w:tab/>
        </w:r>
        <w:r w:rsidR="00750572">
          <w:rPr>
            <w:noProof/>
            <w:webHidden/>
          </w:rPr>
          <w:fldChar w:fldCharType="begin"/>
        </w:r>
        <w:r w:rsidR="00D81AC2">
          <w:rPr>
            <w:noProof/>
            <w:webHidden/>
          </w:rPr>
          <w:instrText xml:space="preserve"> PAGEREF _Toc248912130 \h </w:instrText>
        </w:r>
        <w:r w:rsidR="00750572">
          <w:rPr>
            <w:noProof/>
            <w:webHidden/>
          </w:rPr>
        </w:r>
        <w:r w:rsidR="00750572">
          <w:rPr>
            <w:noProof/>
            <w:webHidden/>
          </w:rPr>
          <w:fldChar w:fldCharType="separate"/>
        </w:r>
        <w:r w:rsidR="00C3502E">
          <w:rPr>
            <w:noProof/>
            <w:webHidden/>
          </w:rPr>
          <w:t>33</w:t>
        </w:r>
        <w:r w:rsidR="00750572">
          <w:rPr>
            <w:noProof/>
            <w:webHidden/>
          </w:rPr>
          <w:fldChar w:fldCharType="end"/>
        </w:r>
      </w:hyperlink>
    </w:p>
    <w:p w:rsidR="00D81AC2" w:rsidRDefault="00091A28">
      <w:pPr>
        <w:pStyle w:val="Sommario1"/>
        <w:rPr>
          <w:rFonts w:ascii="Times New Roman" w:hAnsi="Times New Roman"/>
          <w:b w:val="0"/>
          <w:bCs w:val="0"/>
          <w:caps w:val="0"/>
          <w:noProof/>
          <w:szCs w:val="24"/>
          <w:u w:val="none"/>
        </w:rPr>
      </w:pPr>
      <w:hyperlink w:anchor="_Toc248912131" w:history="1">
        <w:r w:rsidR="00D81AC2" w:rsidRPr="001C16A4">
          <w:rPr>
            <w:rStyle w:val="Collegamentoipertestuale"/>
            <w:noProof/>
          </w:rPr>
          <w:t xml:space="preserve">CAPITOLO </w:t>
        </w:r>
        <w:r w:rsidR="00682AEA">
          <w:rPr>
            <w:rStyle w:val="Collegamentoipertestuale"/>
            <w:noProof/>
          </w:rPr>
          <w:t>4</w:t>
        </w:r>
        <w:r w:rsidR="00D81AC2" w:rsidRPr="001C16A4">
          <w:rPr>
            <w:rStyle w:val="Collegamentoipertestuale"/>
            <w:noProof/>
          </w:rPr>
          <w:t>°</w:t>
        </w:r>
        <w:r w:rsidR="00D81AC2">
          <w:rPr>
            <w:noProof/>
            <w:webHidden/>
          </w:rPr>
          <w:tab/>
        </w:r>
        <w:r w:rsidR="00750572">
          <w:rPr>
            <w:noProof/>
            <w:webHidden/>
          </w:rPr>
          <w:fldChar w:fldCharType="begin"/>
        </w:r>
        <w:r w:rsidR="00D81AC2">
          <w:rPr>
            <w:noProof/>
            <w:webHidden/>
          </w:rPr>
          <w:instrText xml:space="preserve"> PAGEREF _Toc248912131 \h </w:instrText>
        </w:r>
        <w:r w:rsidR="00750572">
          <w:rPr>
            <w:noProof/>
            <w:webHidden/>
          </w:rPr>
        </w:r>
        <w:r w:rsidR="00750572">
          <w:rPr>
            <w:noProof/>
            <w:webHidden/>
          </w:rPr>
          <w:fldChar w:fldCharType="separate"/>
        </w:r>
        <w:r w:rsidR="00C3502E">
          <w:rPr>
            <w:noProof/>
            <w:webHidden/>
          </w:rPr>
          <w:t>34</w:t>
        </w:r>
        <w:r w:rsidR="00750572">
          <w:rPr>
            <w:noProof/>
            <w:webHidden/>
          </w:rPr>
          <w:fldChar w:fldCharType="end"/>
        </w:r>
      </w:hyperlink>
    </w:p>
    <w:p w:rsidR="00D81AC2" w:rsidRDefault="00091A28">
      <w:pPr>
        <w:pStyle w:val="Sommario1"/>
        <w:rPr>
          <w:rFonts w:ascii="Times New Roman" w:hAnsi="Times New Roman"/>
          <w:b w:val="0"/>
          <w:bCs w:val="0"/>
          <w:caps w:val="0"/>
          <w:noProof/>
          <w:szCs w:val="24"/>
          <w:u w:val="none"/>
        </w:rPr>
      </w:pPr>
      <w:hyperlink w:anchor="_Toc248912132" w:history="1">
        <w:r w:rsidR="00D81AC2" w:rsidRPr="001C16A4">
          <w:rPr>
            <w:rStyle w:val="Collegamentoipertestuale"/>
            <w:noProof/>
          </w:rPr>
          <w:t>NORME PARTICOLARI PER LA DEFINIZIONE, VALUTAZIONE E LIQUIDAZIONE DEI LAVORI E SERVIZI</w:t>
        </w:r>
        <w:r w:rsidR="00D81AC2">
          <w:rPr>
            <w:noProof/>
            <w:webHidden/>
          </w:rPr>
          <w:tab/>
        </w:r>
        <w:r w:rsidR="00750572">
          <w:rPr>
            <w:noProof/>
            <w:webHidden/>
          </w:rPr>
          <w:fldChar w:fldCharType="begin"/>
        </w:r>
        <w:r w:rsidR="00D81AC2">
          <w:rPr>
            <w:noProof/>
            <w:webHidden/>
          </w:rPr>
          <w:instrText xml:space="preserve"> PAGEREF _Toc248912132 \h </w:instrText>
        </w:r>
        <w:r w:rsidR="00750572">
          <w:rPr>
            <w:noProof/>
            <w:webHidden/>
          </w:rPr>
        </w:r>
        <w:r w:rsidR="00750572">
          <w:rPr>
            <w:noProof/>
            <w:webHidden/>
          </w:rPr>
          <w:fldChar w:fldCharType="separate"/>
        </w:r>
        <w:r w:rsidR="00C3502E">
          <w:rPr>
            <w:noProof/>
            <w:webHidden/>
          </w:rPr>
          <w:t>34</w:t>
        </w:r>
        <w:r w:rsidR="00750572">
          <w:rPr>
            <w:noProof/>
            <w:webHidden/>
          </w:rPr>
          <w:fldChar w:fldCharType="end"/>
        </w:r>
      </w:hyperlink>
    </w:p>
    <w:p w:rsidR="00D81AC2" w:rsidRDefault="00091A28">
      <w:pPr>
        <w:pStyle w:val="Sommario3"/>
        <w:rPr>
          <w:rFonts w:ascii="Times New Roman" w:hAnsi="Times New Roman" w:cs="Times New Roman"/>
          <w:b w:val="0"/>
          <w:smallCaps w:val="0"/>
          <w:sz w:val="24"/>
          <w:szCs w:val="24"/>
        </w:rPr>
      </w:pPr>
      <w:hyperlink w:anchor="_Toc248912133" w:history="1">
        <w:r w:rsidR="00D81AC2" w:rsidRPr="001C16A4">
          <w:rPr>
            <w:rStyle w:val="Collegamentoipertestuale"/>
            <w:bCs/>
          </w:rPr>
          <w:t>PARTE 1</w:t>
        </w:r>
        <w:r w:rsidR="00D81AC2" w:rsidRPr="001C16A4">
          <w:rPr>
            <w:rStyle w:val="Collegamentoipertestuale"/>
            <w:bCs/>
            <w:vertAlign w:val="superscript"/>
          </w:rPr>
          <w:t>A</w:t>
        </w:r>
        <w:r w:rsidR="00D81AC2" w:rsidRPr="001C16A4">
          <w:rPr>
            <w:rStyle w:val="Collegamentoipertestuale"/>
            <w:bCs/>
          </w:rPr>
          <w:t xml:space="preserve"> -</w:t>
        </w:r>
        <w:r w:rsidR="00D81AC2" w:rsidRPr="001C16A4">
          <w:rPr>
            <w:rStyle w:val="Collegamentoipertestuale"/>
          </w:rPr>
          <w:t xml:space="preserve"> </w:t>
        </w:r>
        <w:r w:rsidR="00D81AC2" w:rsidRPr="001C16A4">
          <w:rPr>
            <w:rStyle w:val="Collegamentoipertestuale"/>
            <w:bCs/>
          </w:rPr>
          <w:t>LAVORI</w:t>
        </w:r>
        <w:r w:rsidR="00D81AC2" w:rsidRPr="001C16A4">
          <w:rPr>
            <w:rStyle w:val="Collegamentoipertestuale"/>
          </w:rPr>
          <w:t xml:space="preserve"> A </w:t>
        </w:r>
        <w:r w:rsidR="00D81AC2" w:rsidRPr="001C16A4">
          <w:rPr>
            <w:rStyle w:val="Collegamentoipertestuale"/>
            <w:bCs/>
          </w:rPr>
          <w:t>CANONE</w:t>
        </w:r>
        <w:r w:rsidR="00D81AC2">
          <w:rPr>
            <w:webHidden/>
          </w:rPr>
          <w:tab/>
        </w:r>
        <w:r w:rsidR="00750572">
          <w:rPr>
            <w:webHidden/>
          </w:rPr>
          <w:fldChar w:fldCharType="begin"/>
        </w:r>
        <w:r w:rsidR="00D81AC2">
          <w:rPr>
            <w:webHidden/>
          </w:rPr>
          <w:instrText xml:space="preserve"> PAGEREF _Toc248912133 \h </w:instrText>
        </w:r>
        <w:r w:rsidR="00750572">
          <w:rPr>
            <w:webHidden/>
          </w:rPr>
        </w:r>
        <w:r w:rsidR="00750572">
          <w:rPr>
            <w:webHidden/>
          </w:rPr>
          <w:fldChar w:fldCharType="separate"/>
        </w:r>
        <w:r w:rsidR="00C3502E">
          <w:rPr>
            <w:webHidden/>
          </w:rPr>
          <w:t>34</w:t>
        </w:r>
        <w:r w:rsidR="00750572">
          <w:rPr>
            <w:webHidden/>
          </w:rPr>
          <w:fldChar w:fldCharType="end"/>
        </w:r>
      </w:hyperlink>
    </w:p>
    <w:p w:rsidR="00D81AC2" w:rsidRDefault="00091A28">
      <w:pPr>
        <w:pStyle w:val="Sommario3"/>
        <w:rPr>
          <w:rFonts w:ascii="Times New Roman" w:hAnsi="Times New Roman" w:cs="Times New Roman"/>
          <w:b w:val="0"/>
          <w:smallCaps w:val="0"/>
          <w:sz w:val="24"/>
          <w:szCs w:val="24"/>
        </w:rPr>
      </w:pPr>
      <w:hyperlink w:anchor="_Toc248912134" w:history="1">
        <w:r w:rsidR="00D81AC2" w:rsidRPr="001C16A4">
          <w:rPr>
            <w:rStyle w:val="Collegamentoipertestuale"/>
            <w:bCs/>
          </w:rPr>
          <w:t>PARTE 2</w:t>
        </w:r>
        <w:r w:rsidR="00D81AC2" w:rsidRPr="001C16A4">
          <w:rPr>
            <w:rStyle w:val="Collegamentoipertestuale"/>
            <w:bCs/>
            <w:vertAlign w:val="superscript"/>
          </w:rPr>
          <w:t>A</w:t>
        </w:r>
        <w:r w:rsidR="00D81AC2" w:rsidRPr="001C16A4">
          <w:rPr>
            <w:rStyle w:val="Collegamentoipertestuale"/>
            <w:bCs/>
          </w:rPr>
          <w:t xml:space="preserve"> – LAVORI</w:t>
        </w:r>
        <w:r w:rsidR="00D81AC2" w:rsidRPr="001C16A4">
          <w:rPr>
            <w:rStyle w:val="Collegamentoipertestuale"/>
          </w:rPr>
          <w:t xml:space="preserve"> A MISURA</w:t>
        </w:r>
        <w:r w:rsidR="00D81AC2">
          <w:rPr>
            <w:webHidden/>
          </w:rPr>
          <w:tab/>
        </w:r>
        <w:r w:rsidR="00750572">
          <w:rPr>
            <w:webHidden/>
          </w:rPr>
          <w:fldChar w:fldCharType="begin"/>
        </w:r>
        <w:r w:rsidR="00D81AC2">
          <w:rPr>
            <w:webHidden/>
          </w:rPr>
          <w:instrText xml:space="preserve"> PAGEREF _Toc248912134 \h </w:instrText>
        </w:r>
        <w:r w:rsidR="00750572">
          <w:rPr>
            <w:webHidden/>
          </w:rPr>
        </w:r>
        <w:r w:rsidR="00750572">
          <w:rPr>
            <w:webHidden/>
          </w:rPr>
          <w:fldChar w:fldCharType="separate"/>
        </w:r>
        <w:r w:rsidR="00C3502E">
          <w:rPr>
            <w:webHidden/>
          </w:rPr>
          <w:t>42</w:t>
        </w:r>
        <w:r w:rsidR="00750572">
          <w:rPr>
            <w:webHidden/>
          </w:rPr>
          <w:fldChar w:fldCharType="end"/>
        </w:r>
      </w:hyperlink>
    </w:p>
    <w:p w:rsidR="00D81AC2" w:rsidRDefault="00D81AC2">
      <w:pPr>
        <w:pStyle w:val="Sommario3"/>
        <w:rPr>
          <w:rFonts w:ascii="Times New Roman" w:hAnsi="Times New Roman" w:cs="Times New Roman"/>
          <w:b w:val="0"/>
          <w:smallCaps w:val="0"/>
          <w:sz w:val="24"/>
          <w:szCs w:val="24"/>
        </w:rPr>
      </w:pPr>
    </w:p>
    <w:p w:rsidR="00D81AC2" w:rsidRDefault="00091A28">
      <w:pPr>
        <w:pStyle w:val="Sommario1"/>
        <w:rPr>
          <w:rFonts w:ascii="Times New Roman" w:hAnsi="Times New Roman"/>
          <w:b w:val="0"/>
          <w:bCs w:val="0"/>
          <w:caps w:val="0"/>
          <w:noProof/>
          <w:szCs w:val="24"/>
          <w:u w:val="none"/>
        </w:rPr>
      </w:pPr>
      <w:hyperlink w:anchor="_Toc248912136" w:history="1">
        <w:r w:rsidR="00D81AC2" w:rsidRPr="001C16A4">
          <w:rPr>
            <w:rStyle w:val="Collegamentoipertestuale"/>
            <w:noProof/>
          </w:rPr>
          <w:t xml:space="preserve">CAPITOLO </w:t>
        </w:r>
        <w:r w:rsidR="00682AEA">
          <w:rPr>
            <w:rStyle w:val="Collegamentoipertestuale"/>
            <w:noProof/>
          </w:rPr>
          <w:t>5</w:t>
        </w:r>
        <w:r w:rsidR="00D81AC2">
          <w:rPr>
            <w:noProof/>
            <w:webHidden/>
          </w:rPr>
          <w:tab/>
        </w:r>
        <w:r w:rsidR="00750572">
          <w:rPr>
            <w:noProof/>
            <w:webHidden/>
          </w:rPr>
          <w:fldChar w:fldCharType="begin"/>
        </w:r>
        <w:r w:rsidR="00D81AC2">
          <w:rPr>
            <w:noProof/>
            <w:webHidden/>
          </w:rPr>
          <w:instrText xml:space="preserve"> PAGEREF _Toc248912136 \h </w:instrText>
        </w:r>
        <w:r w:rsidR="00750572">
          <w:rPr>
            <w:noProof/>
            <w:webHidden/>
          </w:rPr>
        </w:r>
        <w:r w:rsidR="00750572">
          <w:rPr>
            <w:noProof/>
            <w:webHidden/>
          </w:rPr>
          <w:fldChar w:fldCharType="separate"/>
        </w:r>
        <w:r w:rsidR="00C3502E">
          <w:rPr>
            <w:noProof/>
            <w:webHidden/>
          </w:rPr>
          <w:t>48</w:t>
        </w:r>
        <w:r w:rsidR="00750572">
          <w:rPr>
            <w:noProof/>
            <w:webHidden/>
          </w:rPr>
          <w:fldChar w:fldCharType="end"/>
        </w:r>
      </w:hyperlink>
    </w:p>
    <w:p w:rsidR="00D81AC2" w:rsidRDefault="00091A28">
      <w:pPr>
        <w:pStyle w:val="Sommario1"/>
        <w:rPr>
          <w:rFonts w:ascii="Times New Roman" w:hAnsi="Times New Roman"/>
          <w:b w:val="0"/>
          <w:bCs w:val="0"/>
          <w:caps w:val="0"/>
          <w:noProof/>
          <w:szCs w:val="24"/>
          <w:u w:val="none"/>
        </w:rPr>
      </w:pPr>
      <w:hyperlink w:anchor="_Toc248912137" w:history="1">
        <w:r w:rsidR="00D81AC2" w:rsidRPr="001C16A4">
          <w:rPr>
            <w:rStyle w:val="Collegamentoipertestuale"/>
            <w:noProof/>
          </w:rPr>
          <w:t xml:space="preserve">NORME PER LA VALUTAZIONE DEI </w:t>
        </w:r>
        <w:r w:rsidR="00D81AC2" w:rsidRPr="001C16A4">
          <w:rPr>
            <w:rStyle w:val="Collegamentoipertestuale"/>
            <w:noProof/>
            <w:snapToGrid w:val="0"/>
          </w:rPr>
          <w:t>LAVORI</w:t>
        </w:r>
        <w:r w:rsidR="00D81AC2" w:rsidRPr="001C16A4">
          <w:rPr>
            <w:rStyle w:val="Collegamentoipertestuale"/>
            <w:noProof/>
          </w:rPr>
          <w:t xml:space="preserve"> IN ECONOMIA</w:t>
        </w:r>
        <w:r w:rsidR="00D81AC2">
          <w:rPr>
            <w:noProof/>
            <w:webHidden/>
          </w:rPr>
          <w:tab/>
        </w:r>
        <w:r w:rsidR="00750572">
          <w:rPr>
            <w:noProof/>
            <w:webHidden/>
          </w:rPr>
          <w:fldChar w:fldCharType="begin"/>
        </w:r>
        <w:r w:rsidR="00D81AC2">
          <w:rPr>
            <w:noProof/>
            <w:webHidden/>
          </w:rPr>
          <w:instrText xml:space="preserve"> PAGEREF _Toc248912137 \h </w:instrText>
        </w:r>
        <w:r w:rsidR="00750572">
          <w:rPr>
            <w:noProof/>
            <w:webHidden/>
          </w:rPr>
        </w:r>
        <w:r w:rsidR="00750572">
          <w:rPr>
            <w:noProof/>
            <w:webHidden/>
          </w:rPr>
          <w:fldChar w:fldCharType="separate"/>
        </w:r>
        <w:r w:rsidR="00C3502E">
          <w:rPr>
            <w:noProof/>
            <w:webHidden/>
          </w:rPr>
          <w:t>48</w:t>
        </w:r>
        <w:r w:rsidR="00750572">
          <w:rPr>
            <w:noProof/>
            <w:webHidden/>
          </w:rPr>
          <w:fldChar w:fldCharType="end"/>
        </w:r>
      </w:hyperlink>
    </w:p>
    <w:p w:rsidR="00D81AC2" w:rsidRDefault="00091A28">
      <w:pPr>
        <w:pStyle w:val="Sommario1"/>
        <w:rPr>
          <w:rFonts w:ascii="Times New Roman" w:hAnsi="Times New Roman"/>
          <w:b w:val="0"/>
          <w:bCs w:val="0"/>
          <w:caps w:val="0"/>
          <w:noProof/>
          <w:szCs w:val="24"/>
          <w:u w:val="none"/>
        </w:rPr>
      </w:pPr>
      <w:hyperlink w:anchor="_Toc248912138" w:history="1">
        <w:r w:rsidR="00D81AC2" w:rsidRPr="001C16A4">
          <w:rPr>
            <w:rStyle w:val="Collegamentoipertestuale"/>
            <w:noProof/>
          </w:rPr>
          <w:t xml:space="preserve">CAPITOLO </w:t>
        </w:r>
        <w:r w:rsidR="00682AEA">
          <w:rPr>
            <w:rStyle w:val="Collegamentoipertestuale"/>
            <w:noProof/>
          </w:rPr>
          <w:t>6</w:t>
        </w:r>
        <w:r w:rsidR="00D81AC2" w:rsidRPr="001C16A4">
          <w:rPr>
            <w:rStyle w:val="Collegamentoipertestuale"/>
            <w:noProof/>
          </w:rPr>
          <w:t>°</w:t>
        </w:r>
        <w:r w:rsidR="00D81AC2">
          <w:rPr>
            <w:noProof/>
            <w:webHidden/>
          </w:rPr>
          <w:tab/>
        </w:r>
        <w:r w:rsidR="00750572">
          <w:rPr>
            <w:noProof/>
            <w:webHidden/>
          </w:rPr>
          <w:fldChar w:fldCharType="begin"/>
        </w:r>
        <w:r w:rsidR="00D81AC2">
          <w:rPr>
            <w:noProof/>
            <w:webHidden/>
          </w:rPr>
          <w:instrText xml:space="preserve"> PAGEREF _Toc248912138 \h </w:instrText>
        </w:r>
        <w:r w:rsidR="00750572">
          <w:rPr>
            <w:noProof/>
            <w:webHidden/>
          </w:rPr>
        </w:r>
        <w:r w:rsidR="00750572">
          <w:rPr>
            <w:noProof/>
            <w:webHidden/>
          </w:rPr>
          <w:fldChar w:fldCharType="separate"/>
        </w:r>
        <w:r w:rsidR="00C3502E">
          <w:rPr>
            <w:noProof/>
            <w:webHidden/>
          </w:rPr>
          <w:t>51</w:t>
        </w:r>
        <w:r w:rsidR="00750572">
          <w:rPr>
            <w:noProof/>
            <w:webHidden/>
          </w:rPr>
          <w:fldChar w:fldCharType="end"/>
        </w:r>
      </w:hyperlink>
    </w:p>
    <w:p w:rsidR="00D81AC2" w:rsidRDefault="00091A28">
      <w:pPr>
        <w:pStyle w:val="Sommario1"/>
        <w:rPr>
          <w:rFonts w:ascii="Times New Roman" w:hAnsi="Times New Roman"/>
          <w:b w:val="0"/>
          <w:bCs w:val="0"/>
          <w:caps w:val="0"/>
          <w:noProof/>
          <w:szCs w:val="24"/>
          <w:u w:val="none"/>
        </w:rPr>
      </w:pPr>
      <w:hyperlink w:anchor="_Toc248912139" w:history="1">
        <w:r w:rsidR="00D81AC2" w:rsidRPr="001C16A4">
          <w:rPr>
            <w:rStyle w:val="Collegamentoipertestuale"/>
            <w:noProof/>
          </w:rPr>
          <w:t>NORME PER LA MISURAZIONE DEI LAVORI A MISURA ED IN ECONOMIA</w:t>
        </w:r>
        <w:r w:rsidR="00D81AC2">
          <w:rPr>
            <w:noProof/>
            <w:webHidden/>
          </w:rPr>
          <w:tab/>
        </w:r>
        <w:r w:rsidR="00750572">
          <w:rPr>
            <w:noProof/>
            <w:webHidden/>
          </w:rPr>
          <w:fldChar w:fldCharType="begin"/>
        </w:r>
        <w:r w:rsidR="00D81AC2">
          <w:rPr>
            <w:noProof/>
            <w:webHidden/>
          </w:rPr>
          <w:instrText xml:space="preserve"> PAGEREF _Toc248912139 \h </w:instrText>
        </w:r>
        <w:r w:rsidR="00750572">
          <w:rPr>
            <w:noProof/>
            <w:webHidden/>
          </w:rPr>
        </w:r>
        <w:r w:rsidR="00750572">
          <w:rPr>
            <w:noProof/>
            <w:webHidden/>
          </w:rPr>
          <w:fldChar w:fldCharType="separate"/>
        </w:r>
        <w:r w:rsidR="00C3502E">
          <w:rPr>
            <w:noProof/>
            <w:webHidden/>
          </w:rPr>
          <w:t>51</w:t>
        </w:r>
        <w:r w:rsidR="00750572">
          <w:rPr>
            <w:noProof/>
            <w:webHidden/>
          </w:rPr>
          <w:fldChar w:fldCharType="end"/>
        </w:r>
      </w:hyperlink>
    </w:p>
    <w:p w:rsidR="007D6400" w:rsidRPr="00A34A04" w:rsidRDefault="00750572" w:rsidP="00C34E8C">
      <w:pPr>
        <w:pStyle w:val="Corpotesto1"/>
      </w:pPr>
      <w:r>
        <w:rPr>
          <w:rFonts w:ascii="Futura Md BT" w:hAnsi="Futura Md BT"/>
          <w:b/>
          <w:bCs/>
          <w:caps/>
          <w:snapToGrid/>
          <w:color w:val="auto"/>
          <w:szCs w:val="26"/>
          <w:u w:val="single"/>
        </w:rPr>
        <w:fldChar w:fldCharType="end"/>
      </w:r>
      <w:r w:rsidR="007D6400" w:rsidRPr="007F0393">
        <w:br w:type="page"/>
      </w:r>
      <w:r w:rsidR="007D6400" w:rsidRPr="00A34A04">
        <w:lastRenderedPageBreak/>
        <w:t>GENERALITÀ</w:t>
      </w:r>
    </w:p>
    <w:p w:rsidR="007D6400" w:rsidRPr="00A34A04" w:rsidRDefault="007D6400" w:rsidP="00C34E8C">
      <w:pPr>
        <w:pStyle w:val="Corpotesto1"/>
        <w:rPr>
          <w:highlight w:val="yellow"/>
        </w:rPr>
      </w:pPr>
    </w:p>
    <w:p w:rsidR="00A315D1" w:rsidRPr="00744488" w:rsidRDefault="007D6400" w:rsidP="00C92269">
      <w:pPr>
        <w:pStyle w:val="Corpotesto1"/>
      </w:pPr>
      <w:r w:rsidRPr="00A34A04">
        <w:t xml:space="preserve">Queste norme tecniche d’appalto prestazionali si riferiscono specificamente ai </w:t>
      </w:r>
      <w:r w:rsidR="00A315D1">
        <w:t xml:space="preserve">seguenti </w:t>
      </w:r>
      <w:r w:rsidR="004A43DE" w:rsidRPr="00744488">
        <w:t xml:space="preserve">lavori </w:t>
      </w:r>
      <w:r w:rsidR="00A315D1" w:rsidRPr="00744488">
        <w:t>e servizi:</w:t>
      </w:r>
    </w:p>
    <w:p w:rsidR="00EF3F81" w:rsidRDefault="00EF3F81" w:rsidP="00EF3F81">
      <w:pPr>
        <w:pStyle w:val="Richiamo"/>
      </w:pPr>
      <w:r>
        <w:t xml:space="preserve">Lavori a canone: </w:t>
      </w:r>
      <w:r w:rsidRPr="00A34A04">
        <w:t xml:space="preserve">manutenzione </w:t>
      </w:r>
      <w:r>
        <w:t>della segnaletica</w:t>
      </w:r>
      <w:r w:rsidRPr="00A34A04">
        <w:t xml:space="preserve"> orizzontale</w:t>
      </w:r>
    </w:p>
    <w:p w:rsidR="00EF3F81" w:rsidRDefault="00EF3F81" w:rsidP="00EF3F81">
      <w:pPr>
        <w:pStyle w:val="Richiamo"/>
      </w:pPr>
      <w:r>
        <w:t>Lavori a misura: segnaletica</w:t>
      </w:r>
      <w:r w:rsidRPr="00A34A04">
        <w:t xml:space="preserve"> orizzontale</w:t>
      </w:r>
      <w:r>
        <w:t xml:space="preserve"> su nuova pavimentazione, interventi di segnaletica verticale, </w:t>
      </w:r>
      <w:r w:rsidRPr="007C44E9">
        <w:t>segnaletica</w:t>
      </w:r>
      <w:r>
        <w:t xml:space="preserve"> </w:t>
      </w:r>
      <w:r w:rsidRPr="007C44E9">
        <w:t>orizzontale</w:t>
      </w:r>
      <w:r>
        <w:t xml:space="preserve"> su piste Viacard e Telepass</w:t>
      </w:r>
    </w:p>
    <w:p w:rsidR="007D6400" w:rsidRPr="00A34A04" w:rsidRDefault="007D6400" w:rsidP="00744488">
      <w:pPr>
        <w:pStyle w:val="Corpotesto1"/>
      </w:pPr>
    </w:p>
    <w:p w:rsidR="007D6400" w:rsidRPr="00A34A04" w:rsidRDefault="007D6400" w:rsidP="00C92269">
      <w:pPr>
        <w:pStyle w:val="Corpotesto1"/>
      </w:pPr>
      <w:r w:rsidRPr="00A34A04">
        <w:t xml:space="preserve">Le organizzazioni </w:t>
      </w:r>
      <w:r w:rsidR="00A92F73">
        <w:rPr>
          <w:b/>
          <w:i/>
          <w:sz w:val="28"/>
          <w:szCs w:val="28"/>
        </w:rPr>
        <w:t xml:space="preserve">SAT </w:t>
      </w:r>
      <w:r w:rsidRPr="00A34A04">
        <w:t xml:space="preserve">coinvolte nella gestione dei </w:t>
      </w:r>
      <w:r w:rsidR="004A43DE" w:rsidRPr="00744488">
        <w:t>lavori</w:t>
      </w:r>
      <w:r w:rsidR="004A43DE" w:rsidRPr="00A34A04">
        <w:t xml:space="preserve"> </w:t>
      </w:r>
      <w:r w:rsidR="004A43DE" w:rsidRPr="00744488">
        <w:t>e</w:t>
      </w:r>
      <w:r w:rsidR="004A43DE">
        <w:t xml:space="preserve"> </w:t>
      </w:r>
      <w:r w:rsidRPr="00A34A04">
        <w:t>servizi per le manutenzioni della rete in esercizio sono, salvo diversa indicazione contrattuale:</w:t>
      </w:r>
    </w:p>
    <w:tbl>
      <w:tblPr>
        <w:tblW w:w="9266" w:type="dxa"/>
        <w:jc w:val="center"/>
        <w:tblBorders>
          <w:top w:val="single" w:sz="12" w:space="0" w:color="000000"/>
          <w:bottom w:val="single" w:sz="12" w:space="0" w:color="000000"/>
          <w:insideH w:val="single" w:sz="6" w:space="0" w:color="000000"/>
        </w:tblBorders>
        <w:tblLayout w:type="fixed"/>
        <w:tblLook w:val="01E0" w:firstRow="1" w:lastRow="1" w:firstColumn="1" w:lastColumn="1" w:noHBand="0" w:noVBand="0"/>
      </w:tblPr>
      <w:tblGrid>
        <w:gridCol w:w="4301"/>
        <w:gridCol w:w="4965"/>
      </w:tblGrid>
      <w:tr w:rsidR="007D6400" w:rsidRPr="00A34A04" w:rsidTr="00C45A1E">
        <w:trPr>
          <w:jc w:val="center"/>
        </w:trPr>
        <w:tc>
          <w:tcPr>
            <w:tcW w:w="4301" w:type="dxa"/>
            <w:tcBorders>
              <w:top w:val="single" w:sz="12" w:space="0" w:color="000000"/>
              <w:bottom w:val="single" w:sz="8" w:space="0" w:color="000000"/>
            </w:tcBorders>
            <w:shd w:val="clear" w:color="auto" w:fill="auto"/>
            <w:vAlign w:val="center"/>
          </w:tcPr>
          <w:p w:rsidR="007D6400" w:rsidRPr="00C45A1E" w:rsidRDefault="007D6400" w:rsidP="00997BDD">
            <w:pPr>
              <w:pStyle w:val="Testotabella"/>
              <w:rPr>
                <w:b/>
                <w:bCs/>
                <w:i/>
                <w:position w:val="-6"/>
                <w:sz w:val="24"/>
              </w:rPr>
            </w:pPr>
          </w:p>
        </w:tc>
        <w:tc>
          <w:tcPr>
            <w:tcW w:w="4965" w:type="dxa"/>
            <w:tcBorders>
              <w:top w:val="single" w:sz="12" w:space="0" w:color="000000"/>
              <w:bottom w:val="single" w:sz="8" w:space="0" w:color="000000"/>
            </w:tcBorders>
            <w:shd w:val="clear" w:color="auto" w:fill="auto"/>
            <w:vAlign w:val="center"/>
          </w:tcPr>
          <w:p w:rsidR="007D6400" w:rsidRPr="00C45A1E" w:rsidRDefault="007D6400" w:rsidP="00DF5AC5">
            <w:pPr>
              <w:pStyle w:val="Testotabella"/>
              <w:rPr>
                <w:b/>
                <w:bCs/>
                <w:i/>
                <w:position w:val="-6"/>
                <w:sz w:val="24"/>
              </w:rPr>
            </w:pPr>
          </w:p>
        </w:tc>
      </w:tr>
      <w:tr w:rsidR="007D6400" w:rsidRPr="00A34A04" w:rsidTr="00C45A1E">
        <w:trPr>
          <w:jc w:val="center"/>
        </w:trPr>
        <w:tc>
          <w:tcPr>
            <w:tcW w:w="4301" w:type="dxa"/>
            <w:tcBorders>
              <w:top w:val="single" w:sz="8" w:space="0" w:color="000000"/>
            </w:tcBorders>
            <w:shd w:val="clear" w:color="auto" w:fill="auto"/>
          </w:tcPr>
          <w:p w:rsidR="007D6400" w:rsidRPr="00C45A1E" w:rsidRDefault="007D6400" w:rsidP="00C45A1E">
            <w:pPr>
              <w:pStyle w:val="Testotabella"/>
              <w:jc w:val="left"/>
              <w:rPr>
                <w:position w:val="-6"/>
                <w:sz w:val="24"/>
              </w:rPr>
            </w:pPr>
            <w:r w:rsidRPr="00C45A1E">
              <w:rPr>
                <w:position w:val="-6"/>
                <w:sz w:val="24"/>
              </w:rPr>
              <w:t>Controllo ed approvazione dei materiali</w:t>
            </w:r>
          </w:p>
        </w:tc>
        <w:tc>
          <w:tcPr>
            <w:tcW w:w="4965" w:type="dxa"/>
            <w:tcBorders>
              <w:top w:val="single" w:sz="8" w:space="0" w:color="000000"/>
            </w:tcBorders>
            <w:shd w:val="clear" w:color="auto" w:fill="auto"/>
          </w:tcPr>
          <w:p w:rsidR="007D6400" w:rsidRPr="00C45A1E" w:rsidRDefault="00831B2C" w:rsidP="00DF5AC5">
            <w:pPr>
              <w:pStyle w:val="Testotabella"/>
              <w:rPr>
                <w:position w:val="-6"/>
                <w:sz w:val="24"/>
              </w:rPr>
            </w:pPr>
            <w:proofErr w:type="gramStart"/>
            <w:r w:rsidRPr="00C45A1E">
              <w:rPr>
                <w:position w:val="-6"/>
                <w:sz w:val="24"/>
              </w:rPr>
              <w:t>laboratori</w:t>
            </w:r>
            <w:proofErr w:type="gramEnd"/>
            <w:r w:rsidR="00F35A7F" w:rsidRPr="00C45A1E">
              <w:rPr>
                <w:position w:val="-6"/>
                <w:sz w:val="24"/>
              </w:rPr>
              <w:t xml:space="preserve"> esterni</w:t>
            </w:r>
          </w:p>
        </w:tc>
      </w:tr>
      <w:tr w:rsidR="001E4AF6" w:rsidRPr="00A34A04" w:rsidTr="00C45A1E">
        <w:trPr>
          <w:jc w:val="center"/>
        </w:trPr>
        <w:tc>
          <w:tcPr>
            <w:tcW w:w="4301" w:type="dxa"/>
            <w:shd w:val="clear" w:color="auto" w:fill="auto"/>
          </w:tcPr>
          <w:p w:rsidR="001E4AF6" w:rsidRPr="00C45A1E" w:rsidRDefault="001E4AF6" w:rsidP="00C45A1E">
            <w:pPr>
              <w:pStyle w:val="Testotabella"/>
              <w:jc w:val="left"/>
              <w:rPr>
                <w:position w:val="-6"/>
                <w:sz w:val="24"/>
              </w:rPr>
            </w:pPr>
            <w:r w:rsidRPr="00C45A1E">
              <w:rPr>
                <w:position w:val="-6"/>
                <w:sz w:val="24"/>
              </w:rPr>
              <w:t>Misurazioni e rilievi ad alto rendimento</w:t>
            </w:r>
          </w:p>
        </w:tc>
        <w:tc>
          <w:tcPr>
            <w:tcW w:w="4965" w:type="dxa"/>
            <w:shd w:val="clear" w:color="auto" w:fill="auto"/>
          </w:tcPr>
          <w:p w:rsidR="001E4AF6" w:rsidRPr="00C45A1E" w:rsidRDefault="00831B2C" w:rsidP="00DF5AC5">
            <w:pPr>
              <w:pStyle w:val="Testotabella"/>
              <w:rPr>
                <w:position w:val="-6"/>
                <w:sz w:val="24"/>
              </w:rPr>
            </w:pPr>
            <w:proofErr w:type="gramStart"/>
            <w:r w:rsidRPr="00C45A1E">
              <w:rPr>
                <w:position w:val="-6"/>
                <w:sz w:val="24"/>
              </w:rPr>
              <w:t>laboratori</w:t>
            </w:r>
            <w:proofErr w:type="gramEnd"/>
            <w:r w:rsidR="00F35A7F" w:rsidRPr="00C45A1E">
              <w:rPr>
                <w:position w:val="-6"/>
                <w:sz w:val="24"/>
              </w:rPr>
              <w:t xml:space="preserve"> esterni</w:t>
            </w:r>
          </w:p>
        </w:tc>
      </w:tr>
      <w:tr w:rsidR="001E4AF6" w:rsidRPr="00A34A04" w:rsidTr="00C45A1E">
        <w:trPr>
          <w:jc w:val="center"/>
        </w:trPr>
        <w:tc>
          <w:tcPr>
            <w:tcW w:w="4301" w:type="dxa"/>
            <w:shd w:val="clear" w:color="auto" w:fill="auto"/>
          </w:tcPr>
          <w:p w:rsidR="001E4AF6" w:rsidRPr="00C45A1E" w:rsidRDefault="001E4AF6" w:rsidP="00C45A1E">
            <w:pPr>
              <w:pStyle w:val="Testotabella"/>
              <w:jc w:val="left"/>
              <w:rPr>
                <w:position w:val="-6"/>
                <w:sz w:val="24"/>
              </w:rPr>
            </w:pPr>
            <w:r w:rsidRPr="00C45A1E">
              <w:rPr>
                <w:position w:val="-6"/>
                <w:sz w:val="24"/>
              </w:rPr>
              <w:t>Programmazione temporale degli interventi</w:t>
            </w:r>
          </w:p>
        </w:tc>
        <w:tc>
          <w:tcPr>
            <w:tcW w:w="4965" w:type="dxa"/>
            <w:shd w:val="clear" w:color="auto" w:fill="auto"/>
          </w:tcPr>
          <w:p w:rsidR="001E4AF6" w:rsidRPr="00C45A1E" w:rsidRDefault="001E4AF6" w:rsidP="00EB0D11">
            <w:pPr>
              <w:pStyle w:val="Testotabella"/>
              <w:rPr>
                <w:position w:val="-6"/>
                <w:sz w:val="24"/>
              </w:rPr>
            </w:pPr>
            <w:r w:rsidRPr="00C45A1E">
              <w:rPr>
                <w:position w:val="-6"/>
                <w:sz w:val="24"/>
              </w:rPr>
              <w:t>D.L. = Direzione Lavori.</w:t>
            </w:r>
          </w:p>
        </w:tc>
      </w:tr>
      <w:tr w:rsidR="001E4AF6" w:rsidRPr="00A34A04" w:rsidTr="00C45A1E">
        <w:trPr>
          <w:jc w:val="center"/>
        </w:trPr>
        <w:tc>
          <w:tcPr>
            <w:tcW w:w="4301" w:type="dxa"/>
            <w:tcBorders>
              <w:bottom w:val="single" w:sz="8" w:space="0" w:color="000000"/>
            </w:tcBorders>
            <w:shd w:val="clear" w:color="auto" w:fill="auto"/>
          </w:tcPr>
          <w:p w:rsidR="001E4AF6" w:rsidRPr="00C45A1E" w:rsidRDefault="001E4AF6" w:rsidP="00C45A1E">
            <w:pPr>
              <w:pStyle w:val="Testotabella"/>
              <w:jc w:val="left"/>
              <w:rPr>
                <w:position w:val="-6"/>
                <w:sz w:val="24"/>
              </w:rPr>
            </w:pPr>
            <w:r w:rsidRPr="00C45A1E">
              <w:rPr>
                <w:position w:val="-6"/>
                <w:sz w:val="24"/>
              </w:rPr>
              <w:t xml:space="preserve">Esecuzione </w:t>
            </w:r>
            <w:r w:rsidRPr="00C45A1E">
              <w:rPr>
                <w:snapToGrid w:val="0"/>
                <w:position w:val="-6"/>
                <w:sz w:val="24"/>
              </w:rPr>
              <w:t>dei servizi</w:t>
            </w:r>
            <w:r w:rsidRPr="00C45A1E">
              <w:rPr>
                <w:position w:val="-6"/>
                <w:sz w:val="24"/>
              </w:rPr>
              <w:t xml:space="preserve"> </w:t>
            </w:r>
            <w:r w:rsidR="00A315D1" w:rsidRPr="00C45A1E">
              <w:rPr>
                <w:position w:val="-6"/>
                <w:sz w:val="24"/>
              </w:rPr>
              <w:t>e</w:t>
            </w:r>
            <w:r w:rsidR="00FD7372" w:rsidRPr="00C45A1E">
              <w:rPr>
                <w:position w:val="-6"/>
                <w:sz w:val="24"/>
              </w:rPr>
              <w:t xml:space="preserve"> </w:t>
            </w:r>
            <w:r w:rsidR="00FD7372" w:rsidRPr="00C45A1E">
              <w:rPr>
                <w:snapToGrid w:val="0"/>
                <w:position w:val="-6"/>
                <w:sz w:val="24"/>
              </w:rPr>
              <w:t>lavori</w:t>
            </w:r>
            <w:r w:rsidR="00FD7372" w:rsidRPr="00C45A1E">
              <w:rPr>
                <w:position w:val="-6"/>
                <w:sz w:val="24"/>
              </w:rPr>
              <w:t xml:space="preserve"> </w:t>
            </w:r>
            <w:r w:rsidRPr="00C45A1E">
              <w:rPr>
                <w:position w:val="-6"/>
                <w:sz w:val="24"/>
              </w:rPr>
              <w:t>(tempi, verifiche locali, contabilità).</w:t>
            </w:r>
          </w:p>
        </w:tc>
        <w:tc>
          <w:tcPr>
            <w:tcW w:w="4965" w:type="dxa"/>
            <w:tcBorders>
              <w:bottom w:val="single" w:sz="8" w:space="0" w:color="000000"/>
            </w:tcBorders>
            <w:shd w:val="clear" w:color="auto" w:fill="auto"/>
          </w:tcPr>
          <w:p w:rsidR="001E4AF6" w:rsidRPr="00C45A1E" w:rsidRDefault="001E4AF6" w:rsidP="00EB0D11">
            <w:pPr>
              <w:pStyle w:val="Testotabella"/>
              <w:rPr>
                <w:position w:val="-6"/>
                <w:sz w:val="24"/>
              </w:rPr>
            </w:pPr>
            <w:r w:rsidRPr="00C45A1E">
              <w:rPr>
                <w:position w:val="-6"/>
                <w:sz w:val="24"/>
              </w:rPr>
              <w:t>D.L. = Direzione Lavori</w:t>
            </w:r>
            <w:r w:rsidR="00EB0D11" w:rsidRPr="00C45A1E">
              <w:rPr>
                <w:position w:val="-6"/>
                <w:sz w:val="24"/>
              </w:rPr>
              <w:t>.</w:t>
            </w:r>
          </w:p>
        </w:tc>
      </w:tr>
      <w:tr w:rsidR="001E4AF6" w:rsidRPr="00A34A04" w:rsidTr="00C45A1E">
        <w:trPr>
          <w:trHeight w:val="439"/>
          <w:jc w:val="center"/>
        </w:trPr>
        <w:tc>
          <w:tcPr>
            <w:tcW w:w="4301" w:type="dxa"/>
            <w:tcBorders>
              <w:top w:val="single" w:sz="8" w:space="0" w:color="000000"/>
              <w:bottom w:val="single" w:sz="12" w:space="0" w:color="000000"/>
            </w:tcBorders>
            <w:shd w:val="clear" w:color="auto" w:fill="auto"/>
          </w:tcPr>
          <w:p w:rsidR="001E4AF6" w:rsidRPr="00C45A1E" w:rsidRDefault="001E4AF6" w:rsidP="00C45A1E">
            <w:pPr>
              <w:pStyle w:val="Testotabella"/>
              <w:jc w:val="left"/>
              <w:rPr>
                <w:position w:val="-6"/>
                <w:sz w:val="24"/>
              </w:rPr>
            </w:pPr>
            <w:r w:rsidRPr="00C45A1E">
              <w:rPr>
                <w:position w:val="-6"/>
                <w:sz w:val="24"/>
              </w:rPr>
              <w:t>Misura delle prestazioni</w:t>
            </w:r>
          </w:p>
        </w:tc>
        <w:tc>
          <w:tcPr>
            <w:tcW w:w="4965" w:type="dxa"/>
            <w:tcBorders>
              <w:top w:val="single" w:sz="8" w:space="0" w:color="000000"/>
              <w:bottom w:val="single" w:sz="12" w:space="0" w:color="000000"/>
            </w:tcBorders>
            <w:shd w:val="clear" w:color="auto" w:fill="auto"/>
          </w:tcPr>
          <w:p w:rsidR="001E4AF6" w:rsidRPr="00C45A1E" w:rsidRDefault="001E4AF6" w:rsidP="00C45A1E">
            <w:pPr>
              <w:pStyle w:val="Testotabella"/>
              <w:jc w:val="left"/>
              <w:rPr>
                <w:position w:val="-6"/>
                <w:sz w:val="24"/>
              </w:rPr>
            </w:pPr>
            <w:r w:rsidRPr="00C45A1E">
              <w:rPr>
                <w:position w:val="-6"/>
                <w:sz w:val="24"/>
              </w:rPr>
              <w:t xml:space="preserve"> D.L. = Direzione Lavori</w:t>
            </w:r>
            <w:r w:rsidR="00831B2C" w:rsidRPr="00C45A1E">
              <w:rPr>
                <w:position w:val="-6"/>
                <w:sz w:val="24"/>
              </w:rPr>
              <w:t>.</w:t>
            </w:r>
          </w:p>
        </w:tc>
      </w:tr>
    </w:tbl>
    <w:p w:rsidR="001E4AF6" w:rsidRDefault="001E4AF6" w:rsidP="00C92269">
      <w:pPr>
        <w:pStyle w:val="Corpotesto1"/>
      </w:pPr>
    </w:p>
    <w:p w:rsidR="007D6400" w:rsidRPr="00A34A04" w:rsidRDefault="007D6400" w:rsidP="00C92269">
      <w:pPr>
        <w:pStyle w:val="Corpotesto1"/>
      </w:pPr>
      <w:r w:rsidRPr="00A34A04">
        <w:t>Tali attribuzioni di responsabilità valgono per tutti gli articoli delle presenti Norme Tecniche, anche se non espressamente indicate.</w:t>
      </w:r>
    </w:p>
    <w:p w:rsidR="007D6400" w:rsidRPr="00A34A04" w:rsidRDefault="007D6400" w:rsidP="00C92269">
      <w:pPr>
        <w:pStyle w:val="Corpotesto1"/>
      </w:pPr>
      <w:r w:rsidRPr="00A34A04">
        <w:t>Le prestazioni sono richieste per i materiali costituenti i prodotti di marcatura ottenuti dopo la posa in opera; quindi sono richieste delle prestazioni durante la loro vita funzionale; in mancanza di queste prestazioni sono previste delle detrazioni.</w:t>
      </w:r>
    </w:p>
    <w:p w:rsidR="007D6400" w:rsidRPr="00A34A04" w:rsidRDefault="007D6400" w:rsidP="00C92269">
      <w:pPr>
        <w:pStyle w:val="Corpotesto1"/>
      </w:pPr>
      <w:r w:rsidRPr="00A34A04">
        <w:t xml:space="preserve">Durante i servizi, l’Appaltatore deve attenersi all’uso dei prodotti vernicianti dichiarati alla D.L. (ad inizio </w:t>
      </w:r>
      <w:r w:rsidR="004A43DE" w:rsidRPr="00744488">
        <w:t>lavori</w:t>
      </w:r>
      <w:r w:rsidR="00A315D1" w:rsidRPr="00744488">
        <w:t xml:space="preserve"> e </w:t>
      </w:r>
      <w:r w:rsidRPr="00744488">
        <w:t>servizi</w:t>
      </w:r>
      <w:r w:rsidRPr="00A34A04">
        <w:t>), operando i controlli di produzione e di messa in opera secondo il Sistema di Qualità da lui adottato.</w:t>
      </w:r>
    </w:p>
    <w:p w:rsidR="007D6400" w:rsidRPr="00A34A04" w:rsidRDefault="007D6400" w:rsidP="00C92269">
      <w:pPr>
        <w:pStyle w:val="Corpotesto1"/>
      </w:pPr>
      <w:smartTag w:uri="urn:schemas-microsoft-com:office:smarttags" w:element="PersonName">
        <w:smartTagPr>
          <w:attr w:name="ProductID" w:val="La D.L."/>
        </w:smartTagPr>
        <w:r w:rsidRPr="00A34A04">
          <w:t>La D.L.</w:t>
        </w:r>
      </w:smartTag>
      <w:r w:rsidRPr="00A34A04">
        <w:t xml:space="preserve"> della Committente possono predisporre ed effettuare in ogni momento, in cantiere di stesa, o successivamente, in contraddittorio ed a spese dell’Appaltatore, prelievi, controlli, misure e verifiche, sia sui materiali da utilizzare per la segnaletica orizzontale che sul prodotto finito.</w:t>
      </w:r>
      <w:r w:rsidR="00395495" w:rsidRPr="00A34A04">
        <w:t xml:space="preserve"> </w:t>
      </w:r>
    </w:p>
    <w:p w:rsidR="007D6400" w:rsidRPr="00A34A04" w:rsidRDefault="007D6400" w:rsidP="00C92269">
      <w:pPr>
        <w:pStyle w:val="Corpotesto1"/>
      </w:pPr>
    </w:p>
    <w:p w:rsidR="0066536D" w:rsidRDefault="0066536D" w:rsidP="0066536D">
      <w:pPr>
        <w:pStyle w:val="Corpotesto1"/>
        <w:rPr>
          <w:sz w:val="16"/>
          <w:szCs w:val="16"/>
        </w:rPr>
      </w:pPr>
    </w:p>
    <w:p w:rsidR="00831B2C" w:rsidRDefault="00831B2C" w:rsidP="0066536D">
      <w:pPr>
        <w:pStyle w:val="Corpotesto1"/>
        <w:rPr>
          <w:sz w:val="16"/>
          <w:szCs w:val="16"/>
        </w:rPr>
      </w:pPr>
    </w:p>
    <w:p w:rsidR="00A92F73" w:rsidRDefault="00A92F73" w:rsidP="0066536D">
      <w:pPr>
        <w:pStyle w:val="Corpotesto1"/>
        <w:rPr>
          <w:sz w:val="16"/>
          <w:szCs w:val="16"/>
        </w:rPr>
      </w:pPr>
    </w:p>
    <w:p w:rsidR="00A92F73" w:rsidRDefault="00A92F73" w:rsidP="0066536D">
      <w:pPr>
        <w:pStyle w:val="Corpotesto1"/>
        <w:rPr>
          <w:sz w:val="16"/>
          <w:szCs w:val="16"/>
        </w:rPr>
      </w:pPr>
    </w:p>
    <w:p w:rsidR="00A92F73" w:rsidRDefault="00A92F73" w:rsidP="0066536D">
      <w:pPr>
        <w:pStyle w:val="Corpotesto1"/>
        <w:rPr>
          <w:sz w:val="16"/>
          <w:szCs w:val="16"/>
        </w:rPr>
      </w:pPr>
    </w:p>
    <w:p w:rsidR="00A92F73" w:rsidRPr="0066536D" w:rsidRDefault="00A92F73" w:rsidP="0066536D">
      <w:pPr>
        <w:pStyle w:val="Corpotesto1"/>
        <w:rPr>
          <w:sz w:val="16"/>
          <w:szCs w:val="16"/>
        </w:rPr>
      </w:pPr>
    </w:p>
    <w:p w:rsidR="003F0D8D" w:rsidRDefault="003F0D8D">
      <w:pPr>
        <w:pStyle w:val="Titolo1"/>
      </w:pPr>
      <w:bookmarkStart w:id="2" w:name="_Toc248912116"/>
    </w:p>
    <w:p w:rsidR="003F0D8D" w:rsidRDefault="003F0D8D">
      <w:pPr>
        <w:pStyle w:val="Titolo1"/>
      </w:pPr>
    </w:p>
    <w:p w:rsidR="003F0D8D" w:rsidRDefault="003F0D8D">
      <w:pPr>
        <w:pStyle w:val="Titolo1"/>
      </w:pPr>
    </w:p>
    <w:p w:rsidR="007D6400" w:rsidRPr="00A34A04" w:rsidRDefault="007D6400">
      <w:pPr>
        <w:pStyle w:val="Titolo1"/>
      </w:pPr>
      <w:r w:rsidRPr="00A34A04">
        <w:t>CAPITOLATO SPECIALE</w:t>
      </w:r>
      <w:bookmarkEnd w:id="1"/>
      <w:bookmarkEnd w:id="2"/>
    </w:p>
    <w:p w:rsidR="007D6400" w:rsidRPr="00A34A04" w:rsidRDefault="007D6400" w:rsidP="00C34E8C">
      <w:pPr>
        <w:pStyle w:val="Corpotesto1"/>
      </w:pPr>
      <w:bookmarkStart w:id="3" w:name="_Toc514743851"/>
      <w:bookmarkStart w:id="4" w:name="_Toc527196603"/>
      <w:bookmarkStart w:id="5" w:name="_Toc529696080"/>
      <w:bookmarkStart w:id="6" w:name="_Toc529695732"/>
    </w:p>
    <w:p w:rsidR="00BD0230" w:rsidRDefault="00BA4504">
      <w:pPr>
        <w:pStyle w:val="Titolo1"/>
        <w:rPr>
          <w:rStyle w:val="StileTitolo1BluCarattere"/>
          <w:color w:val="auto"/>
        </w:rPr>
      </w:pPr>
      <w:bookmarkStart w:id="7" w:name="_Toc248912117"/>
      <w:r w:rsidRPr="00407189">
        <w:rPr>
          <w:rStyle w:val="StileTitolo1BluCarattere"/>
          <w:color w:val="auto"/>
        </w:rPr>
        <w:t>CAPITOLO</w:t>
      </w:r>
      <w:r w:rsidR="007D6400" w:rsidRPr="00407189">
        <w:rPr>
          <w:rStyle w:val="StileTitolo1BluCarattere"/>
          <w:color w:val="auto"/>
        </w:rPr>
        <w:t xml:space="preserve"> 1</w:t>
      </w:r>
      <w:r w:rsidRPr="00407189">
        <w:rPr>
          <w:rStyle w:val="StileTitolo1BluCarattere"/>
          <w:color w:val="auto"/>
        </w:rPr>
        <w:t>°</w:t>
      </w:r>
      <w:bookmarkEnd w:id="7"/>
    </w:p>
    <w:p w:rsidR="007D6400" w:rsidRPr="00407189" w:rsidRDefault="00BA4504">
      <w:pPr>
        <w:pStyle w:val="Titolo1"/>
      </w:pPr>
      <w:bookmarkStart w:id="8" w:name="_Toc248912118"/>
      <w:r w:rsidRPr="00407189">
        <w:rPr>
          <w:rStyle w:val="StileTitolo1BluCarattere"/>
          <w:color w:val="auto"/>
        </w:rPr>
        <w:t>LAVORI A CANONE</w:t>
      </w:r>
      <w:bookmarkEnd w:id="8"/>
    </w:p>
    <w:p w:rsidR="007D6400" w:rsidRPr="00407189" w:rsidRDefault="00BA4504" w:rsidP="00DC5F0D">
      <w:pPr>
        <w:pStyle w:val="Titolo3"/>
      </w:pPr>
      <w:bookmarkStart w:id="9" w:name="_Toc248912119"/>
      <w:r w:rsidRPr="00407189">
        <w:rPr>
          <w:rStyle w:val="StileTitolo3BluCarattere"/>
          <w:color w:val="auto"/>
        </w:rPr>
        <w:t>PARTE 1</w:t>
      </w:r>
      <w:r w:rsidRPr="00407189">
        <w:rPr>
          <w:rStyle w:val="StileTitolo3BluCarattere"/>
          <w:color w:val="auto"/>
          <w:vertAlign w:val="superscript"/>
        </w:rPr>
        <w:t>A</w:t>
      </w:r>
      <w:r w:rsidRPr="00407189">
        <w:rPr>
          <w:rStyle w:val="StileTitolo3BluCarattere"/>
          <w:color w:val="auto"/>
        </w:rPr>
        <w:t xml:space="preserve"> -</w:t>
      </w:r>
      <w:r w:rsidRPr="00407189">
        <w:t xml:space="preserve"> </w:t>
      </w:r>
      <w:r w:rsidR="007D6400" w:rsidRPr="00407189">
        <w:t>NORME TECNICHE SEGNALETICA ORIZZONTALE</w:t>
      </w:r>
      <w:bookmarkEnd w:id="3"/>
      <w:bookmarkEnd w:id="4"/>
      <w:bookmarkEnd w:id="5"/>
      <w:bookmarkEnd w:id="6"/>
      <w:bookmarkEnd w:id="9"/>
    </w:p>
    <w:p w:rsidR="007D6400" w:rsidRDefault="007D6400" w:rsidP="00C34E8C">
      <w:pPr>
        <w:pStyle w:val="Corpotesto1"/>
      </w:pPr>
    </w:p>
    <w:p w:rsidR="003F0D8D" w:rsidRPr="00A34A04" w:rsidRDefault="003F0D8D" w:rsidP="00C34E8C">
      <w:pPr>
        <w:pStyle w:val="Corpotesto1"/>
      </w:pPr>
    </w:p>
    <w:p w:rsidR="007D6400" w:rsidRPr="00005DAF" w:rsidRDefault="007D6400" w:rsidP="00C34E8C">
      <w:pPr>
        <w:pStyle w:val="Corpotesto1"/>
        <w:rPr>
          <w:b/>
        </w:rPr>
      </w:pPr>
      <w:r w:rsidRPr="00005DAF">
        <w:rPr>
          <w:b/>
        </w:rPr>
        <w:t>PREMESSA</w:t>
      </w:r>
    </w:p>
    <w:p w:rsidR="007D6400" w:rsidRPr="00A34A04" w:rsidRDefault="007D6400" w:rsidP="00C92269">
      <w:pPr>
        <w:pStyle w:val="Corpotesto1"/>
      </w:pPr>
      <w:r w:rsidRPr="00A34A04">
        <w:t>La segnaletica orizzontale da utilizzare come guida ottica presente sul tracciato autostradale ed impiegante materiali con formulazioni e tipologie applicative diverse, deve soddisfare a precise richieste comportamentali e prestazionali in funzione del suo posizionamento.</w:t>
      </w:r>
    </w:p>
    <w:p w:rsidR="007D6400" w:rsidRPr="00A34A04" w:rsidRDefault="007D6400" w:rsidP="00C92269">
      <w:pPr>
        <w:pStyle w:val="Corpotesto1"/>
      </w:pPr>
      <w:r w:rsidRPr="00A34A04">
        <w:t>La classificazione per livelli applicativi indirizza all'uso preciso dei materiali da utilizzare per la segnaletica orizzontale le cui proprietà rispondono a differenti standard di sicurezza.</w:t>
      </w:r>
    </w:p>
    <w:p w:rsidR="007D6400" w:rsidRPr="00A34A04" w:rsidRDefault="007D6400" w:rsidP="00C92269">
      <w:pPr>
        <w:pStyle w:val="Corpotesto1"/>
      </w:pPr>
      <w:r w:rsidRPr="00A34A04">
        <w:t xml:space="preserve">Pertanto l'impiego di un materiale viene individuato in base a determinate condizioni: nebbia, pioggia, neve, galleria, andamento </w:t>
      </w:r>
      <w:proofErr w:type="spellStart"/>
      <w:r w:rsidRPr="00A34A04">
        <w:t>planoaltimetrico</w:t>
      </w:r>
      <w:proofErr w:type="spellEnd"/>
      <w:r w:rsidRPr="00A34A04">
        <w:t xml:space="preserve"> del tracciato presenti nella zona in cui si deve operare.</w:t>
      </w:r>
    </w:p>
    <w:p w:rsidR="007D6400" w:rsidRDefault="007D6400" w:rsidP="00C92269">
      <w:pPr>
        <w:pStyle w:val="Corpotesto1"/>
      </w:pPr>
      <w:r w:rsidRPr="00A34A04">
        <w:t xml:space="preserve">L’Appaltatore può proporre in qualsiasi momento soluzioni segnaletiche equivalenti in termini di risultati con impiego di materiali innovativi, che </w:t>
      </w:r>
      <w:smartTag w:uri="urn:schemas-microsoft-com:office:smarttags" w:element="PersonName">
        <w:smartTagPr>
          <w:attr w:name="ProductID" w:val="la Committente"/>
        </w:smartTagPr>
        <w:r w:rsidRPr="00A34A04">
          <w:t>la Committente</w:t>
        </w:r>
      </w:smartTag>
      <w:r w:rsidRPr="00A34A04">
        <w:t xml:space="preserve"> si riserva di accettare.</w:t>
      </w:r>
    </w:p>
    <w:p w:rsidR="00396340" w:rsidRPr="00A34A04" w:rsidRDefault="00396340" w:rsidP="003D4427">
      <w:pPr>
        <w:pStyle w:val="Corpotesto1"/>
      </w:pPr>
      <w:r w:rsidRPr="00A34A04">
        <w:t>Resta salva la facoltà del Committente, per particolari motivi di sicurezza del traffico o qualsiasi altra condizione che possa precludere la normale funzionalità delle pertinenze autostradali, di apportare sospensioni o variazioni al Programma Esecutivo</w:t>
      </w:r>
      <w:r>
        <w:t xml:space="preserve"> delle Attività</w:t>
      </w:r>
      <w:proofErr w:type="gramStart"/>
      <w:r>
        <w:t>,</w:t>
      </w:r>
      <w:r w:rsidR="005163EE">
        <w:t xml:space="preserve"> </w:t>
      </w:r>
      <w:r>
        <w:t>,</w:t>
      </w:r>
      <w:proofErr w:type="gramEnd"/>
      <w:r w:rsidRPr="00A34A04">
        <w:t xml:space="preserve"> concordato con l'Appaltatore senza che questo possa sollevare eccezioni di sorta.</w:t>
      </w:r>
    </w:p>
    <w:p w:rsidR="00396340" w:rsidRPr="00A34A04" w:rsidRDefault="00396340" w:rsidP="003D4427">
      <w:pPr>
        <w:pStyle w:val="Corpotesto1"/>
      </w:pPr>
      <w:smartTag w:uri="urn:schemas-microsoft-com:office:smarttags" w:element="PersonName">
        <w:smartTagPr>
          <w:attr w:name="ProductID" w:val="La Direzione Lavori"/>
        </w:smartTagPr>
        <w:r w:rsidRPr="00A34A04">
          <w:t>La Direzione Lavori</w:t>
        </w:r>
      </w:smartTag>
      <w:r w:rsidRPr="00A34A04">
        <w:t xml:space="preserve"> inoltre, a suo insindacabile giudizio, potrà richiedere all'Appaltatore l'esecuzione di alcune delle lavorazioni previste dal Programma Esecutivo (o parte di esse) in orario notturno, prefestivo e festivo, in doppi o tripli turni giornalieri.</w:t>
      </w:r>
    </w:p>
    <w:p w:rsidR="007D6400" w:rsidRPr="00A34A04" w:rsidRDefault="007D6400">
      <w:pPr>
        <w:pStyle w:val="ARTICOLO0"/>
      </w:pPr>
      <w:bookmarkStart w:id="10" w:name="_Toc514743852"/>
      <w:bookmarkStart w:id="11" w:name="_Toc527196604"/>
      <w:bookmarkStart w:id="12" w:name="_Toc529695733"/>
      <w:bookmarkStart w:id="13" w:name="_Toc529696081"/>
      <w:r w:rsidRPr="00A34A04">
        <w:t>STANDARD GENERALI</w:t>
      </w:r>
      <w:bookmarkEnd w:id="10"/>
      <w:bookmarkEnd w:id="11"/>
      <w:bookmarkEnd w:id="12"/>
      <w:bookmarkEnd w:id="13"/>
    </w:p>
    <w:p w:rsidR="007D6400" w:rsidRPr="00A34A04" w:rsidRDefault="007D6400" w:rsidP="00C92269">
      <w:pPr>
        <w:pStyle w:val="Corpotesto1"/>
      </w:pPr>
      <w:r w:rsidRPr="00A34A04">
        <w:t xml:space="preserve">Qualsiasi tipo di segnaletica orizzontale da realizzare deve essere conforme a quanto stabilito dal nuovo Codice della Strada D.L. n° 285 del 30/04/1992, dal Regolamento d’esecuzione e d’attuazione del </w:t>
      </w:r>
      <w:r w:rsidR="00F61178">
        <w:t>N</w:t>
      </w:r>
      <w:r w:rsidRPr="00A34A04">
        <w:t xml:space="preserve">uovo </w:t>
      </w:r>
      <w:r w:rsidR="00F61178">
        <w:t>C</w:t>
      </w:r>
      <w:r w:rsidRPr="00A34A04">
        <w:t xml:space="preserve">odice della </w:t>
      </w:r>
      <w:r w:rsidR="00F61178">
        <w:t>S</w:t>
      </w:r>
      <w:r w:rsidRPr="00A34A04">
        <w:t xml:space="preserve">trada D.P.R. n° 495 del 16/12/92, dal D.P.R. 16 </w:t>
      </w:r>
      <w:r w:rsidR="005163EE" w:rsidRPr="00A34A04">
        <w:t>settembre</w:t>
      </w:r>
      <w:r w:rsidRPr="00A34A04">
        <w:t xml:space="preserve"> 1996 n°610</w:t>
      </w:r>
      <w:r w:rsidR="00F7015A" w:rsidRPr="00A34A04">
        <w:t xml:space="preserve">, </w:t>
      </w:r>
      <w:r w:rsidR="00F7015A" w:rsidRPr="00DF5AC5">
        <w:t>dalle successive modifiche</w:t>
      </w:r>
      <w:r w:rsidRPr="00DF5AC5">
        <w:t xml:space="preserve"> </w:t>
      </w:r>
      <w:r w:rsidR="001A10C0" w:rsidRPr="00DF5AC5">
        <w:t>ed integrazioni</w:t>
      </w:r>
      <w:r w:rsidR="001A10C0" w:rsidRPr="00A34A04">
        <w:t xml:space="preserve">, </w:t>
      </w:r>
      <w:r w:rsidRPr="00A34A04">
        <w:t>e dai disegni esecutivi allegati al presente Capitolato Speciale.</w:t>
      </w:r>
    </w:p>
    <w:p w:rsidR="007D6400" w:rsidRPr="00A34A04" w:rsidRDefault="007D6400">
      <w:pPr>
        <w:pStyle w:val="ARTICOLO0"/>
        <w:numPr>
          <w:ilvl w:val="1"/>
          <w:numId w:val="2"/>
        </w:numPr>
        <w:rPr>
          <w:sz w:val="22"/>
        </w:rPr>
      </w:pPr>
      <w:bookmarkStart w:id="14" w:name="_Toc514743853"/>
      <w:bookmarkStart w:id="15" w:name="_Toc527196605"/>
      <w:bookmarkStart w:id="16" w:name="_Toc529695734"/>
      <w:bookmarkStart w:id="17" w:name="_Toc529696082"/>
      <w:r w:rsidRPr="00A34A04">
        <w:rPr>
          <w:caps w:val="0"/>
          <w:sz w:val="22"/>
        </w:rPr>
        <w:t>Certificazione di Qualità</w:t>
      </w:r>
      <w:bookmarkEnd w:id="14"/>
      <w:bookmarkEnd w:id="15"/>
      <w:bookmarkEnd w:id="16"/>
      <w:bookmarkEnd w:id="17"/>
    </w:p>
    <w:p w:rsidR="007D6400" w:rsidRPr="00A34A04" w:rsidRDefault="007D6400" w:rsidP="00C92269">
      <w:pPr>
        <w:pStyle w:val="Corpotesto1"/>
      </w:pPr>
      <w:r w:rsidRPr="00A34A04">
        <w:t>I materiali da impiegare nelle lavorazioni, devono essere forniti da Produttori in possesso di certificazione di qualità ISO 9002.</w:t>
      </w:r>
    </w:p>
    <w:p w:rsidR="007D6400" w:rsidRPr="00A34A04" w:rsidRDefault="007D6400" w:rsidP="00C92269">
      <w:pPr>
        <w:pStyle w:val="Corpotesto1"/>
      </w:pPr>
      <w:r w:rsidRPr="00A34A04">
        <w:lastRenderedPageBreak/>
        <w:t xml:space="preserve">Le verifiche di rispondenza, in conformità a quanto previsto dalle Norme UNI EN ISO 9002/94, devono essere certificate da Enti riconosciuti dalla Committente, in conformità alla Circolare del Ministero dei Lavori Pubblici n. 2357 del 16.05.1996 (Gazzetta Ufficiale n. 125 del 30.05.1996) </w:t>
      </w:r>
      <w:r w:rsidRPr="00DE7F80">
        <w:t>e successive modifiche ed integrazioni</w:t>
      </w:r>
      <w:r w:rsidRPr="00A34A04">
        <w:t>.</w:t>
      </w:r>
    </w:p>
    <w:p w:rsidR="007D6400" w:rsidRPr="00A34A04" w:rsidRDefault="007D6400" w:rsidP="00C92269">
      <w:pPr>
        <w:pStyle w:val="Corpotesto1"/>
      </w:pPr>
      <w:r w:rsidRPr="00A34A04">
        <w:t xml:space="preserve">La qualità dei materiali deve essere comunque verificata tutte le volte che il Committente lo riterrà necessario ed in qualsiasi fase della produzione e/o realizzazione dei </w:t>
      </w:r>
      <w:r w:rsidR="00FD7372" w:rsidRPr="00472DEC">
        <w:t>lavori</w:t>
      </w:r>
      <w:r w:rsidRPr="00A34A04">
        <w:t>.</w:t>
      </w:r>
    </w:p>
    <w:p w:rsidR="007D6400" w:rsidRPr="00A34A04" w:rsidRDefault="007D6400" w:rsidP="00F91033">
      <w:pPr>
        <w:pStyle w:val="StileARTICOLO1"/>
      </w:pPr>
      <w:bookmarkStart w:id="18" w:name="_Toc514743854"/>
      <w:bookmarkStart w:id="19" w:name="_Toc527196606"/>
      <w:bookmarkStart w:id="20" w:name="_Toc529695735"/>
      <w:bookmarkStart w:id="21" w:name="_Toc529696083"/>
      <w:r w:rsidRPr="00A34A04">
        <w:t>CLASSIFICAZIONE DEI MATERIALI PER SEGNALETICA ORIZZONTALE</w:t>
      </w:r>
      <w:bookmarkEnd w:id="18"/>
      <w:bookmarkEnd w:id="19"/>
      <w:bookmarkEnd w:id="20"/>
      <w:bookmarkEnd w:id="21"/>
    </w:p>
    <w:p w:rsidR="007D6400" w:rsidRPr="00A34A04" w:rsidRDefault="007D6400" w:rsidP="00C92269">
      <w:pPr>
        <w:pStyle w:val="Corpotesto1"/>
      </w:pPr>
      <w:r w:rsidRPr="00A34A04">
        <w:t>I materiali da utilizzare per la segnaletica orizzontale sono classificati nel seguente modo:</w:t>
      </w:r>
    </w:p>
    <w:p w:rsidR="007D6400" w:rsidRPr="00A34A04" w:rsidRDefault="007D6400">
      <w:pPr>
        <w:pStyle w:val="rientro0"/>
        <w:spacing w:line="289" w:lineRule="exact"/>
        <w:ind w:left="283" w:hanging="283"/>
        <w:rPr>
          <w:b/>
        </w:rPr>
      </w:pPr>
      <w:r w:rsidRPr="00A34A04">
        <w:rPr>
          <w:b/>
        </w:rPr>
        <w:t>A)</w:t>
      </w:r>
      <w:r w:rsidRPr="00A34A04">
        <w:rPr>
          <w:b/>
        </w:rPr>
        <w:t> </w:t>
      </w:r>
      <w:r w:rsidRPr="00A34A04">
        <w:rPr>
          <w:b/>
        </w:rPr>
        <w:t xml:space="preserve"> Pitture:</w:t>
      </w:r>
    </w:p>
    <w:p w:rsidR="007D6400" w:rsidRPr="00A34A04" w:rsidRDefault="007D6400" w:rsidP="00C92269">
      <w:pPr>
        <w:pStyle w:val="Corpotesto1"/>
      </w:pPr>
      <w:r w:rsidRPr="00A34A04">
        <w:t>Possono essere di due tipi:</w:t>
      </w:r>
    </w:p>
    <w:p w:rsidR="007D6400" w:rsidRPr="00A34A04" w:rsidRDefault="007D6400" w:rsidP="00637925">
      <w:pPr>
        <w:pStyle w:val="rientro3grassetto"/>
      </w:pPr>
      <w:r w:rsidRPr="00A34A04">
        <w:t xml:space="preserve">1 - idropitture con microsfere di vetro </w:t>
      </w:r>
      <w:proofErr w:type="spellStart"/>
      <w:r w:rsidRPr="00A34A04">
        <w:t>postspruzzate</w:t>
      </w:r>
      <w:proofErr w:type="spellEnd"/>
      <w:r w:rsidRPr="00A34A04">
        <w:t>;</w:t>
      </w:r>
    </w:p>
    <w:p w:rsidR="007D6400" w:rsidRPr="00A34A04" w:rsidRDefault="007D6400" w:rsidP="00637925">
      <w:pPr>
        <w:pStyle w:val="rientro3"/>
        <w:ind w:left="851"/>
      </w:pPr>
      <w:r w:rsidRPr="00A34A04">
        <w:t xml:space="preserve">La pittura deve essere costituita da una miscela di resina e plastificanti, pigmenti e materiali riempitivi il tutto contenuto in una sospensione a base d'acqua. </w:t>
      </w:r>
    </w:p>
    <w:p w:rsidR="007D6400" w:rsidRPr="00A34A04" w:rsidRDefault="007D6400" w:rsidP="00637925">
      <w:pPr>
        <w:pStyle w:val="rientro3grassetto"/>
      </w:pPr>
      <w:r w:rsidRPr="00A34A04">
        <w:t xml:space="preserve">2 - pitture a freddo con microsfere di vetro premiscelate e </w:t>
      </w:r>
      <w:proofErr w:type="spellStart"/>
      <w:r w:rsidRPr="00A34A04">
        <w:t>postspruzzate</w:t>
      </w:r>
      <w:proofErr w:type="spellEnd"/>
      <w:r w:rsidRPr="00A34A04">
        <w:t xml:space="preserve">; </w:t>
      </w:r>
    </w:p>
    <w:p w:rsidR="007D6400" w:rsidRPr="00637925" w:rsidRDefault="007D6400" w:rsidP="00637925">
      <w:pPr>
        <w:pStyle w:val="rientro3"/>
        <w:ind w:left="851"/>
      </w:pPr>
      <w:r w:rsidRPr="00637925">
        <w:t xml:space="preserve">La pittura deve essere costituita da una miscela di resine e plastificanti, da pigmenti e materiali riempitivi, da microsfere di vetro; il tutto disperso in diluenti e solventi idonei. </w:t>
      </w:r>
    </w:p>
    <w:p w:rsidR="007D6400" w:rsidRPr="00A34A04" w:rsidRDefault="007D6400">
      <w:pPr>
        <w:pStyle w:val="rientro0"/>
        <w:spacing w:line="289" w:lineRule="exact"/>
        <w:ind w:left="283" w:hanging="283"/>
      </w:pPr>
      <w:r w:rsidRPr="00A34A04">
        <w:rPr>
          <w:b/>
        </w:rPr>
        <w:t>B)</w:t>
      </w:r>
      <w:r w:rsidRPr="00A34A04">
        <w:rPr>
          <w:b/>
        </w:rPr>
        <w:t> </w:t>
      </w:r>
      <w:r w:rsidRPr="00A34A04">
        <w:rPr>
          <w:b/>
        </w:rPr>
        <w:t xml:space="preserve"> Termoplastico</w:t>
      </w:r>
      <w:r w:rsidRPr="00A34A04">
        <w:t>:</w:t>
      </w:r>
    </w:p>
    <w:p w:rsidR="007D6400" w:rsidRPr="00A34A04" w:rsidRDefault="007D6400">
      <w:pPr>
        <w:pStyle w:val="rientro3"/>
      </w:pPr>
      <w:r w:rsidRPr="00A34A04">
        <w:t xml:space="preserve">Il materiale termoplastico deve essere costituito da una miscela di resine idrocarburiche sintetiche plastificate con olio minerale, da pigmenti ed aggregati, da microsfere di vetro, premiscelate e </w:t>
      </w:r>
      <w:proofErr w:type="spellStart"/>
      <w:r w:rsidRPr="00A34A04">
        <w:t>postspruzzate</w:t>
      </w:r>
      <w:proofErr w:type="spellEnd"/>
      <w:r w:rsidRPr="00A34A04">
        <w:t>, da applicare a spruzzo e/o per estrusione a caldo.</w:t>
      </w:r>
    </w:p>
    <w:p w:rsidR="007D6400" w:rsidRPr="00A34A04" w:rsidRDefault="007D6400">
      <w:pPr>
        <w:pStyle w:val="rientro0"/>
        <w:rPr>
          <w:b/>
        </w:rPr>
      </w:pPr>
      <w:r w:rsidRPr="00A34A04">
        <w:rPr>
          <w:b/>
        </w:rPr>
        <w:t>C)</w:t>
      </w:r>
      <w:r w:rsidRPr="00A34A04">
        <w:rPr>
          <w:b/>
        </w:rPr>
        <w:t> </w:t>
      </w:r>
      <w:r w:rsidRPr="00A34A04">
        <w:rPr>
          <w:b/>
        </w:rPr>
        <w:t xml:space="preserve"> Materiali preformati:</w:t>
      </w:r>
    </w:p>
    <w:p w:rsidR="007D6400" w:rsidRPr="00A34A04" w:rsidRDefault="007D6400">
      <w:pPr>
        <w:pStyle w:val="rientro3"/>
      </w:pPr>
      <w:r w:rsidRPr="00A34A04">
        <w:t>I materiali preformati possono essere di tre tipi:</w:t>
      </w:r>
    </w:p>
    <w:p w:rsidR="007D6400" w:rsidRPr="00A34A04" w:rsidRDefault="007D6400">
      <w:pPr>
        <w:pStyle w:val="rientro0"/>
        <w:ind w:left="794"/>
      </w:pPr>
      <w:r w:rsidRPr="00A34A04">
        <w:t>1 - per applicazioni provvisorie;</w:t>
      </w:r>
    </w:p>
    <w:p w:rsidR="007D6400" w:rsidRPr="00A34A04" w:rsidRDefault="007D6400">
      <w:pPr>
        <w:pStyle w:val="rientro0"/>
        <w:ind w:left="794"/>
      </w:pPr>
      <w:r w:rsidRPr="00A34A04">
        <w:t>2 - per applicazioni poco sollecitate</w:t>
      </w:r>
    </w:p>
    <w:p w:rsidR="007D6400" w:rsidRPr="00A34A04" w:rsidRDefault="007D6400">
      <w:pPr>
        <w:pStyle w:val="rientro0"/>
        <w:ind w:left="794"/>
      </w:pPr>
      <w:r w:rsidRPr="00A34A04">
        <w:t>3 - per applicazioni altamente sollecitate</w:t>
      </w:r>
    </w:p>
    <w:p w:rsidR="007D6400" w:rsidRPr="00A34A04" w:rsidRDefault="007D6400" w:rsidP="00C34E8C">
      <w:pPr>
        <w:pStyle w:val="Corpotesto1"/>
      </w:pPr>
    </w:p>
    <w:p w:rsidR="007D6400" w:rsidRPr="00A34A04" w:rsidRDefault="007D6400" w:rsidP="00C34E8C">
      <w:pPr>
        <w:pStyle w:val="Corpotesto1"/>
      </w:pPr>
      <w:r w:rsidRPr="00A34A04">
        <w:t>I materiali da utilizzare per la segnaletica orizzontale sono distinti in tre livelli d’applicazione così di seguito riportati:</w:t>
      </w:r>
    </w:p>
    <w:p w:rsidR="007D6400" w:rsidRPr="00637925" w:rsidRDefault="007D6400" w:rsidP="00637925">
      <w:pPr>
        <w:pStyle w:val="rientro0"/>
        <w:jc w:val="center"/>
        <w:rPr>
          <w:b/>
          <w:bCs/>
          <w:iCs w:val="0"/>
          <w:sz w:val="28"/>
          <w:u w:val="single"/>
        </w:rPr>
      </w:pPr>
      <w:r w:rsidRPr="00637925">
        <w:rPr>
          <w:b/>
          <w:bCs/>
          <w:iCs w:val="0"/>
          <w:sz w:val="28"/>
          <w:u w:val="single"/>
        </w:rPr>
        <w:t>1° LIVELLO:</w:t>
      </w:r>
    </w:p>
    <w:p w:rsidR="007D6400" w:rsidRPr="00A34A04" w:rsidRDefault="007D6400" w:rsidP="00A673D9">
      <w:pPr>
        <w:pStyle w:val="Corpotesto1"/>
      </w:pPr>
    </w:p>
    <w:p w:rsidR="007D6400" w:rsidRDefault="007D6400">
      <w:pPr>
        <w:pStyle w:val="rientro0"/>
        <w:jc w:val="center"/>
      </w:pPr>
      <w:r w:rsidRPr="00A34A04">
        <w:t>APPLICAZIONI PROVVISORIE O PER ZONE POCO SOLLECITATE (PROVVISORIO, EMERGENZA, FUORI STAGIONE, CONDIZIONI ATMOSFERICHE AVVERSE).</w:t>
      </w:r>
    </w:p>
    <w:p w:rsidR="00CE2870" w:rsidRPr="00A34A04" w:rsidRDefault="00CE2870">
      <w:pPr>
        <w:pStyle w:val="rientro0"/>
        <w:jc w:val="center"/>
      </w:pPr>
    </w:p>
    <w:p w:rsidR="007D6400" w:rsidRPr="00A34A04" w:rsidRDefault="007D6400">
      <w:pPr>
        <w:pStyle w:val="ARTICOLO0"/>
        <w:numPr>
          <w:ilvl w:val="1"/>
          <w:numId w:val="2"/>
        </w:numPr>
      </w:pPr>
      <w:bookmarkStart w:id="22" w:name="_Toc514743855"/>
      <w:bookmarkStart w:id="23" w:name="_Toc527196607"/>
      <w:bookmarkStart w:id="24" w:name="_Toc529695736"/>
      <w:bookmarkStart w:id="25" w:name="_Toc529696084"/>
      <w:r w:rsidRPr="00A34A04">
        <w:t xml:space="preserve">1° LIVELLO </w:t>
      </w:r>
      <w:r w:rsidRPr="00F91033">
        <w:rPr>
          <w:rStyle w:val="StileARTICOLO1Carattere"/>
        </w:rPr>
        <w:t xml:space="preserve">prodotti di tipo </w:t>
      </w:r>
      <w:r w:rsidRPr="00A34A04">
        <w:t>A-B</w:t>
      </w:r>
      <w:bookmarkEnd w:id="22"/>
      <w:bookmarkEnd w:id="23"/>
      <w:bookmarkEnd w:id="24"/>
      <w:bookmarkEnd w:id="25"/>
    </w:p>
    <w:p w:rsidR="007D6400" w:rsidRPr="00A34A04" w:rsidRDefault="007D6400" w:rsidP="00C92269">
      <w:pPr>
        <w:pStyle w:val="Corpotesto1"/>
      </w:pPr>
      <w:r w:rsidRPr="00A34A04">
        <w:t>Da impiegare per applicazioni provvisorie o per zone poco sollecitate (provvisorio, emergenza, fuori stagione, condizioni atmosferiche avverse).</w:t>
      </w:r>
    </w:p>
    <w:p w:rsidR="007D6400" w:rsidRPr="00A34A04" w:rsidRDefault="007D6400" w:rsidP="00C92269">
      <w:pPr>
        <w:pStyle w:val="Corpotesto1"/>
      </w:pPr>
      <w:r w:rsidRPr="00A34A04">
        <w:lastRenderedPageBreak/>
        <w:t>Con questi materiali possono essere realizzati i seguenti</w:t>
      </w:r>
      <w:r w:rsidR="00FD7372">
        <w:t xml:space="preserve"> </w:t>
      </w:r>
      <w:r w:rsidR="00FD7372" w:rsidRPr="00472DEC">
        <w:t>lavori</w:t>
      </w:r>
      <w:r w:rsidRPr="00A34A04">
        <w:t>:</w:t>
      </w:r>
    </w:p>
    <w:p w:rsidR="007D6400" w:rsidRPr="002A5D24" w:rsidRDefault="007D6400" w:rsidP="002A5D24">
      <w:pPr>
        <w:pStyle w:val="Richiamo"/>
      </w:pPr>
      <w:r w:rsidRPr="00A34A04">
        <w:t xml:space="preserve">- </w:t>
      </w:r>
      <w:r w:rsidRPr="002A5D24">
        <w:t>segnaletica per piccoli tratti (rappezzi).</w:t>
      </w:r>
    </w:p>
    <w:p w:rsidR="007D6400" w:rsidRPr="002A5D24" w:rsidRDefault="007D6400" w:rsidP="002A5D24">
      <w:pPr>
        <w:pStyle w:val="Richiamo"/>
      </w:pPr>
      <w:r w:rsidRPr="002A5D24">
        <w:t>- segnaletica su pavimentazioni da ricoprire (strato di binder).</w:t>
      </w:r>
    </w:p>
    <w:p w:rsidR="007D6400" w:rsidRPr="002A5D24" w:rsidRDefault="007D6400" w:rsidP="002A5D24">
      <w:pPr>
        <w:pStyle w:val="Richiamo"/>
      </w:pPr>
      <w:r w:rsidRPr="002A5D24">
        <w:t>- segnaletica interna agli svincoli.</w:t>
      </w:r>
    </w:p>
    <w:p w:rsidR="007D6400" w:rsidRPr="002A5D24" w:rsidRDefault="007D6400" w:rsidP="002A5D24">
      <w:pPr>
        <w:pStyle w:val="Richiamo"/>
      </w:pPr>
      <w:r w:rsidRPr="002A5D24">
        <w:t>- segnaletica inerente le intersezioni esterne.</w:t>
      </w:r>
    </w:p>
    <w:p w:rsidR="007D6400" w:rsidRPr="002A5D24" w:rsidRDefault="007D6400" w:rsidP="002A5D24">
      <w:pPr>
        <w:pStyle w:val="Richiamo"/>
      </w:pPr>
      <w:r w:rsidRPr="002A5D24">
        <w:t>- segnaletica interna alle aree di servizio.</w:t>
      </w:r>
    </w:p>
    <w:p w:rsidR="007D6400" w:rsidRPr="002A5D24" w:rsidRDefault="007D6400" w:rsidP="002A5D24">
      <w:pPr>
        <w:pStyle w:val="Richiamo"/>
      </w:pPr>
      <w:r w:rsidRPr="002A5D24">
        <w:t>- segnaletica interna alle aree di parcheggio.</w:t>
      </w:r>
    </w:p>
    <w:p w:rsidR="007D6400" w:rsidRPr="002A5D24" w:rsidRDefault="007D6400" w:rsidP="002A5D24">
      <w:pPr>
        <w:pStyle w:val="Richiamo"/>
      </w:pPr>
      <w:r w:rsidRPr="002A5D24">
        <w:t xml:space="preserve">- segnaletica informativa delle colonnine SOS </w:t>
      </w:r>
    </w:p>
    <w:p w:rsidR="007D6400" w:rsidRPr="002A5D24" w:rsidRDefault="007D6400" w:rsidP="002A5D24">
      <w:pPr>
        <w:pStyle w:val="Richiamo"/>
      </w:pPr>
      <w:r w:rsidRPr="002A5D24">
        <w:t>- segnaletica piste Viacard – Telepass.</w:t>
      </w:r>
    </w:p>
    <w:p w:rsidR="007D6400" w:rsidRPr="002A5D24" w:rsidRDefault="007D6400" w:rsidP="002A5D24">
      <w:pPr>
        <w:pStyle w:val="Richiamo"/>
      </w:pPr>
      <w:r w:rsidRPr="002A5D24">
        <w:t>- zebrature.</w:t>
      </w:r>
    </w:p>
    <w:p w:rsidR="007D6400" w:rsidRPr="002A5D24" w:rsidRDefault="001E2E37" w:rsidP="002A5D24">
      <w:pPr>
        <w:pStyle w:val="Richiamo"/>
      </w:pPr>
      <w:r w:rsidRPr="002A5D24">
        <w:t xml:space="preserve">- </w:t>
      </w:r>
      <w:r w:rsidR="007D6400" w:rsidRPr="002A5D24">
        <w:t xml:space="preserve">zebrature imbocchi gallerie </w:t>
      </w:r>
    </w:p>
    <w:p w:rsidR="007D6400" w:rsidRPr="002A5D24" w:rsidRDefault="007D6400" w:rsidP="002A5D24">
      <w:pPr>
        <w:pStyle w:val="Richiamo"/>
      </w:pPr>
      <w:r w:rsidRPr="002A5D24">
        <w:t>- fascioni d’arresto.</w:t>
      </w:r>
    </w:p>
    <w:p w:rsidR="007D6400" w:rsidRPr="002A5D24" w:rsidRDefault="007D6400" w:rsidP="002A5D24">
      <w:pPr>
        <w:pStyle w:val="Richiamo"/>
      </w:pPr>
      <w:r w:rsidRPr="002A5D24">
        <w:t>- scritte, frecce e simboli.</w:t>
      </w:r>
    </w:p>
    <w:p w:rsidR="007D6400" w:rsidRPr="002A5D24" w:rsidRDefault="007D6400" w:rsidP="002A5D24">
      <w:pPr>
        <w:pStyle w:val="Richiamo"/>
      </w:pPr>
      <w:r w:rsidRPr="002A5D24">
        <w:t>- piste d’accelerazione e di decelerazione.</w:t>
      </w:r>
    </w:p>
    <w:p w:rsidR="007D6400" w:rsidRPr="002A5D24" w:rsidRDefault="007D6400" w:rsidP="002A5D24">
      <w:pPr>
        <w:pStyle w:val="Richiamo"/>
      </w:pPr>
      <w:r w:rsidRPr="002A5D24">
        <w:t>- ripasso striscia margine sinistro.</w:t>
      </w:r>
    </w:p>
    <w:p w:rsidR="007D6400" w:rsidRPr="002A5D24" w:rsidRDefault="007D6400" w:rsidP="002A5D24">
      <w:pPr>
        <w:pStyle w:val="Richiamo"/>
      </w:pPr>
      <w:r w:rsidRPr="002A5D24">
        <w:t xml:space="preserve">- ripasso striscia margine destro in autostrade prive di corsie d’emergenza </w:t>
      </w:r>
    </w:p>
    <w:p w:rsidR="007D6400" w:rsidRPr="002A5D24" w:rsidRDefault="007D6400" w:rsidP="002A5D24">
      <w:pPr>
        <w:pStyle w:val="Richiamo"/>
      </w:pPr>
      <w:r w:rsidRPr="002A5D24">
        <w:t xml:space="preserve">- semiellissi in zone antinebbia </w:t>
      </w:r>
    </w:p>
    <w:p w:rsidR="00CE2870" w:rsidRPr="00A34A04" w:rsidRDefault="00CE2870" w:rsidP="00911DE4">
      <w:pPr>
        <w:pStyle w:val="rientro0"/>
        <w:jc w:val="center"/>
        <w:rPr>
          <w:b/>
          <w:u w:val="single"/>
        </w:rPr>
      </w:pPr>
    </w:p>
    <w:p w:rsidR="007D6400" w:rsidRPr="00A34A04" w:rsidRDefault="007D6400">
      <w:pPr>
        <w:pStyle w:val="rientro0"/>
        <w:jc w:val="center"/>
        <w:rPr>
          <w:b/>
          <w:sz w:val="28"/>
          <w:u w:val="single"/>
        </w:rPr>
      </w:pPr>
      <w:r w:rsidRPr="00A34A04">
        <w:rPr>
          <w:b/>
          <w:sz w:val="28"/>
          <w:u w:val="single"/>
        </w:rPr>
        <w:t>2° LIVELLO:</w:t>
      </w:r>
    </w:p>
    <w:p w:rsidR="00DF5AC5" w:rsidRPr="00A34A04" w:rsidRDefault="00DF5AC5">
      <w:pPr>
        <w:pStyle w:val="rientro0"/>
        <w:jc w:val="center"/>
        <w:rPr>
          <w:b/>
          <w:u w:val="single"/>
        </w:rPr>
      </w:pPr>
    </w:p>
    <w:p w:rsidR="007D6400" w:rsidRPr="00A34A04" w:rsidRDefault="007D6400">
      <w:pPr>
        <w:pStyle w:val="rientro0"/>
        <w:jc w:val="center"/>
      </w:pPr>
      <w:r w:rsidRPr="00A34A04">
        <w:t>APPLICAZIONI DI ROUTINE.</w:t>
      </w:r>
    </w:p>
    <w:p w:rsidR="007D6400" w:rsidRPr="00A34A04" w:rsidRDefault="007D6400">
      <w:pPr>
        <w:pStyle w:val="ARTICOLO0"/>
        <w:numPr>
          <w:ilvl w:val="1"/>
          <w:numId w:val="2"/>
        </w:numPr>
      </w:pPr>
      <w:bookmarkStart w:id="26" w:name="_Toc514743856"/>
      <w:bookmarkStart w:id="27" w:name="_Toc527196608"/>
      <w:bookmarkStart w:id="28" w:name="_Toc529695737"/>
      <w:bookmarkStart w:id="29" w:name="_Toc529696085"/>
      <w:r w:rsidRPr="00A34A04">
        <w:t xml:space="preserve">2° LIVELLO </w:t>
      </w:r>
      <w:r w:rsidRPr="00F91033">
        <w:rPr>
          <w:rStyle w:val="StileARTICOLO1Carattere"/>
        </w:rPr>
        <w:t xml:space="preserve">prodotti di tipo </w:t>
      </w:r>
      <w:r w:rsidRPr="00A34A04">
        <w:t>B</w:t>
      </w:r>
      <w:bookmarkEnd w:id="26"/>
      <w:bookmarkEnd w:id="27"/>
      <w:bookmarkEnd w:id="28"/>
      <w:bookmarkEnd w:id="29"/>
    </w:p>
    <w:p w:rsidR="007D6400" w:rsidRPr="00A34A04" w:rsidRDefault="007D6400" w:rsidP="00C92269">
      <w:pPr>
        <w:pStyle w:val="Corpotesto1"/>
      </w:pPr>
      <w:r w:rsidRPr="00A34A04">
        <w:t>Per applicazioni di routine.</w:t>
      </w:r>
    </w:p>
    <w:p w:rsidR="007D6400" w:rsidRPr="00A34A04" w:rsidRDefault="007D6400" w:rsidP="00C92269">
      <w:pPr>
        <w:pStyle w:val="Corpotesto1"/>
      </w:pPr>
      <w:r w:rsidRPr="00A34A04">
        <w:t xml:space="preserve">Con questi materiali possono essere realizzati i seguenti </w:t>
      </w:r>
      <w:r w:rsidR="00FD7372" w:rsidRPr="00472DEC">
        <w:t>lavori</w:t>
      </w:r>
      <w:r w:rsidRPr="00A34A04">
        <w:t>:</w:t>
      </w:r>
    </w:p>
    <w:p w:rsidR="007D6400" w:rsidRPr="00AB03CF" w:rsidRDefault="007D6400" w:rsidP="00AB03CF">
      <w:pPr>
        <w:pStyle w:val="Richiamo"/>
      </w:pPr>
      <w:r w:rsidRPr="00AB03CF">
        <w:t>- segnaletica per la delimitazione delle corsie autostradali in condizioni normali.</w:t>
      </w:r>
    </w:p>
    <w:p w:rsidR="007D6400" w:rsidRPr="00AB03CF" w:rsidRDefault="007D6400" w:rsidP="00AB03CF">
      <w:pPr>
        <w:pStyle w:val="Richiamo"/>
      </w:pPr>
      <w:r w:rsidRPr="00AB03CF">
        <w:t>- doppia bianca svincoli.</w:t>
      </w:r>
    </w:p>
    <w:p w:rsidR="007D6400" w:rsidRPr="00AB03CF" w:rsidRDefault="007D6400" w:rsidP="00AB03CF">
      <w:pPr>
        <w:pStyle w:val="Richiamo"/>
      </w:pPr>
      <w:r w:rsidRPr="00AB03CF">
        <w:t>- piste d’accelerazione e di decelerazione.</w:t>
      </w:r>
    </w:p>
    <w:p w:rsidR="00CE2870" w:rsidRPr="00A34A04" w:rsidRDefault="00CE2870">
      <w:pPr>
        <w:pStyle w:val="rientro0"/>
        <w:jc w:val="center"/>
        <w:rPr>
          <w:b/>
          <w:u w:val="single"/>
        </w:rPr>
      </w:pPr>
    </w:p>
    <w:p w:rsidR="007D6400" w:rsidRPr="00A34A04" w:rsidRDefault="007D6400">
      <w:pPr>
        <w:pStyle w:val="rientro0"/>
        <w:jc w:val="center"/>
        <w:rPr>
          <w:b/>
          <w:sz w:val="28"/>
          <w:u w:val="single"/>
        </w:rPr>
      </w:pPr>
      <w:r w:rsidRPr="00A34A04">
        <w:rPr>
          <w:b/>
          <w:sz w:val="28"/>
          <w:u w:val="single"/>
        </w:rPr>
        <w:t>3° LIVELLO:</w:t>
      </w:r>
    </w:p>
    <w:p w:rsidR="007D6400" w:rsidRPr="00A34A04" w:rsidRDefault="007D6400">
      <w:pPr>
        <w:pStyle w:val="rientro0"/>
        <w:jc w:val="center"/>
        <w:rPr>
          <w:b/>
          <w:u w:val="single"/>
        </w:rPr>
      </w:pPr>
    </w:p>
    <w:p w:rsidR="007D6400" w:rsidRPr="00A34A04" w:rsidRDefault="007D6400">
      <w:pPr>
        <w:pStyle w:val="rientro0"/>
        <w:jc w:val="center"/>
      </w:pPr>
      <w:r w:rsidRPr="00A34A04">
        <w:t>APPLICAZIONI PARTICOLARI</w:t>
      </w:r>
    </w:p>
    <w:p w:rsidR="007D6400" w:rsidRPr="00A34A04" w:rsidRDefault="007D6400">
      <w:pPr>
        <w:pStyle w:val="ARTICOLO0"/>
        <w:numPr>
          <w:ilvl w:val="1"/>
          <w:numId w:val="2"/>
        </w:numPr>
      </w:pPr>
      <w:bookmarkStart w:id="30" w:name="_Toc514743857"/>
      <w:bookmarkStart w:id="31" w:name="_Toc527196609"/>
      <w:bookmarkStart w:id="32" w:name="_Toc529695738"/>
      <w:bookmarkStart w:id="33" w:name="_Toc529696086"/>
      <w:r w:rsidRPr="00A34A04">
        <w:t xml:space="preserve">3° LIVELLO </w:t>
      </w:r>
      <w:r w:rsidRPr="00F91033">
        <w:rPr>
          <w:rStyle w:val="StileARTICOLO1Carattere"/>
        </w:rPr>
        <w:t xml:space="preserve">prodotti di tipo </w:t>
      </w:r>
      <w:r w:rsidRPr="00A34A04">
        <w:t>B-C</w:t>
      </w:r>
      <w:bookmarkEnd w:id="30"/>
      <w:bookmarkEnd w:id="31"/>
      <w:bookmarkEnd w:id="32"/>
      <w:bookmarkEnd w:id="33"/>
    </w:p>
    <w:p w:rsidR="007D6400" w:rsidRPr="00A34A04" w:rsidRDefault="007D6400" w:rsidP="00C92269">
      <w:pPr>
        <w:pStyle w:val="Corpotesto1"/>
      </w:pPr>
      <w:r w:rsidRPr="00A34A04">
        <w:t>Per applicazioni particolari.</w:t>
      </w:r>
    </w:p>
    <w:p w:rsidR="007D6400" w:rsidRPr="00A34A04" w:rsidRDefault="007D6400" w:rsidP="00C92269">
      <w:pPr>
        <w:pStyle w:val="Corpotesto1"/>
      </w:pPr>
      <w:r w:rsidRPr="00A34A04">
        <w:t xml:space="preserve">Con questi materiali possono essere realizzati i seguenti </w:t>
      </w:r>
      <w:r w:rsidR="00FD7372" w:rsidRPr="00472DEC">
        <w:t>lavori</w:t>
      </w:r>
      <w:r w:rsidRPr="00A34A04">
        <w:t>:</w:t>
      </w:r>
    </w:p>
    <w:p w:rsidR="00E646E0" w:rsidRPr="00A34A04" w:rsidRDefault="00E646E0" w:rsidP="00DE0B61">
      <w:pPr>
        <w:pStyle w:val="Corpotesto1"/>
      </w:pPr>
    </w:p>
    <w:p w:rsidR="007D6400" w:rsidRPr="00A34A04" w:rsidRDefault="007D6400">
      <w:pPr>
        <w:pStyle w:val="rientro0"/>
        <w:numPr>
          <w:ilvl w:val="12"/>
          <w:numId w:val="0"/>
        </w:numPr>
        <w:spacing w:line="289" w:lineRule="exact"/>
        <w:rPr>
          <w:b/>
        </w:rPr>
      </w:pPr>
      <w:r w:rsidRPr="00A34A04">
        <w:rPr>
          <w:b/>
        </w:rPr>
        <w:lastRenderedPageBreak/>
        <w:t>Tipo C 1</w:t>
      </w:r>
    </w:p>
    <w:p w:rsidR="007D6400" w:rsidRPr="00A34A04" w:rsidRDefault="007D6400">
      <w:pPr>
        <w:pStyle w:val="Richiamo"/>
      </w:pPr>
      <w:r w:rsidRPr="00A34A04">
        <w:t>- segnaletica in entrata ed uscita cantieri di lunga durata.</w:t>
      </w:r>
    </w:p>
    <w:p w:rsidR="00ED5BA8" w:rsidRPr="00A34A04" w:rsidRDefault="00ED5BA8" w:rsidP="00ED5BA8">
      <w:pPr>
        <w:pStyle w:val="Richiamo"/>
        <w:numPr>
          <w:ilvl w:val="0"/>
          <w:numId w:val="0"/>
        </w:numPr>
        <w:ind w:left="567"/>
      </w:pPr>
    </w:p>
    <w:p w:rsidR="007D6400" w:rsidRPr="00A34A04" w:rsidRDefault="007D6400">
      <w:pPr>
        <w:pStyle w:val="rientro0"/>
        <w:numPr>
          <w:ilvl w:val="12"/>
          <w:numId w:val="0"/>
        </w:numPr>
        <w:spacing w:line="289" w:lineRule="exact"/>
      </w:pPr>
      <w:r w:rsidRPr="00A34A04">
        <w:rPr>
          <w:b/>
        </w:rPr>
        <w:t>Tipo C 2</w:t>
      </w:r>
    </w:p>
    <w:p w:rsidR="007D6400" w:rsidRPr="00A34A04" w:rsidRDefault="007D6400">
      <w:pPr>
        <w:pStyle w:val="Richiamo"/>
      </w:pPr>
      <w:r w:rsidRPr="00A34A04">
        <w:t>- margine sinistro della carreggiata</w:t>
      </w:r>
    </w:p>
    <w:p w:rsidR="007D6400" w:rsidRPr="00A34A04" w:rsidRDefault="007D6400">
      <w:pPr>
        <w:pStyle w:val="Richiamo"/>
      </w:pPr>
      <w:r w:rsidRPr="00A34A04">
        <w:t>- margine destro della carreggiata senza emergenza</w:t>
      </w:r>
    </w:p>
    <w:p w:rsidR="007D6400" w:rsidRDefault="007D6400">
      <w:pPr>
        <w:pStyle w:val="Richiamo"/>
      </w:pPr>
      <w:r w:rsidRPr="00A34A04">
        <w:t>- zebrature</w:t>
      </w:r>
    </w:p>
    <w:p w:rsidR="00CE2870" w:rsidRPr="00A34A04" w:rsidRDefault="00CE2870">
      <w:pPr>
        <w:pStyle w:val="Richiamo"/>
      </w:pPr>
    </w:p>
    <w:p w:rsidR="007D6400" w:rsidRPr="00A34A04" w:rsidRDefault="007D6400">
      <w:pPr>
        <w:pStyle w:val="rientro0"/>
        <w:numPr>
          <w:ilvl w:val="12"/>
          <w:numId w:val="0"/>
        </w:numPr>
        <w:spacing w:line="289" w:lineRule="exact"/>
        <w:rPr>
          <w:b/>
        </w:rPr>
      </w:pPr>
      <w:r w:rsidRPr="00A34A04">
        <w:rPr>
          <w:b/>
        </w:rPr>
        <w:t>Tipo C 3</w:t>
      </w:r>
    </w:p>
    <w:p w:rsidR="007D6400" w:rsidRPr="00A34A04" w:rsidRDefault="007D6400">
      <w:pPr>
        <w:pStyle w:val="Richiamo"/>
      </w:pPr>
      <w:r w:rsidRPr="00A34A04">
        <w:t>- strisce discontinue</w:t>
      </w:r>
    </w:p>
    <w:p w:rsidR="007D6400" w:rsidRPr="00A34A04" w:rsidRDefault="007D6400">
      <w:pPr>
        <w:pStyle w:val="Richiamo"/>
      </w:pPr>
      <w:r w:rsidRPr="00A34A04">
        <w:t>- margine destro con emergenza</w:t>
      </w:r>
    </w:p>
    <w:p w:rsidR="007D6400" w:rsidRPr="00A34A04" w:rsidRDefault="007D6400">
      <w:pPr>
        <w:pStyle w:val="Richiamo"/>
      </w:pPr>
      <w:r w:rsidRPr="00A34A04">
        <w:t>- scritte, frecce e simboli.</w:t>
      </w:r>
    </w:p>
    <w:p w:rsidR="007D6400" w:rsidRPr="00A34A04" w:rsidRDefault="007D6400">
      <w:pPr>
        <w:pStyle w:val="Richiamo"/>
      </w:pPr>
      <w:r w:rsidRPr="00A34A04">
        <w:t>- fascioni d’arresto.</w:t>
      </w:r>
    </w:p>
    <w:p w:rsidR="007D6400" w:rsidRPr="00A34A04" w:rsidRDefault="007D6400">
      <w:pPr>
        <w:pStyle w:val="Richiamo"/>
      </w:pPr>
      <w:r w:rsidRPr="00A34A04">
        <w:t>- linea d’arresto in presenza del segnale dare precedenza.</w:t>
      </w:r>
    </w:p>
    <w:p w:rsidR="007D6400" w:rsidRPr="00A34A04" w:rsidRDefault="007D6400" w:rsidP="00F91033">
      <w:pPr>
        <w:pStyle w:val="StileARTICOLO1"/>
      </w:pPr>
      <w:bookmarkStart w:id="34" w:name="_Toc514743859"/>
      <w:bookmarkStart w:id="35" w:name="_Toc527196611"/>
      <w:bookmarkStart w:id="36" w:name="_Toc529695740"/>
      <w:bookmarkStart w:id="37" w:name="_Toc529696088"/>
      <w:r w:rsidRPr="00A34A04">
        <w:t>STANDARD PRESTAZIONALI DEI MATERIALI</w:t>
      </w:r>
      <w:bookmarkEnd w:id="34"/>
      <w:bookmarkEnd w:id="35"/>
      <w:bookmarkEnd w:id="36"/>
      <w:bookmarkEnd w:id="37"/>
    </w:p>
    <w:p w:rsidR="007D6400" w:rsidRPr="00A34A04" w:rsidRDefault="007D6400" w:rsidP="00C92269">
      <w:pPr>
        <w:pStyle w:val="Corpotesto1"/>
      </w:pPr>
      <w:r w:rsidRPr="00A34A04">
        <w:t xml:space="preserve">Vengono di seguito definiti i requisiti, in base a quanto previsto dalla normativa UNI EN 1436, ai quali tutti i prodotti, impiegati nei </w:t>
      </w:r>
      <w:r w:rsidR="00FD7372" w:rsidRPr="00472DEC">
        <w:t>lavori</w:t>
      </w:r>
      <w:r w:rsidR="00472DEC">
        <w:t xml:space="preserve"> </w:t>
      </w:r>
      <w:r w:rsidRPr="00A34A04">
        <w:t>di segnaletica orizzontale, devono ottemperare per tutta la loro vita funzionale.</w:t>
      </w:r>
    </w:p>
    <w:p w:rsidR="007D6400" w:rsidRPr="00A34A04" w:rsidRDefault="007D6400" w:rsidP="00C92269">
      <w:pPr>
        <w:pStyle w:val="Corpotesto1"/>
      </w:pPr>
      <w:r w:rsidRPr="00A34A04">
        <w:t>Valori minori a quelli richiesti sono considerati insufficienti per il mantenimento degli standard di sicurezza previsti.</w:t>
      </w:r>
    </w:p>
    <w:p w:rsidR="007D6400" w:rsidRPr="00A34A04" w:rsidRDefault="007D6400" w:rsidP="00C92269">
      <w:pPr>
        <w:pStyle w:val="Corpotesto1"/>
      </w:pPr>
      <w:r w:rsidRPr="00A34A04">
        <w:t xml:space="preserve">La segnaletica orizzontale deve essere efficiente fin dalla posa in opera e questa, in termini di visibilità notturna, </w:t>
      </w:r>
      <w:proofErr w:type="spellStart"/>
      <w:r w:rsidRPr="00A34A04">
        <w:t>antiscivolosità</w:t>
      </w:r>
      <w:proofErr w:type="spellEnd"/>
      <w:r w:rsidRPr="00A34A04">
        <w:t xml:space="preserve"> ecc. deve essere mantenuta per tutta la vita funzionale prevista.</w:t>
      </w:r>
    </w:p>
    <w:p w:rsidR="007D6400" w:rsidRPr="00A34A04" w:rsidRDefault="007D6400" w:rsidP="00C92269">
      <w:pPr>
        <w:pStyle w:val="Corpotesto1"/>
      </w:pPr>
      <w:r w:rsidRPr="00A34A04">
        <w:t>Gli standard prestazionali richiesti sono:</w:t>
      </w:r>
    </w:p>
    <w:p w:rsidR="007D6400" w:rsidRPr="00A34A04" w:rsidRDefault="007D6400">
      <w:pPr>
        <w:pStyle w:val="Richiamo"/>
      </w:pPr>
      <w:r w:rsidRPr="00A34A04">
        <w:t>- Colore;</w:t>
      </w:r>
    </w:p>
    <w:p w:rsidR="007D6400" w:rsidRPr="00A34A04" w:rsidRDefault="007D6400">
      <w:pPr>
        <w:pStyle w:val="Richiamo"/>
      </w:pPr>
      <w:r w:rsidRPr="00A34A04">
        <w:t>- Visibilità notturna (</w:t>
      </w:r>
      <w:proofErr w:type="spellStart"/>
      <w:r w:rsidRPr="00A34A04">
        <w:t>Retroriflessione</w:t>
      </w:r>
      <w:proofErr w:type="spellEnd"/>
      <w:r w:rsidRPr="00A34A04">
        <w:t>);</w:t>
      </w:r>
    </w:p>
    <w:p w:rsidR="007D6400" w:rsidRPr="00A34A04" w:rsidRDefault="007D6400">
      <w:pPr>
        <w:pStyle w:val="Richiamo"/>
      </w:pPr>
      <w:r w:rsidRPr="00A34A04">
        <w:t xml:space="preserve">- Visibilità notturna media di lotto (Indicatore di qualità </w:t>
      </w:r>
      <w:r w:rsidR="00E33F40" w:rsidRPr="00A34A04">
        <w:rPr>
          <w:b/>
        </w:rPr>
        <w:t>I</w:t>
      </w:r>
      <w:r w:rsidR="00E33F40" w:rsidRPr="00A34A04">
        <w:rPr>
          <w:b/>
          <w:szCs w:val="24"/>
          <w:vertAlign w:val="subscript"/>
        </w:rPr>
        <w:t>SEGN</w:t>
      </w:r>
      <w:r w:rsidRPr="00A34A04">
        <w:t>)</w:t>
      </w:r>
    </w:p>
    <w:p w:rsidR="007D6400" w:rsidRPr="00A34A04" w:rsidRDefault="007D6400">
      <w:pPr>
        <w:pStyle w:val="Richiamo"/>
      </w:pPr>
      <w:r w:rsidRPr="00A34A04">
        <w:t>- Resistenza al derapaggio;</w:t>
      </w:r>
    </w:p>
    <w:p w:rsidR="007D6400" w:rsidRPr="00A34A04" w:rsidRDefault="007D6400">
      <w:pPr>
        <w:pStyle w:val="Richiamo"/>
      </w:pPr>
      <w:r w:rsidRPr="00A34A04">
        <w:t>- Tempo d’essiccazione.</w:t>
      </w:r>
    </w:p>
    <w:p w:rsidR="007D6400" w:rsidRPr="00A34A04" w:rsidRDefault="007D6400" w:rsidP="00252EC0">
      <w:pPr>
        <w:pStyle w:val="StileARTICOLO1"/>
        <w:numPr>
          <w:ilvl w:val="1"/>
          <w:numId w:val="2"/>
        </w:numPr>
      </w:pPr>
      <w:bookmarkStart w:id="38" w:name="_Toc134436650"/>
      <w:bookmarkStart w:id="39" w:name="_Toc134936203"/>
      <w:bookmarkStart w:id="40" w:name="_Toc134436651"/>
      <w:bookmarkStart w:id="41" w:name="_Toc134936204"/>
      <w:bookmarkStart w:id="42" w:name="_Toc514743860"/>
      <w:bookmarkStart w:id="43" w:name="_Toc527196612"/>
      <w:bookmarkStart w:id="44" w:name="_Toc529695741"/>
      <w:bookmarkStart w:id="45" w:name="_Toc529696089"/>
      <w:bookmarkEnd w:id="38"/>
      <w:bookmarkEnd w:id="39"/>
      <w:bookmarkEnd w:id="40"/>
      <w:bookmarkEnd w:id="41"/>
      <w:r w:rsidRPr="00A34A04">
        <w:t>Colore</w:t>
      </w:r>
      <w:bookmarkEnd w:id="42"/>
      <w:bookmarkEnd w:id="43"/>
      <w:bookmarkEnd w:id="44"/>
      <w:bookmarkEnd w:id="45"/>
    </w:p>
    <w:p w:rsidR="007D6400" w:rsidRPr="00A34A04" w:rsidRDefault="007D6400" w:rsidP="00C92269">
      <w:pPr>
        <w:pStyle w:val="Corpotesto1"/>
      </w:pPr>
      <w:r w:rsidRPr="00A34A04">
        <w:t>Il colore, dei materiali da utilizzare per la segnaletica orizzontale, è la sensazione cromatica percepita dall'osservatore; viene definito mediante le coordinate di cromaticità riferite al</w:t>
      </w:r>
      <w:r w:rsidRPr="008F7B29">
        <w:t xml:space="preserve"> </w:t>
      </w:r>
      <w:r w:rsidRPr="00A34A04">
        <w:t>diagramma colorimetrico standard CIE</w:t>
      </w:r>
      <w:r w:rsidR="00555BFB">
        <w:t xml:space="preserve"> 1931</w:t>
      </w:r>
      <w:r w:rsidRPr="00A34A04">
        <w:t>.</w:t>
      </w:r>
    </w:p>
    <w:p w:rsidR="007D6400" w:rsidRPr="00A34A04" w:rsidRDefault="007D6400" w:rsidP="00C92269">
      <w:pPr>
        <w:pStyle w:val="Corpotesto1"/>
      </w:pPr>
      <w:r w:rsidRPr="00A34A04">
        <w:t xml:space="preserve">I colori dei prodotti di segnaletica orizzontale di tipo </w:t>
      </w:r>
      <w:r w:rsidRPr="00A34A04">
        <w:rPr>
          <w:b/>
        </w:rPr>
        <w:t xml:space="preserve">A, B </w:t>
      </w:r>
      <w:r w:rsidRPr="00A34A04">
        <w:t>e</w:t>
      </w:r>
      <w:r w:rsidRPr="00A34A04">
        <w:rPr>
          <w:b/>
        </w:rPr>
        <w:t xml:space="preserve"> C</w:t>
      </w:r>
      <w:r w:rsidRPr="00A34A04">
        <w:t xml:space="preserve"> devono rientrare, per tutta la loro vita funzionale, all'interno delle zone determinate dai vertici delle regioni di cromaticità rilevate secondo le metodologie di cui al successivo art. </w:t>
      </w:r>
      <w:r w:rsidR="00A92F73">
        <w:rPr>
          <w:b/>
          <w:color w:val="FF0000"/>
        </w:rPr>
        <w:t>8</w:t>
      </w:r>
      <w:r w:rsidRPr="00A34A04">
        <w:t>, e riportati nella tabella seguente:</w:t>
      </w:r>
    </w:p>
    <w:tbl>
      <w:tblPr>
        <w:tblW w:w="0" w:type="auto"/>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2223"/>
        <w:gridCol w:w="851"/>
        <w:gridCol w:w="1441"/>
        <w:gridCol w:w="1405"/>
        <w:gridCol w:w="1477"/>
        <w:gridCol w:w="1441"/>
      </w:tblGrid>
      <w:tr w:rsidR="007D6400" w:rsidRPr="00A34A04" w:rsidTr="00C45A1E">
        <w:trPr>
          <w:jc w:val="center"/>
        </w:trPr>
        <w:tc>
          <w:tcPr>
            <w:tcW w:w="2223" w:type="dxa"/>
            <w:vMerge w:val="restart"/>
            <w:tcBorders>
              <w:top w:val="single" w:sz="12" w:space="0" w:color="000000"/>
              <w:bottom w:val="single" w:sz="12" w:space="0" w:color="000000"/>
            </w:tcBorders>
            <w:shd w:val="clear" w:color="auto" w:fill="auto"/>
            <w:vAlign w:val="center"/>
          </w:tcPr>
          <w:p w:rsidR="007D6400" w:rsidRPr="0047189B" w:rsidRDefault="007D6400" w:rsidP="0047189B">
            <w:pPr>
              <w:pStyle w:val="StileTabella1rigaGRA"/>
            </w:pPr>
            <w:r w:rsidRPr="0047189B">
              <w:lastRenderedPageBreak/>
              <w:t>Colore</w:t>
            </w:r>
          </w:p>
        </w:tc>
        <w:tc>
          <w:tcPr>
            <w:tcW w:w="6615" w:type="dxa"/>
            <w:gridSpan w:val="5"/>
            <w:tcBorders>
              <w:top w:val="single" w:sz="12" w:space="0" w:color="000000"/>
              <w:bottom w:val="single" w:sz="2" w:space="0" w:color="000000"/>
            </w:tcBorders>
            <w:shd w:val="clear" w:color="auto" w:fill="auto"/>
            <w:vAlign w:val="center"/>
          </w:tcPr>
          <w:p w:rsidR="007D6400" w:rsidRPr="0047189B" w:rsidRDefault="007D6400" w:rsidP="0047189B">
            <w:pPr>
              <w:pStyle w:val="StileTabella1rigaGRA"/>
            </w:pPr>
            <w:r w:rsidRPr="0047189B">
              <w:t>Vertici</w:t>
            </w:r>
          </w:p>
        </w:tc>
      </w:tr>
      <w:tr w:rsidR="007D6400" w:rsidRPr="00A34A04" w:rsidTr="00C45A1E">
        <w:trPr>
          <w:jc w:val="center"/>
        </w:trPr>
        <w:tc>
          <w:tcPr>
            <w:tcW w:w="2223" w:type="dxa"/>
            <w:vMerge/>
            <w:tcBorders>
              <w:top w:val="single" w:sz="12" w:space="0" w:color="000000"/>
              <w:bottom w:val="single" w:sz="12" w:space="0" w:color="000000"/>
            </w:tcBorders>
            <w:shd w:val="clear" w:color="auto" w:fill="auto"/>
          </w:tcPr>
          <w:p w:rsidR="007D6400" w:rsidRPr="005C5851" w:rsidRDefault="007D6400" w:rsidP="00A6138C">
            <w:pPr>
              <w:pStyle w:val="StileTabella1rigaGRA"/>
            </w:pPr>
          </w:p>
        </w:tc>
        <w:tc>
          <w:tcPr>
            <w:tcW w:w="851" w:type="dxa"/>
            <w:tcBorders>
              <w:top w:val="single" w:sz="2" w:space="0" w:color="000000"/>
              <w:bottom w:val="single" w:sz="12" w:space="0" w:color="000000"/>
            </w:tcBorders>
            <w:shd w:val="clear" w:color="auto" w:fill="auto"/>
          </w:tcPr>
          <w:p w:rsidR="007D6400" w:rsidRPr="005C5851" w:rsidRDefault="007D6400" w:rsidP="00A6138C">
            <w:pPr>
              <w:pStyle w:val="StileTabella1rigaGRA"/>
            </w:pPr>
          </w:p>
        </w:tc>
        <w:tc>
          <w:tcPr>
            <w:tcW w:w="1441" w:type="dxa"/>
            <w:tcBorders>
              <w:top w:val="single" w:sz="2" w:space="0" w:color="000000"/>
              <w:bottom w:val="single" w:sz="12" w:space="0" w:color="000000"/>
            </w:tcBorders>
            <w:shd w:val="clear" w:color="auto" w:fill="auto"/>
          </w:tcPr>
          <w:p w:rsidR="007D6400" w:rsidRPr="0047189B" w:rsidRDefault="007D6400" w:rsidP="0047189B">
            <w:pPr>
              <w:pStyle w:val="StileTabella1rigaGRA"/>
            </w:pPr>
            <w:r w:rsidRPr="0047189B">
              <w:t>1</w:t>
            </w:r>
          </w:p>
        </w:tc>
        <w:tc>
          <w:tcPr>
            <w:tcW w:w="1405" w:type="dxa"/>
            <w:tcBorders>
              <w:top w:val="single" w:sz="2" w:space="0" w:color="000000"/>
              <w:bottom w:val="single" w:sz="12" w:space="0" w:color="000000"/>
            </w:tcBorders>
            <w:shd w:val="clear" w:color="auto" w:fill="auto"/>
          </w:tcPr>
          <w:p w:rsidR="007D6400" w:rsidRPr="0047189B" w:rsidRDefault="007D6400" w:rsidP="0047189B">
            <w:pPr>
              <w:pStyle w:val="StileTabella1rigaGRA"/>
            </w:pPr>
            <w:r w:rsidRPr="0047189B">
              <w:t>2</w:t>
            </w:r>
          </w:p>
        </w:tc>
        <w:tc>
          <w:tcPr>
            <w:tcW w:w="1477" w:type="dxa"/>
            <w:tcBorders>
              <w:top w:val="single" w:sz="2" w:space="0" w:color="000000"/>
              <w:bottom w:val="single" w:sz="12" w:space="0" w:color="000000"/>
            </w:tcBorders>
            <w:shd w:val="clear" w:color="auto" w:fill="auto"/>
          </w:tcPr>
          <w:p w:rsidR="007D6400" w:rsidRPr="0047189B" w:rsidRDefault="007D6400" w:rsidP="0047189B">
            <w:pPr>
              <w:pStyle w:val="StileTabella1rigaGRA"/>
            </w:pPr>
            <w:r w:rsidRPr="0047189B">
              <w:t>3</w:t>
            </w:r>
          </w:p>
        </w:tc>
        <w:tc>
          <w:tcPr>
            <w:tcW w:w="1441" w:type="dxa"/>
            <w:tcBorders>
              <w:top w:val="single" w:sz="2" w:space="0" w:color="000000"/>
              <w:bottom w:val="single" w:sz="12" w:space="0" w:color="000000"/>
            </w:tcBorders>
            <w:shd w:val="clear" w:color="auto" w:fill="auto"/>
          </w:tcPr>
          <w:p w:rsidR="007D6400" w:rsidRPr="0047189B" w:rsidRDefault="007D6400" w:rsidP="0047189B">
            <w:pPr>
              <w:pStyle w:val="StileTabella1rigaGRA"/>
            </w:pPr>
            <w:r w:rsidRPr="0047189B">
              <w:t>4</w:t>
            </w:r>
          </w:p>
        </w:tc>
      </w:tr>
      <w:tr w:rsidR="007D6400" w:rsidRPr="00A34A04" w:rsidTr="00C45A1E">
        <w:trPr>
          <w:jc w:val="center"/>
        </w:trPr>
        <w:tc>
          <w:tcPr>
            <w:tcW w:w="2223" w:type="dxa"/>
            <w:vMerge w:val="restart"/>
            <w:tcBorders>
              <w:top w:val="single" w:sz="12" w:space="0" w:color="000000"/>
            </w:tcBorders>
            <w:shd w:val="clear" w:color="auto" w:fill="auto"/>
          </w:tcPr>
          <w:p w:rsidR="007D6400" w:rsidRPr="00A34A04" w:rsidRDefault="007D6400" w:rsidP="00C45A1E">
            <w:pPr>
              <w:pStyle w:val="Testotabella"/>
              <w:jc w:val="left"/>
            </w:pPr>
            <w:r w:rsidRPr="00A34A04">
              <w:t>Bianco</w:t>
            </w:r>
          </w:p>
        </w:tc>
        <w:tc>
          <w:tcPr>
            <w:tcW w:w="851" w:type="dxa"/>
            <w:tcBorders>
              <w:top w:val="single" w:sz="12" w:space="0" w:color="000000"/>
            </w:tcBorders>
            <w:shd w:val="clear" w:color="auto" w:fill="auto"/>
          </w:tcPr>
          <w:p w:rsidR="007D6400" w:rsidRPr="00A34A04" w:rsidRDefault="007D6400" w:rsidP="00C45A1E">
            <w:pPr>
              <w:pStyle w:val="Testotabella"/>
              <w:jc w:val="center"/>
            </w:pPr>
            <w:r w:rsidRPr="00A34A04">
              <w:t>X</w:t>
            </w:r>
          </w:p>
        </w:tc>
        <w:tc>
          <w:tcPr>
            <w:tcW w:w="1441" w:type="dxa"/>
            <w:tcBorders>
              <w:top w:val="single" w:sz="12" w:space="0" w:color="000000"/>
            </w:tcBorders>
            <w:shd w:val="clear" w:color="auto" w:fill="auto"/>
          </w:tcPr>
          <w:p w:rsidR="007D6400" w:rsidRPr="00A34A04" w:rsidRDefault="007D6400" w:rsidP="00C45A1E">
            <w:pPr>
              <w:pStyle w:val="Testotabella"/>
              <w:jc w:val="center"/>
            </w:pPr>
            <w:r w:rsidRPr="00A34A04">
              <w:t>0.355</w:t>
            </w:r>
          </w:p>
        </w:tc>
        <w:tc>
          <w:tcPr>
            <w:tcW w:w="1405" w:type="dxa"/>
            <w:tcBorders>
              <w:top w:val="single" w:sz="12" w:space="0" w:color="000000"/>
            </w:tcBorders>
            <w:shd w:val="clear" w:color="auto" w:fill="auto"/>
          </w:tcPr>
          <w:p w:rsidR="007D6400" w:rsidRPr="00A34A04" w:rsidRDefault="007D6400" w:rsidP="00C45A1E">
            <w:pPr>
              <w:pStyle w:val="Testotabella"/>
              <w:jc w:val="center"/>
            </w:pPr>
            <w:r w:rsidRPr="00A34A04">
              <w:t>0.305</w:t>
            </w:r>
          </w:p>
        </w:tc>
        <w:tc>
          <w:tcPr>
            <w:tcW w:w="1477" w:type="dxa"/>
            <w:tcBorders>
              <w:top w:val="single" w:sz="12" w:space="0" w:color="000000"/>
            </w:tcBorders>
            <w:shd w:val="clear" w:color="auto" w:fill="auto"/>
          </w:tcPr>
          <w:p w:rsidR="007D6400" w:rsidRPr="00A34A04" w:rsidRDefault="007D6400" w:rsidP="00C45A1E">
            <w:pPr>
              <w:pStyle w:val="Testotabella"/>
              <w:jc w:val="center"/>
            </w:pPr>
            <w:r w:rsidRPr="00A34A04">
              <w:t>0.285</w:t>
            </w:r>
          </w:p>
        </w:tc>
        <w:tc>
          <w:tcPr>
            <w:tcW w:w="1441" w:type="dxa"/>
            <w:tcBorders>
              <w:top w:val="single" w:sz="12" w:space="0" w:color="000000"/>
            </w:tcBorders>
            <w:shd w:val="clear" w:color="auto" w:fill="auto"/>
          </w:tcPr>
          <w:p w:rsidR="007D6400" w:rsidRPr="00A34A04" w:rsidRDefault="007D6400" w:rsidP="00C45A1E">
            <w:pPr>
              <w:pStyle w:val="Testotabella"/>
              <w:jc w:val="center"/>
            </w:pPr>
            <w:r w:rsidRPr="00A34A04">
              <w:t>0.335</w:t>
            </w:r>
          </w:p>
        </w:tc>
      </w:tr>
      <w:tr w:rsidR="007D6400" w:rsidRPr="00A34A04" w:rsidTr="00C45A1E">
        <w:trPr>
          <w:jc w:val="center"/>
        </w:trPr>
        <w:tc>
          <w:tcPr>
            <w:tcW w:w="2223" w:type="dxa"/>
            <w:vMerge/>
            <w:shd w:val="clear" w:color="auto" w:fill="auto"/>
          </w:tcPr>
          <w:p w:rsidR="007D6400" w:rsidRPr="00C45A1E" w:rsidRDefault="007D6400" w:rsidP="00C45A1E">
            <w:pPr>
              <w:pStyle w:val="Intestazione"/>
              <w:tabs>
                <w:tab w:val="clear" w:pos="4819"/>
                <w:tab w:val="clear" w:pos="9638"/>
              </w:tabs>
              <w:rPr>
                <w:szCs w:val="24"/>
              </w:rPr>
            </w:pPr>
          </w:p>
        </w:tc>
        <w:tc>
          <w:tcPr>
            <w:tcW w:w="851" w:type="dxa"/>
            <w:shd w:val="clear" w:color="auto" w:fill="auto"/>
          </w:tcPr>
          <w:p w:rsidR="007D6400" w:rsidRPr="00A34A04" w:rsidRDefault="007D6400" w:rsidP="00C45A1E">
            <w:pPr>
              <w:pStyle w:val="Testotabella"/>
              <w:jc w:val="center"/>
            </w:pPr>
            <w:r w:rsidRPr="00A34A04">
              <w:t>Y</w:t>
            </w:r>
          </w:p>
        </w:tc>
        <w:tc>
          <w:tcPr>
            <w:tcW w:w="1441" w:type="dxa"/>
            <w:shd w:val="clear" w:color="auto" w:fill="auto"/>
          </w:tcPr>
          <w:p w:rsidR="007D6400" w:rsidRPr="00A34A04" w:rsidRDefault="007D6400" w:rsidP="00C45A1E">
            <w:pPr>
              <w:pStyle w:val="Testotabella"/>
              <w:jc w:val="center"/>
            </w:pPr>
            <w:r w:rsidRPr="00A34A04">
              <w:t>0.355</w:t>
            </w:r>
          </w:p>
        </w:tc>
        <w:tc>
          <w:tcPr>
            <w:tcW w:w="1405" w:type="dxa"/>
            <w:shd w:val="clear" w:color="auto" w:fill="auto"/>
          </w:tcPr>
          <w:p w:rsidR="007D6400" w:rsidRPr="00A34A04" w:rsidRDefault="007D6400" w:rsidP="00C45A1E">
            <w:pPr>
              <w:pStyle w:val="Testotabella"/>
              <w:jc w:val="center"/>
            </w:pPr>
            <w:r w:rsidRPr="00A34A04">
              <w:t>0.305</w:t>
            </w:r>
          </w:p>
        </w:tc>
        <w:tc>
          <w:tcPr>
            <w:tcW w:w="1477" w:type="dxa"/>
            <w:shd w:val="clear" w:color="auto" w:fill="auto"/>
          </w:tcPr>
          <w:p w:rsidR="007D6400" w:rsidRPr="00A34A04" w:rsidRDefault="007D6400" w:rsidP="00C45A1E">
            <w:pPr>
              <w:pStyle w:val="Testotabella"/>
              <w:jc w:val="center"/>
            </w:pPr>
            <w:r w:rsidRPr="00A34A04">
              <w:t>0.325</w:t>
            </w:r>
          </w:p>
        </w:tc>
        <w:tc>
          <w:tcPr>
            <w:tcW w:w="1441" w:type="dxa"/>
            <w:shd w:val="clear" w:color="auto" w:fill="auto"/>
          </w:tcPr>
          <w:p w:rsidR="007D6400" w:rsidRPr="00A34A04" w:rsidRDefault="007D6400" w:rsidP="00C45A1E">
            <w:pPr>
              <w:pStyle w:val="Testotabella"/>
              <w:jc w:val="center"/>
            </w:pPr>
            <w:r w:rsidRPr="00A34A04">
              <w:t>0.375</w:t>
            </w:r>
          </w:p>
        </w:tc>
      </w:tr>
      <w:tr w:rsidR="007D6400" w:rsidRPr="00A34A04" w:rsidTr="00C45A1E">
        <w:trPr>
          <w:jc w:val="center"/>
        </w:trPr>
        <w:tc>
          <w:tcPr>
            <w:tcW w:w="2223" w:type="dxa"/>
            <w:vMerge w:val="restart"/>
            <w:shd w:val="clear" w:color="auto" w:fill="auto"/>
          </w:tcPr>
          <w:p w:rsidR="007D6400" w:rsidRPr="00A34A04" w:rsidRDefault="007D6400" w:rsidP="00C45A1E">
            <w:pPr>
              <w:pStyle w:val="Testotabella"/>
              <w:jc w:val="left"/>
            </w:pPr>
            <w:r w:rsidRPr="00A34A04">
              <w:t>Blu</w:t>
            </w:r>
          </w:p>
        </w:tc>
        <w:tc>
          <w:tcPr>
            <w:tcW w:w="851" w:type="dxa"/>
            <w:shd w:val="clear" w:color="auto" w:fill="auto"/>
          </w:tcPr>
          <w:p w:rsidR="007D6400" w:rsidRPr="00A34A04" w:rsidRDefault="007D6400" w:rsidP="00C45A1E">
            <w:pPr>
              <w:pStyle w:val="Testotabella"/>
              <w:jc w:val="center"/>
            </w:pPr>
            <w:r w:rsidRPr="00A34A04">
              <w:t>X</w:t>
            </w:r>
          </w:p>
        </w:tc>
        <w:tc>
          <w:tcPr>
            <w:tcW w:w="1441" w:type="dxa"/>
            <w:shd w:val="clear" w:color="auto" w:fill="auto"/>
          </w:tcPr>
          <w:p w:rsidR="007D6400" w:rsidRPr="00A34A04" w:rsidRDefault="007D6400" w:rsidP="00C45A1E">
            <w:pPr>
              <w:pStyle w:val="Testotabella"/>
              <w:jc w:val="center"/>
            </w:pPr>
            <w:r w:rsidRPr="00A34A04">
              <w:t>0.078</w:t>
            </w:r>
          </w:p>
        </w:tc>
        <w:tc>
          <w:tcPr>
            <w:tcW w:w="1405" w:type="dxa"/>
            <w:shd w:val="clear" w:color="auto" w:fill="auto"/>
          </w:tcPr>
          <w:p w:rsidR="007D6400" w:rsidRPr="00A34A04" w:rsidRDefault="007D6400" w:rsidP="00C45A1E">
            <w:pPr>
              <w:pStyle w:val="Testotabella"/>
              <w:jc w:val="center"/>
            </w:pPr>
            <w:r w:rsidRPr="00A34A04">
              <w:t>.0,150</w:t>
            </w:r>
          </w:p>
        </w:tc>
        <w:tc>
          <w:tcPr>
            <w:tcW w:w="1477" w:type="dxa"/>
            <w:shd w:val="clear" w:color="auto" w:fill="auto"/>
          </w:tcPr>
          <w:p w:rsidR="007D6400" w:rsidRPr="00A34A04" w:rsidRDefault="007D6400" w:rsidP="00C45A1E">
            <w:pPr>
              <w:pStyle w:val="Testotabella"/>
              <w:jc w:val="center"/>
            </w:pPr>
            <w:r w:rsidRPr="00A34A04">
              <w:t>.0,210</w:t>
            </w:r>
          </w:p>
        </w:tc>
        <w:tc>
          <w:tcPr>
            <w:tcW w:w="1441" w:type="dxa"/>
            <w:shd w:val="clear" w:color="auto" w:fill="auto"/>
          </w:tcPr>
          <w:p w:rsidR="007D6400" w:rsidRPr="00A34A04" w:rsidRDefault="007D6400" w:rsidP="00C45A1E">
            <w:pPr>
              <w:pStyle w:val="Testotabella"/>
              <w:jc w:val="center"/>
            </w:pPr>
            <w:r w:rsidRPr="00A34A04">
              <w:t>0.137</w:t>
            </w:r>
          </w:p>
        </w:tc>
      </w:tr>
      <w:tr w:rsidR="007D6400" w:rsidRPr="00A34A04" w:rsidTr="00C45A1E">
        <w:trPr>
          <w:jc w:val="center"/>
        </w:trPr>
        <w:tc>
          <w:tcPr>
            <w:tcW w:w="2223" w:type="dxa"/>
            <w:vMerge/>
            <w:shd w:val="clear" w:color="auto" w:fill="auto"/>
          </w:tcPr>
          <w:p w:rsidR="007D6400" w:rsidRPr="00C45A1E" w:rsidRDefault="007D6400" w:rsidP="00C45A1E">
            <w:pPr>
              <w:jc w:val="left"/>
              <w:rPr>
                <w:szCs w:val="24"/>
              </w:rPr>
            </w:pPr>
          </w:p>
        </w:tc>
        <w:tc>
          <w:tcPr>
            <w:tcW w:w="851" w:type="dxa"/>
            <w:shd w:val="clear" w:color="auto" w:fill="auto"/>
          </w:tcPr>
          <w:p w:rsidR="007D6400" w:rsidRPr="00A34A04" w:rsidRDefault="007D6400" w:rsidP="00C45A1E">
            <w:pPr>
              <w:pStyle w:val="Testotabella"/>
              <w:jc w:val="center"/>
            </w:pPr>
            <w:r w:rsidRPr="00A34A04">
              <w:t>Y</w:t>
            </w:r>
          </w:p>
        </w:tc>
        <w:tc>
          <w:tcPr>
            <w:tcW w:w="1441" w:type="dxa"/>
            <w:shd w:val="clear" w:color="auto" w:fill="auto"/>
          </w:tcPr>
          <w:p w:rsidR="007D6400" w:rsidRPr="00A34A04" w:rsidRDefault="007D6400" w:rsidP="00C45A1E">
            <w:pPr>
              <w:pStyle w:val="Testotabella"/>
              <w:jc w:val="center"/>
            </w:pPr>
            <w:r w:rsidRPr="00A34A04">
              <w:t>0.171</w:t>
            </w:r>
          </w:p>
        </w:tc>
        <w:tc>
          <w:tcPr>
            <w:tcW w:w="1405" w:type="dxa"/>
            <w:shd w:val="clear" w:color="auto" w:fill="auto"/>
          </w:tcPr>
          <w:p w:rsidR="007D6400" w:rsidRPr="00A34A04" w:rsidRDefault="007D6400" w:rsidP="00C45A1E">
            <w:pPr>
              <w:pStyle w:val="Testotabella"/>
              <w:jc w:val="center"/>
            </w:pPr>
            <w:r w:rsidRPr="00A34A04">
              <w:t>.0,220</w:t>
            </w:r>
          </w:p>
        </w:tc>
        <w:tc>
          <w:tcPr>
            <w:tcW w:w="1477" w:type="dxa"/>
            <w:shd w:val="clear" w:color="auto" w:fill="auto"/>
          </w:tcPr>
          <w:p w:rsidR="007D6400" w:rsidRPr="00A34A04" w:rsidRDefault="007D6400" w:rsidP="00C45A1E">
            <w:pPr>
              <w:pStyle w:val="Testotabella"/>
              <w:jc w:val="center"/>
            </w:pPr>
            <w:r w:rsidRPr="00A34A04">
              <w:t>.0,160</w:t>
            </w:r>
          </w:p>
        </w:tc>
        <w:tc>
          <w:tcPr>
            <w:tcW w:w="1441" w:type="dxa"/>
            <w:shd w:val="clear" w:color="auto" w:fill="auto"/>
          </w:tcPr>
          <w:p w:rsidR="007D6400" w:rsidRPr="00A34A04" w:rsidRDefault="007D6400" w:rsidP="00C45A1E">
            <w:pPr>
              <w:pStyle w:val="Testotabella"/>
              <w:jc w:val="center"/>
            </w:pPr>
            <w:r w:rsidRPr="00A34A04">
              <w:t>0.038</w:t>
            </w:r>
          </w:p>
        </w:tc>
      </w:tr>
      <w:tr w:rsidR="007D6400" w:rsidRPr="00A34A04" w:rsidTr="00C45A1E">
        <w:trPr>
          <w:jc w:val="center"/>
        </w:trPr>
        <w:tc>
          <w:tcPr>
            <w:tcW w:w="2223" w:type="dxa"/>
            <w:vMerge w:val="restart"/>
            <w:shd w:val="clear" w:color="auto" w:fill="auto"/>
          </w:tcPr>
          <w:p w:rsidR="007D6400" w:rsidRPr="00A34A04" w:rsidRDefault="007D6400">
            <w:pPr>
              <w:pStyle w:val="Testotabella"/>
            </w:pPr>
            <w:r w:rsidRPr="00A34A04">
              <w:t>Giallo – classe Y1</w:t>
            </w:r>
          </w:p>
        </w:tc>
        <w:tc>
          <w:tcPr>
            <w:tcW w:w="851" w:type="dxa"/>
            <w:shd w:val="clear" w:color="auto" w:fill="auto"/>
          </w:tcPr>
          <w:p w:rsidR="007D6400" w:rsidRPr="00A34A04" w:rsidRDefault="007D6400" w:rsidP="00C45A1E">
            <w:pPr>
              <w:pStyle w:val="Testotabella"/>
              <w:jc w:val="center"/>
            </w:pPr>
            <w:r w:rsidRPr="00A34A04">
              <w:t>X</w:t>
            </w:r>
          </w:p>
        </w:tc>
        <w:tc>
          <w:tcPr>
            <w:tcW w:w="1441" w:type="dxa"/>
            <w:shd w:val="clear" w:color="auto" w:fill="auto"/>
          </w:tcPr>
          <w:p w:rsidR="007D6400" w:rsidRPr="00A34A04" w:rsidRDefault="007D6400" w:rsidP="00C45A1E">
            <w:pPr>
              <w:pStyle w:val="Testotabella"/>
              <w:jc w:val="center"/>
            </w:pPr>
            <w:r w:rsidRPr="00A34A04">
              <w:t>0.443</w:t>
            </w:r>
          </w:p>
        </w:tc>
        <w:tc>
          <w:tcPr>
            <w:tcW w:w="1405" w:type="dxa"/>
            <w:shd w:val="clear" w:color="auto" w:fill="auto"/>
          </w:tcPr>
          <w:p w:rsidR="007D6400" w:rsidRPr="00A34A04" w:rsidRDefault="007D6400" w:rsidP="00C45A1E">
            <w:pPr>
              <w:pStyle w:val="Testotabella"/>
              <w:jc w:val="center"/>
            </w:pPr>
            <w:r w:rsidRPr="00A34A04">
              <w:t>0.545</w:t>
            </w:r>
          </w:p>
        </w:tc>
        <w:tc>
          <w:tcPr>
            <w:tcW w:w="1477" w:type="dxa"/>
            <w:shd w:val="clear" w:color="auto" w:fill="auto"/>
          </w:tcPr>
          <w:p w:rsidR="007D6400" w:rsidRPr="00A34A04" w:rsidRDefault="007D6400" w:rsidP="00C45A1E">
            <w:pPr>
              <w:pStyle w:val="Testotabella"/>
              <w:jc w:val="center"/>
            </w:pPr>
            <w:r w:rsidRPr="00A34A04">
              <w:t>0.465</w:t>
            </w:r>
          </w:p>
        </w:tc>
        <w:tc>
          <w:tcPr>
            <w:tcW w:w="1441" w:type="dxa"/>
            <w:shd w:val="clear" w:color="auto" w:fill="auto"/>
          </w:tcPr>
          <w:p w:rsidR="007D6400" w:rsidRPr="00A34A04" w:rsidRDefault="007D6400" w:rsidP="00C45A1E">
            <w:pPr>
              <w:pStyle w:val="Testotabella"/>
              <w:jc w:val="center"/>
            </w:pPr>
            <w:r w:rsidRPr="00A34A04">
              <w:t>0.389</w:t>
            </w:r>
          </w:p>
        </w:tc>
      </w:tr>
      <w:tr w:rsidR="007D6400" w:rsidRPr="00A34A04" w:rsidTr="00C45A1E">
        <w:trPr>
          <w:jc w:val="center"/>
        </w:trPr>
        <w:tc>
          <w:tcPr>
            <w:tcW w:w="2223" w:type="dxa"/>
            <w:vMerge/>
            <w:shd w:val="clear" w:color="auto" w:fill="auto"/>
          </w:tcPr>
          <w:p w:rsidR="007D6400" w:rsidRPr="00C45A1E" w:rsidRDefault="007D6400" w:rsidP="00C45A1E">
            <w:pPr>
              <w:pStyle w:val="Intestazione"/>
              <w:tabs>
                <w:tab w:val="clear" w:pos="4819"/>
                <w:tab w:val="clear" w:pos="9638"/>
              </w:tabs>
              <w:rPr>
                <w:szCs w:val="24"/>
              </w:rPr>
            </w:pPr>
          </w:p>
        </w:tc>
        <w:tc>
          <w:tcPr>
            <w:tcW w:w="851" w:type="dxa"/>
            <w:shd w:val="clear" w:color="auto" w:fill="auto"/>
          </w:tcPr>
          <w:p w:rsidR="007D6400" w:rsidRPr="00A34A04" w:rsidRDefault="007D6400" w:rsidP="00C45A1E">
            <w:pPr>
              <w:pStyle w:val="Testotabella"/>
              <w:jc w:val="center"/>
            </w:pPr>
            <w:r w:rsidRPr="00A34A04">
              <w:t>Y</w:t>
            </w:r>
          </w:p>
        </w:tc>
        <w:tc>
          <w:tcPr>
            <w:tcW w:w="1441" w:type="dxa"/>
            <w:shd w:val="clear" w:color="auto" w:fill="auto"/>
          </w:tcPr>
          <w:p w:rsidR="007D6400" w:rsidRPr="00A34A04" w:rsidRDefault="007D6400" w:rsidP="00C45A1E">
            <w:pPr>
              <w:pStyle w:val="Testotabella"/>
              <w:jc w:val="center"/>
            </w:pPr>
            <w:r w:rsidRPr="00A34A04">
              <w:t>0.399</w:t>
            </w:r>
          </w:p>
        </w:tc>
        <w:tc>
          <w:tcPr>
            <w:tcW w:w="1405" w:type="dxa"/>
            <w:shd w:val="clear" w:color="auto" w:fill="auto"/>
          </w:tcPr>
          <w:p w:rsidR="007D6400" w:rsidRPr="00A34A04" w:rsidRDefault="007D6400" w:rsidP="00C45A1E">
            <w:pPr>
              <w:pStyle w:val="Testotabella"/>
              <w:jc w:val="center"/>
            </w:pPr>
            <w:r w:rsidRPr="00A34A04">
              <w:t>0.455</w:t>
            </w:r>
          </w:p>
        </w:tc>
        <w:tc>
          <w:tcPr>
            <w:tcW w:w="1477" w:type="dxa"/>
            <w:shd w:val="clear" w:color="auto" w:fill="auto"/>
          </w:tcPr>
          <w:p w:rsidR="007D6400" w:rsidRPr="00A34A04" w:rsidRDefault="007D6400" w:rsidP="00C45A1E">
            <w:pPr>
              <w:pStyle w:val="Testotabella"/>
              <w:jc w:val="center"/>
            </w:pPr>
            <w:r w:rsidRPr="00A34A04">
              <w:t>0.535</w:t>
            </w:r>
          </w:p>
        </w:tc>
        <w:tc>
          <w:tcPr>
            <w:tcW w:w="1441" w:type="dxa"/>
            <w:shd w:val="clear" w:color="auto" w:fill="auto"/>
          </w:tcPr>
          <w:p w:rsidR="007D6400" w:rsidRPr="00A34A04" w:rsidRDefault="007D6400" w:rsidP="00C45A1E">
            <w:pPr>
              <w:pStyle w:val="Testotabella"/>
              <w:jc w:val="center"/>
            </w:pPr>
            <w:r w:rsidRPr="00A34A04">
              <w:t>0.431</w:t>
            </w:r>
          </w:p>
        </w:tc>
      </w:tr>
      <w:tr w:rsidR="007D6400" w:rsidRPr="00A34A04" w:rsidTr="00C45A1E">
        <w:trPr>
          <w:jc w:val="center"/>
        </w:trPr>
        <w:tc>
          <w:tcPr>
            <w:tcW w:w="2223" w:type="dxa"/>
            <w:vMerge w:val="restart"/>
            <w:shd w:val="clear" w:color="auto" w:fill="auto"/>
          </w:tcPr>
          <w:p w:rsidR="007D6400" w:rsidRPr="00A34A04" w:rsidRDefault="007D6400">
            <w:pPr>
              <w:pStyle w:val="Testotabella"/>
            </w:pPr>
            <w:r w:rsidRPr="00A34A04">
              <w:t>Giallo – classe Y2</w:t>
            </w:r>
          </w:p>
        </w:tc>
        <w:tc>
          <w:tcPr>
            <w:tcW w:w="851" w:type="dxa"/>
            <w:shd w:val="clear" w:color="auto" w:fill="auto"/>
          </w:tcPr>
          <w:p w:rsidR="007D6400" w:rsidRPr="00A34A04" w:rsidRDefault="007D6400" w:rsidP="00C45A1E">
            <w:pPr>
              <w:pStyle w:val="Testotabella"/>
              <w:jc w:val="center"/>
            </w:pPr>
            <w:r w:rsidRPr="00A34A04">
              <w:t>X</w:t>
            </w:r>
          </w:p>
        </w:tc>
        <w:tc>
          <w:tcPr>
            <w:tcW w:w="1441" w:type="dxa"/>
            <w:shd w:val="clear" w:color="auto" w:fill="auto"/>
          </w:tcPr>
          <w:p w:rsidR="007D6400" w:rsidRPr="00A34A04" w:rsidRDefault="007D6400" w:rsidP="00C45A1E">
            <w:pPr>
              <w:pStyle w:val="Testotabella"/>
              <w:jc w:val="center"/>
            </w:pPr>
            <w:r w:rsidRPr="00A34A04">
              <w:t>0.494</w:t>
            </w:r>
          </w:p>
        </w:tc>
        <w:tc>
          <w:tcPr>
            <w:tcW w:w="1405" w:type="dxa"/>
            <w:shd w:val="clear" w:color="auto" w:fill="auto"/>
          </w:tcPr>
          <w:p w:rsidR="007D6400" w:rsidRPr="00A34A04" w:rsidRDefault="007D6400" w:rsidP="00C45A1E">
            <w:pPr>
              <w:pStyle w:val="Testotabella"/>
              <w:jc w:val="center"/>
            </w:pPr>
            <w:r w:rsidRPr="00A34A04">
              <w:t>0.545</w:t>
            </w:r>
          </w:p>
        </w:tc>
        <w:tc>
          <w:tcPr>
            <w:tcW w:w="1477" w:type="dxa"/>
            <w:shd w:val="clear" w:color="auto" w:fill="auto"/>
          </w:tcPr>
          <w:p w:rsidR="007D6400" w:rsidRPr="00A34A04" w:rsidRDefault="007D6400" w:rsidP="00C45A1E">
            <w:pPr>
              <w:pStyle w:val="Testotabella"/>
              <w:jc w:val="center"/>
            </w:pPr>
            <w:r w:rsidRPr="00A34A04">
              <w:t>0.465</w:t>
            </w:r>
          </w:p>
        </w:tc>
        <w:tc>
          <w:tcPr>
            <w:tcW w:w="1441" w:type="dxa"/>
            <w:shd w:val="clear" w:color="auto" w:fill="auto"/>
          </w:tcPr>
          <w:p w:rsidR="007D6400" w:rsidRPr="00A34A04" w:rsidRDefault="007D6400" w:rsidP="00C45A1E">
            <w:pPr>
              <w:pStyle w:val="Testotabella"/>
              <w:jc w:val="center"/>
            </w:pPr>
            <w:r w:rsidRPr="00A34A04">
              <w:t>0.427</w:t>
            </w:r>
          </w:p>
        </w:tc>
      </w:tr>
      <w:tr w:rsidR="007D6400" w:rsidRPr="00A34A04" w:rsidTr="00C45A1E">
        <w:trPr>
          <w:jc w:val="center"/>
        </w:trPr>
        <w:tc>
          <w:tcPr>
            <w:tcW w:w="2223" w:type="dxa"/>
            <w:vMerge/>
            <w:shd w:val="clear" w:color="auto" w:fill="auto"/>
          </w:tcPr>
          <w:p w:rsidR="007D6400" w:rsidRPr="00C45A1E" w:rsidRDefault="007D6400">
            <w:pPr>
              <w:rPr>
                <w:szCs w:val="24"/>
              </w:rPr>
            </w:pPr>
          </w:p>
        </w:tc>
        <w:tc>
          <w:tcPr>
            <w:tcW w:w="851" w:type="dxa"/>
            <w:shd w:val="clear" w:color="auto" w:fill="auto"/>
          </w:tcPr>
          <w:p w:rsidR="007D6400" w:rsidRPr="00A34A04" w:rsidRDefault="007D6400" w:rsidP="00C45A1E">
            <w:pPr>
              <w:pStyle w:val="Testotabella"/>
              <w:jc w:val="center"/>
            </w:pPr>
            <w:r w:rsidRPr="00A34A04">
              <w:t>Y</w:t>
            </w:r>
          </w:p>
        </w:tc>
        <w:tc>
          <w:tcPr>
            <w:tcW w:w="1441" w:type="dxa"/>
            <w:shd w:val="clear" w:color="auto" w:fill="auto"/>
          </w:tcPr>
          <w:p w:rsidR="007D6400" w:rsidRPr="00A34A04" w:rsidRDefault="007D6400" w:rsidP="00C45A1E">
            <w:pPr>
              <w:pStyle w:val="Testotabella"/>
              <w:jc w:val="center"/>
            </w:pPr>
            <w:r w:rsidRPr="00A34A04">
              <w:t>0.427</w:t>
            </w:r>
          </w:p>
        </w:tc>
        <w:tc>
          <w:tcPr>
            <w:tcW w:w="1405" w:type="dxa"/>
            <w:shd w:val="clear" w:color="auto" w:fill="auto"/>
          </w:tcPr>
          <w:p w:rsidR="007D6400" w:rsidRPr="00A34A04" w:rsidRDefault="007D6400" w:rsidP="00C45A1E">
            <w:pPr>
              <w:pStyle w:val="Testotabella"/>
              <w:jc w:val="center"/>
            </w:pPr>
            <w:r w:rsidRPr="00A34A04">
              <w:t>0.455</w:t>
            </w:r>
          </w:p>
        </w:tc>
        <w:tc>
          <w:tcPr>
            <w:tcW w:w="1477" w:type="dxa"/>
            <w:shd w:val="clear" w:color="auto" w:fill="auto"/>
          </w:tcPr>
          <w:p w:rsidR="007D6400" w:rsidRPr="00A34A04" w:rsidRDefault="007D6400" w:rsidP="00C45A1E">
            <w:pPr>
              <w:pStyle w:val="Testotabella"/>
              <w:jc w:val="center"/>
            </w:pPr>
            <w:r w:rsidRPr="00A34A04">
              <w:t>0.535</w:t>
            </w:r>
          </w:p>
        </w:tc>
        <w:tc>
          <w:tcPr>
            <w:tcW w:w="1441" w:type="dxa"/>
            <w:shd w:val="clear" w:color="auto" w:fill="auto"/>
          </w:tcPr>
          <w:p w:rsidR="007D6400" w:rsidRPr="00A34A04" w:rsidRDefault="007D6400" w:rsidP="00C45A1E">
            <w:pPr>
              <w:pStyle w:val="Testotabella"/>
              <w:jc w:val="center"/>
            </w:pPr>
            <w:r w:rsidRPr="00A34A04">
              <w:t>0.483</w:t>
            </w:r>
          </w:p>
        </w:tc>
      </w:tr>
      <w:tr w:rsidR="007D6400" w:rsidRPr="00A34A04" w:rsidTr="00C45A1E">
        <w:trPr>
          <w:jc w:val="center"/>
        </w:trPr>
        <w:tc>
          <w:tcPr>
            <w:tcW w:w="8838" w:type="dxa"/>
            <w:gridSpan w:val="6"/>
            <w:shd w:val="clear" w:color="auto" w:fill="auto"/>
          </w:tcPr>
          <w:p w:rsidR="007D6400" w:rsidRPr="00A34A04" w:rsidRDefault="007D6400">
            <w:pPr>
              <w:pStyle w:val="Testotabella"/>
            </w:pPr>
            <w:r w:rsidRPr="00A34A04">
              <w:t xml:space="preserve">Illuminante normalizzato D65 </w:t>
            </w:r>
            <w:r w:rsidRPr="00C45A1E">
              <w:rPr>
                <w:snapToGrid w:val="0"/>
              </w:rPr>
              <w:t>(ISO/CIE 10526).</w:t>
            </w:r>
          </w:p>
        </w:tc>
      </w:tr>
      <w:tr w:rsidR="007D6400" w:rsidRPr="00A34A04" w:rsidTr="00C45A1E">
        <w:trPr>
          <w:jc w:val="center"/>
        </w:trPr>
        <w:tc>
          <w:tcPr>
            <w:tcW w:w="8838" w:type="dxa"/>
            <w:gridSpan w:val="6"/>
            <w:shd w:val="clear" w:color="auto" w:fill="auto"/>
          </w:tcPr>
          <w:p w:rsidR="007D6400" w:rsidRPr="00A34A04" w:rsidRDefault="007D6400">
            <w:pPr>
              <w:pStyle w:val="Testotabella"/>
            </w:pPr>
            <w:r w:rsidRPr="00A34A04">
              <w:t>Geometria di lettura: 45°/0°; illuminazione a (45</w:t>
            </w:r>
            <w:r w:rsidRPr="00C45A1E">
              <w:rPr>
                <w:rFonts w:ascii="Symbol" w:hAnsi="Symbol"/>
              </w:rPr>
              <w:t></w:t>
            </w:r>
            <w:r w:rsidRPr="00A34A04">
              <w:t>5)° e misurazione a (0</w:t>
            </w:r>
            <w:r w:rsidRPr="00C45A1E">
              <w:rPr>
                <w:rFonts w:ascii="Symbol" w:hAnsi="Symbol"/>
              </w:rPr>
              <w:t></w:t>
            </w:r>
            <w:r w:rsidRPr="00C45A1E">
              <w:rPr>
                <w:rFonts w:ascii="Symbol" w:hAnsi="Symbol"/>
              </w:rPr>
              <w:t></w:t>
            </w:r>
            <w:r w:rsidRPr="00A34A04">
              <w:t>0)°</w:t>
            </w:r>
          </w:p>
        </w:tc>
      </w:tr>
      <w:tr w:rsidR="007D6400" w:rsidRPr="00A34A04" w:rsidTr="00C45A1E">
        <w:trPr>
          <w:jc w:val="center"/>
        </w:trPr>
        <w:tc>
          <w:tcPr>
            <w:tcW w:w="8838" w:type="dxa"/>
            <w:gridSpan w:val="6"/>
            <w:shd w:val="clear" w:color="auto" w:fill="auto"/>
          </w:tcPr>
          <w:p w:rsidR="007D6400" w:rsidRPr="00A34A04" w:rsidRDefault="007D6400">
            <w:pPr>
              <w:pStyle w:val="Testotabella"/>
            </w:pPr>
            <w:r w:rsidRPr="00A34A04">
              <w:t>Nota: per il giallo le classi Y1 e Y2 sono intese per segnaletica permanente e temporanea.</w:t>
            </w:r>
          </w:p>
        </w:tc>
      </w:tr>
    </w:tbl>
    <w:p w:rsidR="007D6400" w:rsidRPr="00A34A04" w:rsidRDefault="007D6400" w:rsidP="00DE7F80">
      <w:pPr>
        <w:pStyle w:val="Corpotesto1"/>
      </w:pPr>
      <w:bookmarkStart w:id="46" w:name="_Toc134436653"/>
      <w:bookmarkStart w:id="47" w:name="_Toc134936206"/>
      <w:bookmarkEnd w:id="46"/>
      <w:bookmarkEnd w:id="47"/>
    </w:p>
    <w:p w:rsidR="00931C1F" w:rsidRPr="00A34A04" w:rsidRDefault="00931C1F" w:rsidP="00252EC0">
      <w:pPr>
        <w:pStyle w:val="StileARTICOLO1"/>
        <w:numPr>
          <w:ilvl w:val="1"/>
          <w:numId w:val="2"/>
        </w:numPr>
      </w:pPr>
      <w:r w:rsidRPr="00A34A04">
        <w:t>Visibilità notturna e visibilità notturna media di lotto</w:t>
      </w:r>
    </w:p>
    <w:p w:rsidR="00E20294" w:rsidRPr="00A34A04" w:rsidRDefault="00E20294" w:rsidP="00C92269">
      <w:pPr>
        <w:pStyle w:val="Corpotesto1"/>
      </w:pPr>
      <w:bookmarkStart w:id="48" w:name="_Toc514743862"/>
      <w:r w:rsidRPr="00A34A04">
        <w:t xml:space="preserve">La visibilità notturna della segnaletica orizzontale è determinata dall'illuminazione artificiale della segnaletica stessa e viene definita dal valore del coefficiente di luminanza </w:t>
      </w:r>
      <w:proofErr w:type="spellStart"/>
      <w:r w:rsidRPr="00A34A04">
        <w:t>retroriflessa</w:t>
      </w:r>
      <w:proofErr w:type="spellEnd"/>
      <w:r w:rsidRPr="00A34A04">
        <w:t xml:space="preserve"> RL.</w:t>
      </w:r>
    </w:p>
    <w:p w:rsidR="00E20294" w:rsidRPr="00A34A04" w:rsidRDefault="00E20294" w:rsidP="00C92269">
      <w:pPr>
        <w:pStyle w:val="Corpotesto1"/>
      </w:pPr>
      <w:r w:rsidRPr="00A34A04">
        <w:t xml:space="preserve">Il valore minimo del coefficiente di luminanza </w:t>
      </w:r>
      <w:proofErr w:type="spellStart"/>
      <w:r w:rsidRPr="00A34A04">
        <w:t>retroriflessa</w:t>
      </w:r>
      <w:proofErr w:type="spellEnd"/>
      <w:r w:rsidRPr="00A34A04">
        <w:t xml:space="preserve"> RL, rilevato secondo le metodologie di cui al successivo art. </w:t>
      </w:r>
      <w:r w:rsidR="00A92F73">
        <w:rPr>
          <w:b/>
          <w:color w:val="FF0000"/>
        </w:rPr>
        <w:t>8</w:t>
      </w:r>
      <w:r w:rsidRPr="00A34A04">
        <w:rPr>
          <w:b/>
        </w:rPr>
        <w:t>,</w:t>
      </w:r>
      <w:r w:rsidRPr="00A34A04">
        <w:t xml:space="preserve"> deve essere per i prodotti di segnaletica orizzontale di tipo </w:t>
      </w:r>
      <w:r w:rsidRPr="00A34A04">
        <w:rPr>
          <w:b/>
        </w:rPr>
        <w:t xml:space="preserve">A, B </w:t>
      </w:r>
      <w:r w:rsidRPr="00A34A04">
        <w:t>e</w:t>
      </w:r>
      <w:r w:rsidRPr="00A34A04">
        <w:rPr>
          <w:b/>
        </w:rPr>
        <w:t xml:space="preserve"> C</w:t>
      </w:r>
      <w:r w:rsidRPr="00A34A04">
        <w:t xml:space="preserve"> e per tutta la loro vita funzionale, di:</w:t>
      </w:r>
    </w:p>
    <w:tbl>
      <w:tblPr>
        <w:tblW w:w="0" w:type="auto"/>
        <w:jc w:val="center"/>
        <w:tblBorders>
          <w:top w:val="single" w:sz="12" w:space="0" w:color="000000"/>
          <w:bottom w:val="single" w:sz="12" w:space="0" w:color="000000"/>
          <w:insideH w:val="single" w:sz="6" w:space="0" w:color="000000"/>
        </w:tblBorders>
        <w:tblLayout w:type="fixed"/>
        <w:tblLook w:val="01E0" w:firstRow="1" w:lastRow="1" w:firstColumn="1" w:lastColumn="1" w:noHBand="0" w:noVBand="0"/>
      </w:tblPr>
      <w:tblGrid>
        <w:gridCol w:w="1579"/>
        <w:gridCol w:w="1171"/>
        <w:gridCol w:w="3969"/>
        <w:gridCol w:w="526"/>
      </w:tblGrid>
      <w:tr w:rsidR="00E20294" w:rsidRPr="00A34A04" w:rsidTr="00C45A1E">
        <w:trPr>
          <w:trHeight w:val="416"/>
          <w:jc w:val="center"/>
        </w:trPr>
        <w:tc>
          <w:tcPr>
            <w:tcW w:w="2750" w:type="dxa"/>
            <w:gridSpan w:val="2"/>
            <w:tcBorders>
              <w:bottom w:val="single" w:sz="12" w:space="0" w:color="000000"/>
            </w:tcBorders>
            <w:shd w:val="clear" w:color="auto" w:fill="auto"/>
            <w:vAlign w:val="center"/>
          </w:tcPr>
          <w:p w:rsidR="00E20294" w:rsidRPr="0047189B" w:rsidRDefault="00E20294" w:rsidP="0047189B">
            <w:pPr>
              <w:pStyle w:val="StileTabella1rigaGRA"/>
            </w:pPr>
            <w:r w:rsidRPr="0047189B">
              <w:t>Tipo Materiale</w:t>
            </w:r>
          </w:p>
        </w:tc>
        <w:tc>
          <w:tcPr>
            <w:tcW w:w="4495" w:type="dxa"/>
            <w:gridSpan w:val="2"/>
            <w:tcBorders>
              <w:bottom w:val="single" w:sz="12" w:space="0" w:color="000000"/>
            </w:tcBorders>
            <w:shd w:val="clear" w:color="auto" w:fill="auto"/>
            <w:vAlign w:val="center"/>
          </w:tcPr>
          <w:p w:rsidR="00E20294" w:rsidRPr="0047189B" w:rsidRDefault="00E20294" w:rsidP="0047189B">
            <w:pPr>
              <w:pStyle w:val="StileTabella1rigaGRA"/>
            </w:pPr>
            <w:r w:rsidRPr="0047189B">
              <w:t xml:space="preserve">Coefficiente minimo di luminanza </w:t>
            </w:r>
            <w:proofErr w:type="spellStart"/>
            <w:r w:rsidRPr="0047189B">
              <w:t>retroriflessa</w:t>
            </w:r>
            <w:proofErr w:type="spellEnd"/>
            <w:r w:rsidRPr="0047189B">
              <w:t xml:space="preserve"> RL  mcd.lux</w:t>
            </w:r>
            <w:r w:rsidRPr="00C45A1E">
              <w:rPr>
                <w:vertAlign w:val="superscript"/>
              </w:rPr>
              <w:t>-1</w:t>
            </w:r>
            <w:r w:rsidR="00DE1ABD">
              <w:t>.</w:t>
            </w:r>
            <w:r w:rsidRPr="0047189B">
              <w:t>m</w:t>
            </w:r>
            <w:r w:rsidRPr="00C45A1E">
              <w:rPr>
                <w:vertAlign w:val="superscript"/>
              </w:rPr>
              <w:t>-2</w:t>
            </w:r>
          </w:p>
        </w:tc>
      </w:tr>
      <w:tr w:rsidR="00E20294" w:rsidRPr="00A34A04" w:rsidTr="00C45A1E">
        <w:trPr>
          <w:gridAfter w:val="1"/>
          <w:wAfter w:w="526" w:type="dxa"/>
          <w:trHeight w:val="228"/>
          <w:jc w:val="center"/>
        </w:trPr>
        <w:tc>
          <w:tcPr>
            <w:tcW w:w="6719" w:type="dxa"/>
            <w:gridSpan w:val="3"/>
            <w:tcBorders>
              <w:bottom w:val="single" w:sz="6" w:space="0" w:color="000000"/>
            </w:tcBorders>
            <w:shd w:val="clear" w:color="auto" w:fill="auto"/>
          </w:tcPr>
          <w:p w:rsidR="00E20294" w:rsidRPr="00C45A1E" w:rsidRDefault="00E20294" w:rsidP="00C45A1E">
            <w:pPr>
              <w:pStyle w:val="Testotabella"/>
              <w:jc w:val="left"/>
              <w:rPr>
                <w:b/>
                <w:sz w:val="24"/>
              </w:rPr>
            </w:pPr>
            <w:r w:rsidRPr="00C45A1E">
              <w:rPr>
                <w:b/>
                <w:sz w:val="24"/>
              </w:rPr>
              <w:t>Permanente</w:t>
            </w:r>
          </w:p>
        </w:tc>
      </w:tr>
      <w:tr w:rsidR="00E20294" w:rsidRPr="00A34A04" w:rsidTr="00C45A1E">
        <w:trPr>
          <w:gridAfter w:val="1"/>
          <w:wAfter w:w="526" w:type="dxa"/>
          <w:jc w:val="center"/>
        </w:trPr>
        <w:tc>
          <w:tcPr>
            <w:tcW w:w="1579" w:type="dxa"/>
            <w:tcBorders>
              <w:top w:val="single" w:sz="6" w:space="0" w:color="000000"/>
              <w:bottom w:val="single" w:sz="6" w:space="0" w:color="000000"/>
            </w:tcBorders>
            <w:shd w:val="clear" w:color="auto" w:fill="auto"/>
          </w:tcPr>
          <w:p w:rsidR="00E20294" w:rsidRPr="00C45A1E" w:rsidRDefault="00E20294" w:rsidP="00C45A1E">
            <w:pPr>
              <w:pStyle w:val="Testotabella"/>
              <w:jc w:val="left"/>
              <w:rPr>
                <w:sz w:val="24"/>
              </w:rPr>
            </w:pPr>
            <w:r w:rsidRPr="00C45A1E">
              <w:rPr>
                <w:sz w:val="24"/>
              </w:rPr>
              <w:t>A-B</w:t>
            </w:r>
          </w:p>
        </w:tc>
        <w:tc>
          <w:tcPr>
            <w:tcW w:w="1171" w:type="dxa"/>
            <w:tcBorders>
              <w:top w:val="single" w:sz="6" w:space="0" w:color="000000"/>
              <w:bottom w:val="single" w:sz="6" w:space="0" w:color="000000"/>
            </w:tcBorders>
            <w:shd w:val="clear" w:color="auto" w:fill="auto"/>
          </w:tcPr>
          <w:p w:rsidR="00E20294" w:rsidRPr="00C45A1E" w:rsidRDefault="00E20294" w:rsidP="00C45A1E">
            <w:pPr>
              <w:pStyle w:val="Testotabella"/>
              <w:jc w:val="center"/>
              <w:rPr>
                <w:b/>
                <w:sz w:val="24"/>
              </w:rPr>
            </w:pPr>
            <w:r w:rsidRPr="00C45A1E">
              <w:rPr>
                <w:sz w:val="24"/>
              </w:rPr>
              <w:t>Bianco</w:t>
            </w:r>
          </w:p>
        </w:tc>
        <w:tc>
          <w:tcPr>
            <w:tcW w:w="3969" w:type="dxa"/>
            <w:tcBorders>
              <w:top w:val="single" w:sz="6" w:space="0" w:color="000000"/>
              <w:bottom w:val="single" w:sz="6" w:space="0" w:color="000000"/>
            </w:tcBorders>
            <w:shd w:val="clear" w:color="auto" w:fill="auto"/>
          </w:tcPr>
          <w:p w:rsidR="00E20294" w:rsidRPr="00C45A1E" w:rsidRDefault="00E20294" w:rsidP="00C45A1E">
            <w:pPr>
              <w:pStyle w:val="Testotabella"/>
              <w:jc w:val="center"/>
              <w:rPr>
                <w:b/>
                <w:sz w:val="24"/>
              </w:rPr>
            </w:pPr>
            <w:r w:rsidRPr="00C45A1E">
              <w:rPr>
                <w:sz w:val="24"/>
              </w:rPr>
              <w:t>R</w:t>
            </w:r>
            <w:r w:rsidRPr="00C45A1E">
              <w:rPr>
                <w:sz w:val="24"/>
                <w:vertAlign w:val="subscript"/>
              </w:rPr>
              <w:t>L</w:t>
            </w:r>
            <w:r w:rsidRPr="00C45A1E">
              <w:rPr>
                <w:sz w:val="24"/>
              </w:rPr>
              <w:t xml:space="preserve"> </w:t>
            </w:r>
            <w:r w:rsidR="000E1D4B" w:rsidRPr="00C45A1E">
              <w:rPr>
                <w:rFonts w:cs="Arial"/>
                <w:position w:val="-6"/>
                <w:sz w:val="24"/>
              </w:rPr>
              <w:t xml:space="preserve">≥ </w:t>
            </w:r>
            <w:r w:rsidR="000E1D4B" w:rsidRPr="00C45A1E">
              <w:rPr>
                <w:position w:val="-6"/>
                <w:sz w:val="24"/>
              </w:rPr>
              <w:t>110</w:t>
            </w:r>
          </w:p>
        </w:tc>
      </w:tr>
      <w:tr w:rsidR="00E20294" w:rsidRPr="00A34A04" w:rsidTr="00C45A1E">
        <w:trPr>
          <w:gridAfter w:val="1"/>
          <w:wAfter w:w="526" w:type="dxa"/>
          <w:jc w:val="center"/>
        </w:trPr>
        <w:tc>
          <w:tcPr>
            <w:tcW w:w="1579" w:type="dxa"/>
            <w:tcBorders>
              <w:top w:val="single" w:sz="6" w:space="0" w:color="000000"/>
              <w:bottom w:val="single" w:sz="6" w:space="0" w:color="000000"/>
            </w:tcBorders>
            <w:shd w:val="clear" w:color="auto" w:fill="auto"/>
          </w:tcPr>
          <w:p w:rsidR="00E20294" w:rsidRPr="00C45A1E" w:rsidRDefault="00E20294" w:rsidP="00C45A1E">
            <w:pPr>
              <w:pStyle w:val="Testotabella"/>
              <w:jc w:val="left"/>
              <w:rPr>
                <w:sz w:val="24"/>
              </w:rPr>
            </w:pPr>
            <w:r w:rsidRPr="00C45A1E">
              <w:rPr>
                <w:sz w:val="24"/>
              </w:rPr>
              <w:t>A-B</w:t>
            </w:r>
          </w:p>
        </w:tc>
        <w:tc>
          <w:tcPr>
            <w:tcW w:w="1171" w:type="dxa"/>
            <w:tcBorders>
              <w:top w:val="single" w:sz="6" w:space="0" w:color="000000"/>
              <w:bottom w:val="single" w:sz="6" w:space="0" w:color="000000"/>
            </w:tcBorders>
            <w:shd w:val="clear" w:color="auto" w:fill="auto"/>
          </w:tcPr>
          <w:p w:rsidR="00E20294" w:rsidRPr="00C45A1E" w:rsidRDefault="00E20294" w:rsidP="00C45A1E">
            <w:pPr>
              <w:pStyle w:val="Testotabella"/>
              <w:jc w:val="center"/>
              <w:rPr>
                <w:sz w:val="24"/>
              </w:rPr>
            </w:pPr>
            <w:r w:rsidRPr="00C45A1E">
              <w:rPr>
                <w:sz w:val="24"/>
              </w:rPr>
              <w:t xml:space="preserve">Giallo </w:t>
            </w:r>
          </w:p>
        </w:tc>
        <w:tc>
          <w:tcPr>
            <w:tcW w:w="3969" w:type="dxa"/>
            <w:tcBorders>
              <w:top w:val="single" w:sz="6" w:space="0" w:color="000000"/>
              <w:bottom w:val="single" w:sz="6" w:space="0" w:color="000000"/>
            </w:tcBorders>
            <w:shd w:val="clear" w:color="auto" w:fill="auto"/>
          </w:tcPr>
          <w:p w:rsidR="00E20294" w:rsidRPr="00C45A1E" w:rsidRDefault="00E20294" w:rsidP="00C45A1E">
            <w:pPr>
              <w:pStyle w:val="Testotabella"/>
              <w:jc w:val="center"/>
              <w:rPr>
                <w:b/>
                <w:sz w:val="24"/>
              </w:rPr>
            </w:pPr>
            <w:r w:rsidRPr="00C45A1E">
              <w:rPr>
                <w:sz w:val="24"/>
              </w:rPr>
              <w:t>R</w:t>
            </w:r>
            <w:r w:rsidRPr="00C45A1E">
              <w:rPr>
                <w:sz w:val="24"/>
                <w:vertAlign w:val="subscript"/>
              </w:rPr>
              <w:t>L</w:t>
            </w:r>
            <w:r w:rsidRPr="00C45A1E">
              <w:rPr>
                <w:sz w:val="24"/>
              </w:rPr>
              <w:t xml:space="preserve"> </w:t>
            </w:r>
            <w:r w:rsidR="000E1D4B" w:rsidRPr="00C45A1E">
              <w:rPr>
                <w:rFonts w:cs="Arial"/>
                <w:sz w:val="24"/>
              </w:rPr>
              <w:t xml:space="preserve">≥  </w:t>
            </w:r>
            <w:r w:rsidR="000E1D4B" w:rsidRPr="00C45A1E">
              <w:rPr>
                <w:sz w:val="24"/>
              </w:rPr>
              <w:t xml:space="preserve"> 90</w:t>
            </w:r>
          </w:p>
        </w:tc>
      </w:tr>
      <w:tr w:rsidR="00E20294" w:rsidRPr="00A34A04" w:rsidTr="00C45A1E">
        <w:trPr>
          <w:gridAfter w:val="1"/>
          <w:wAfter w:w="526" w:type="dxa"/>
          <w:jc w:val="center"/>
        </w:trPr>
        <w:tc>
          <w:tcPr>
            <w:tcW w:w="1579" w:type="dxa"/>
            <w:tcBorders>
              <w:top w:val="single" w:sz="6" w:space="0" w:color="000000"/>
            </w:tcBorders>
            <w:shd w:val="clear" w:color="auto" w:fill="auto"/>
          </w:tcPr>
          <w:p w:rsidR="00E20294" w:rsidRPr="00C45A1E" w:rsidRDefault="00E20294" w:rsidP="00C45A1E">
            <w:pPr>
              <w:pStyle w:val="Testotabella"/>
              <w:jc w:val="left"/>
              <w:rPr>
                <w:sz w:val="24"/>
              </w:rPr>
            </w:pPr>
            <w:r w:rsidRPr="00C45A1E">
              <w:rPr>
                <w:sz w:val="24"/>
              </w:rPr>
              <w:t>C</w:t>
            </w:r>
          </w:p>
        </w:tc>
        <w:tc>
          <w:tcPr>
            <w:tcW w:w="1171" w:type="dxa"/>
            <w:tcBorders>
              <w:top w:val="single" w:sz="6" w:space="0" w:color="000000"/>
            </w:tcBorders>
            <w:shd w:val="clear" w:color="auto" w:fill="auto"/>
          </w:tcPr>
          <w:p w:rsidR="00E20294" w:rsidRPr="00C45A1E" w:rsidRDefault="00E20294" w:rsidP="00C45A1E">
            <w:pPr>
              <w:pStyle w:val="Testotabella"/>
              <w:jc w:val="center"/>
              <w:rPr>
                <w:sz w:val="24"/>
              </w:rPr>
            </w:pPr>
            <w:r w:rsidRPr="00C45A1E">
              <w:rPr>
                <w:sz w:val="24"/>
              </w:rPr>
              <w:t>Bianco</w:t>
            </w:r>
          </w:p>
        </w:tc>
        <w:tc>
          <w:tcPr>
            <w:tcW w:w="3969" w:type="dxa"/>
            <w:tcBorders>
              <w:top w:val="single" w:sz="6" w:space="0" w:color="000000"/>
            </w:tcBorders>
            <w:shd w:val="clear" w:color="auto" w:fill="auto"/>
          </w:tcPr>
          <w:p w:rsidR="00E20294" w:rsidRPr="00C45A1E" w:rsidRDefault="00E20294" w:rsidP="00C45A1E">
            <w:pPr>
              <w:pStyle w:val="Testotabella"/>
              <w:jc w:val="center"/>
              <w:rPr>
                <w:b/>
                <w:sz w:val="24"/>
              </w:rPr>
            </w:pPr>
            <w:r w:rsidRPr="00C45A1E">
              <w:rPr>
                <w:sz w:val="24"/>
              </w:rPr>
              <w:t>R</w:t>
            </w:r>
            <w:r w:rsidRPr="00C45A1E">
              <w:rPr>
                <w:sz w:val="24"/>
                <w:vertAlign w:val="subscript"/>
              </w:rPr>
              <w:t>L</w:t>
            </w:r>
            <w:r w:rsidRPr="00C45A1E">
              <w:rPr>
                <w:sz w:val="24"/>
              </w:rPr>
              <w:t xml:space="preserve"> </w:t>
            </w:r>
            <w:r w:rsidR="000E1D4B" w:rsidRPr="00C45A1E">
              <w:rPr>
                <w:rFonts w:cs="Arial"/>
                <w:position w:val="-6"/>
                <w:sz w:val="24"/>
              </w:rPr>
              <w:t>≥</w:t>
            </w:r>
            <w:r w:rsidR="000E1D4B" w:rsidRPr="00C45A1E">
              <w:rPr>
                <w:position w:val="-6"/>
                <w:sz w:val="24"/>
              </w:rPr>
              <w:t xml:space="preserve"> 110</w:t>
            </w:r>
          </w:p>
        </w:tc>
      </w:tr>
    </w:tbl>
    <w:p w:rsidR="00821FD4" w:rsidRDefault="00821FD4" w:rsidP="00C92269">
      <w:pPr>
        <w:pStyle w:val="Corpotesto1"/>
      </w:pPr>
    </w:p>
    <w:p w:rsidR="00E20294" w:rsidRPr="00A34A04" w:rsidRDefault="00E20294" w:rsidP="00C92269">
      <w:pPr>
        <w:pStyle w:val="Corpotesto1"/>
      </w:pPr>
      <w:r w:rsidRPr="00A34A04">
        <w:t xml:space="preserve">La Visibilità notturna media di lotto (Indicatore di Qualità </w:t>
      </w:r>
      <w:r w:rsidR="00E33F40" w:rsidRPr="00A34A04">
        <w:rPr>
          <w:b/>
        </w:rPr>
        <w:t>I</w:t>
      </w:r>
      <w:r w:rsidR="00E33F40" w:rsidRPr="00A34A04">
        <w:rPr>
          <w:b/>
          <w:szCs w:val="24"/>
          <w:vertAlign w:val="subscript"/>
        </w:rPr>
        <w:t>SEGN</w:t>
      </w:r>
      <w:r w:rsidRPr="00A34A04">
        <w:t xml:space="preserve">) è determinata dalla diffusione dei diversi livelli di qualità della </w:t>
      </w:r>
      <w:proofErr w:type="spellStart"/>
      <w:r w:rsidRPr="00A34A04">
        <w:t>retroriflettenza</w:t>
      </w:r>
      <w:proofErr w:type="spellEnd"/>
      <w:r w:rsidRPr="00A34A04">
        <w:t xml:space="preserve"> notturna rilevati con macchina ad alto rendimento lungo tutta la striscia di margine destra</w:t>
      </w:r>
      <w:r w:rsidR="000C4A68" w:rsidRPr="00A34A04">
        <w:t>,</w:t>
      </w:r>
      <w:r w:rsidRPr="00A34A04">
        <w:t xml:space="preserve"> </w:t>
      </w:r>
      <w:r w:rsidR="000C4A68" w:rsidRPr="00A34A04">
        <w:t>e le strisce longitudinali discontinue (tratteggiate) di competenza del lotto appaltato</w:t>
      </w:r>
      <w:r w:rsidR="005C0C64" w:rsidRPr="00A34A04">
        <w:t>, con esclusione dei tratti in galleria</w:t>
      </w:r>
      <w:r w:rsidR="000C4A68" w:rsidRPr="00A34A04">
        <w:t>.</w:t>
      </w:r>
    </w:p>
    <w:p w:rsidR="00ED5BA8" w:rsidRPr="00202217" w:rsidRDefault="00E20294" w:rsidP="00C92269">
      <w:pPr>
        <w:pStyle w:val="Corpotesto1"/>
      </w:pPr>
      <w:r w:rsidRPr="00A34A04">
        <w:t xml:space="preserve">L’Indicatore di Qualità </w:t>
      </w:r>
      <w:r w:rsidRPr="00A34A04">
        <w:rPr>
          <w:b/>
        </w:rPr>
        <w:t>I</w:t>
      </w:r>
      <w:r w:rsidRPr="00A34A04">
        <w:rPr>
          <w:b/>
          <w:szCs w:val="24"/>
          <w:vertAlign w:val="subscript"/>
        </w:rPr>
        <w:t>SEGN</w:t>
      </w:r>
      <w:r w:rsidRPr="00A34A04">
        <w:rPr>
          <w:szCs w:val="24"/>
          <w:vertAlign w:val="subscript"/>
        </w:rPr>
        <w:t xml:space="preserve"> </w:t>
      </w:r>
      <w:r w:rsidRPr="00A34A04">
        <w:t>prevede che la segnaletica permanente di tipo A e B venga classificata in livelli decrescenti con le modalità ed i valori di cui al seguente schema:</w:t>
      </w:r>
    </w:p>
    <w:p w:rsidR="00E20294" w:rsidRPr="00BD0230" w:rsidRDefault="00E20294" w:rsidP="00BD0230">
      <w:pPr>
        <w:pStyle w:val="Corpotesto1"/>
        <w:rPr>
          <w:b/>
          <w:bCs/>
          <w:i/>
          <w:iCs/>
          <w:sz w:val="28"/>
        </w:rPr>
      </w:pPr>
      <w:r w:rsidRPr="00BD0230">
        <w:t xml:space="preserve">INDICATORE </w:t>
      </w:r>
      <w:r w:rsidRPr="00BD0230">
        <w:rPr>
          <w:b/>
          <w:bCs/>
          <w:iCs/>
          <w:sz w:val="28"/>
        </w:rPr>
        <w:t>I</w:t>
      </w:r>
      <w:r w:rsidRPr="00BD0230">
        <w:rPr>
          <w:b/>
          <w:bCs/>
          <w:iCs/>
          <w:sz w:val="28"/>
          <w:vertAlign w:val="subscript"/>
        </w:rPr>
        <w:t>SEGN</w:t>
      </w:r>
    </w:p>
    <w:tbl>
      <w:tblPr>
        <w:tblW w:w="9954" w:type="dxa"/>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4709"/>
        <w:gridCol w:w="5245"/>
      </w:tblGrid>
      <w:tr w:rsidR="00784D69" w:rsidTr="00C45A1E">
        <w:trPr>
          <w:tblHeader/>
          <w:jc w:val="center"/>
        </w:trPr>
        <w:tc>
          <w:tcPr>
            <w:tcW w:w="4709" w:type="dxa"/>
            <w:tcBorders>
              <w:bottom w:val="single" w:sz="12" w:space="0" w:color="000000"/>
            </w:tcBorders>
            <w:shd w:val="clear" w:color="auto" w:fill="auto"/>
            <w:vAlign w:val="center"/>
          </w:tcPr>
          <w:p w:rsidR="00784D69" w:rsidRPr="00C45A1E" w:rsidRDefault="00784D69" w:rsidP="00A25C89">
            <w:pPr>
              <w:pStyle w:val="Testotabella"/>
              <w:rPr>
                <w:b/>
                <w:bCs/>
                <w:i/>
                <w:color w:val="000080"/>
                <w:position w:val="-6"/>
                <w:sz w:val="24"/>
              </w:rPr>
            </w:pPr>
            <w:r w:rsidRPr="00C45A1E">
              <w:rPr>
                <w:b/>
                <w:bCs/>
                <w:i/>
                <w:color w:val="000080"/>
                <w:position w:val="-6"/>
                <w:sz w:val="24"/>
              </w:rPr>
              <w:t>1.  INDICATORE</w:t>
            </w:r>
          </w:p>
        </w:tc>
        <w:tc>
          <w:tcPr>
            <w:tcW w:w="5245" w:type="dxa"/>
            <w:tcBorders>
              <w:bottom w:val="single" w:sz="12" w:space="0" w:color="000000"/>
            </w:tcBorders>
            <w:shd w:val="clear" w:color="auto" w:fill="auto"/>
            <w:vAlign w:val="center"/>
          </w:tcPr>
          <w:p w:rsidR="00784D69" w:rsidRPr="00C45A1E" w:rsidRDefault="00784D69" w:rsidP="00A25C89">
            <w:pPr>
              <w:pStyle w:val="Testotabella"/>
              <w:rPr>
                <w:b/>
                <w:bCs/>
                <w:i/>
                <w:color w:val="000080"/>
                <w:position w:val="-6"/>
                <w:sz w:val="24"/>
              </w:rPr>
            </w:pPr>
            <w:r w:rsidRPr="00C45A1E">
              <w:rPr>
                <w:b/>
                <w:bCs/>
                <w:i/>
                <w:color w:val="000080"/>
                <w:position w:val="-6"/>
                <w:sz w:val="24"/>
              </w:rPr>
              <w:t>: I</w:t>
            </w:r>
            <w:r w:rsidRPr="00C45A1E">
              <w:rPr>
                <w:b/>
                <w:bCs/>
                <w:i/>
                <w:color w:val="000080"/>
                <w:position w:val="-6"/>
                <w:sz w:val="24"/>
                <w:vertAlign w:val="subscript"/>
              </w:rPr>
              <w:t>SEGN</w:t>
            </w:r>
          </w:p>
        </w:tc>
      </w:tr>
      <w:tr w:rsidR="00784D69" w:rsidTr="00C45A1E">
        <w:trPr>
          <w:jc w:val="center"/>
        </w:trPr>
        <w:tc>
          <w:tcPr>
            <w:tcW w:w="4709" w:type="dxa"/>
            <w:shd w:val="clear" w:color="auto" w:fill="auto"/>
          </w:tcPr>
          <w:p w:rsidR="00784D69" w:rsidRPr="00C45A1E" w:rsidRDefault="00784D69" w:rsidP="00A25C89">
            <w:pPr>
              <w:pStyle w:val="Testotabella"/>
              <w:rPr>
                <w:b/>
                <w:position w:val="-6"/>
                <w:sz w:val="24"/>
              </w:rPr>
            </w:pPr>
            <w:r w:rsidRPr="00C45A1E">
              <w:rPr>
                <w:b/>
                <w:position w:val="-6"/>
                <w:sz w:val="24"/>
              </w:rPr>
              <w:t>1.1 Nome dell’indicatore</w:t>
            </w:r>
          </w:p>
        </w:tc>
        <w:tc>
          <w:tcPr>
            <w:tcW w:w="5245" w:type="dxa"/>
            <w:shd w:val="clear" w:color="auto" w:fill="auto"/>
          </w:tcPr>
          <w:p w:rsidR="00784D69" w:rsidRPr="00C45A1E" w:rsidRDefault="00784D69" w:rsidP="00C45A1E">
            <w:pPr>
              <w:pStyle w:val="Testotabella"/>
              <w:jc w:val="center"/>
              <w:rPr>
                <w:position w:val="-6"/>
                <w:sz w:val="24"/>
              </w:rPr>
            </w:pPr>
            <w:r w:rsidRPr="00C45A1E">
              <w:rPr>
                <w:position w:val="-6"/>
                <w:sz w:val="24"/>
              </w:rPr>
              <w:t>:QUALITÀ DELLA SEGNALETICA ORIZZONTALE</w:t>
            </w:r>
          </w:p>
        </w:tc>
      </w:tr>
      <w:tr w:rsidR="00784D69" w:rsidTr="00C45A1E">
        <w:trPr>
          <w:jc w:val="center"/>
        </w:trPr>
        <w:tc>
          <w:tcPr>
            <w:tcW w:w="4709" w:type="dxa"/>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1.2 Descrizione</w:t>
            </w:r>
          </w:p>
        </w:tc>
        <w:tc>
          <w:tcPr>
            <w:tcW w:w="5245" w:type="dxa"/>
            <w:shd w:val="clear" w:color="auto" w:fill="auto"/>
          </w:tcPr>
          <w:p w:rsidR="00784D69" w:rsidRPr="00C45A1E" w:rsidRDefault="00784D69" w:rsidP="00C45A1E">
            <w:pPr>
              <w:ind w:firstLine="0"/>
              <w:rPr>
                <w:rStyle w:val="CorpotestoCarattere3"/>
                <w:szCs w:val="24"/>
              </w:rPr>
            </w:pPr>
            <w:r w:rsidRPr="00C45A1E">
              <w:rPr>
                <w:rStyle w:val="CorpotestoCarattere3"/>
                <w:szCs w:val="24"/>
              </w:rPr>
              <w:t>: Validità della guida ottica alla percezione del tracciato stradale, specialmente di notte o in condizioni di ridotta visibilità (pioggia o nebbia)</w:t>
            </w:r>
            <w:r w:rsidR="00472DEC" w:rsidRPr="00C45A1E">
              <w:rPr>
                <w:rStyle w:val="CorpotestoCarattere3"/>
                <w:szCs w:val="24"/>
              </w:rPr>
              <w:t>,</w:t>
            </w:r>
            <w:r w:rsidRPr="00C45A1E">
              <w:rPr>
                <w:rStyle w:val="CorpotestoCarattere3"/>
                <w:szCs w:val="24"/>
              </w:rPr>
              <w:t xml:space="preserve"> correlata alla somma delle percentuali cumulate </w:t>
            </w:r>
            <w:r w:rsidR="00821FD4" w:rsidRPr="00C45A1E">
              <w:rPr>
                <w:rStyle w:val="CorpotestoCarattere3"/>
                <w:szCs w:val="24"/>
              </w:rPr>
              <w:t xml:space="preserve">nei livelli di qualità </w:t>
            </w:r>
            <w:r w:rsidRPr="00C45A1E">
              <w:rPr>
                <w:rStyle w:val="CorpotestoCarattere3"/>
                <w:szCs w:val="24"/>
              </w:rPr>
              <w:t>di striscia</w:t>
            </w:r>
            <w:r w:rsidR="00472DEC" w:rsidRPr="00C45A1E">
              <w:rPr>
                <w:rStyle w:val="CorpotestoCarattere3"/>
                <w:szCs w:val="24"/>
              </w:rPr>
              <w:t>,</w:t>
            </w:r>
            <w:r w:rsidRPr="00C45A1E">
              <w:rPr>
                <w:rStyle w:val="CorpotestoCarattere3"/>
                <w:szCs w:val="24"/>
              </w:rPr>
              <w:t xml:space="preserve"> che sono nelle </w:t>
            </w:r>
            <w:r w:rsidRPr="00C45A1E">
              <w:rPr>
                <w:rStyle w:val="CorpotestoCarattere3"/>
                <w:szCs w:val="24"/>
              </w:rPr>
              <w:lastRenderedPageBreak/>
              <w:t xml:space="preserve">diverse classi di misura, escluse quelle sotto </w:t>
            </w:r>
            <w:r w:rsidR="00C52E66" w:rsidRPr="00C45A1E">
              <w:rPr>
                <w:rStyle w:val="CorpotestoCarattere3"/>
                <w:szCs w:val="24"/>
              </w:rPr>
              <w:t>E</w:t>
            </w:r>
            <w:r w:rsidRPr="00C45A1E">
              <w:rPr>
                <w:rStyle w:val="CorpotestoCarattere3"/>
                <w:szCs w:val="24"/>
              </w:rPr>
              <w:t>, secondo la formula che segue:</w:t>
            </w:r>
          </w:p>
          <w:p w:rsidR="00784D69" w:rsidRPr="00C45A1E" w:rsidRDefault="00784D69" w:rsidP="00C45A1E">
            <w:pPr>
              <w:pStyle w:val="Testotabella"/>
              <w:jc w:val="center"/>
              <w:rPr>
                <w:b/>
                <w:position w:val="-6"/>
                <w:sz w:val="24"/>
              </w:rPr>
            </w:pPr>
            <w:r w:rsidRPr="00C45A1E">
              <w:rPr>
                <w:b/>
                <w:position w:val="-6"/>
                <w:sz w:val="24"/>
              </w:rPr>
              <w:t>I</w:t>
            </w:r>
            <w:r w:rsidRPr="00C45A1E">
              <w:rPr>
                <w:b/>
                <w:position w:val="-6"/>
                <w:sz w:val="24"/>
                <w:vertAlign w:val="subscript"/>
              </w:rPr>
              <w:t>SEGN</w:t>
            </w:r>
            <w:r w:rsidRPr="00C45A1E">
              <w:rPr>
                <w:b/>
                <w:position w:val="-6"/>
                <w:sz w:val="24"/>
              </w:rPr>
              <w:t xml:space="preserve"> =%A+3/4%B+1/2%C+1/4%D</w:t>
            </w:r>
          </w:p>
          <w:p w:rsidR="00472DEC" w:rsidRPr="00C45A1E" w:rsidRDefault="00472DEC" w:rsidP="00C45A1E">
            <w:pPr>
              <w:pStyle w:val="Testotabella"/>
              <w:jc w:val="center"/>
              <w:rPr>
                <w:b/>
                <w:position w:val="-6"/>
                <w:sz w:val="24"/>
              </w:rPr>
            </w:pPr>
          </w:p>
        </w:tc>
      </w:tr>
      <w:tr w:rsidR="00784D69" w:rsidTr="00C45A1E">
        <w:trPr>
          <w:jc w:val="center"/>
        </w:trPr>
        <w:tc>
          <w:tcPr>
            <w:tcW w:w="4709" w:type="dxa"/>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lastRenderedPageBreak/>
              <w:t>1.3 Unità dell’indicatore</w:t>
            </w: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xml:space="preserve">: da </w:t>
            </w:r>
            <w:smartTag w:uri="urn:schemas-microsoft-com:office:smarttags" w:element="metricconverter">
              <w:smartTagPr>
                <w:attr w:name="ProductID" w:val="0 a"/>
              </w:smartTagPr>
              <w:r w:rsidRPr="00C45A1E">
                <w:rPr>
                  <w:position w:val="-6"/>
                  <w:sz w:val="24"/>
                </w:rPr>
                <w:t>0 a</w:t>
              </w:r>
            </w:smartTag>
            <w:r w:rsidRPr="00C45A1E">
              <w:rPr>
                <w:position w:val="-6"/>
                <w:sz w:val="24"/>
              </w:rPr>
              <w:t xml:space="preserve"> 100</w:t>
            </w:r>
          </w:p>
        </w:tc>
      </w:tr>
      <w:tr w:rsidR="00784D69" w:rsidTr="00C45A1E">
        <w:trPr>
          <w:jc w:val="center"/>
        </w:trPr>
        <w:tc>
          <w:tcPr>
            <w:tcW w:w="4709" w:type="dxa"/>
            <w:tcBorders>
              <w:bottom w:val="single" w:sz="8" w:space="0" w:color="000000"/>
            </w:tcBorders>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1.4 Rete considerata</w:t>
            </w: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xml:space="preserve">: LOTTI della rete </w:t>
            </w:r>
            <w:r w:rsidR="00821FD4" w:rsidRPr="00C45A1E">
              <w:rPr>
                <w:i/>
                <w:position w:val="-6"/>
                <w:sz w:val="24"/>
              </w:rPr>
              <w:t>a</w:t>
            </w:r>
            <w:r w:rsidRPr="00C45A1E">
              <w:rPr>
                <w:i/>
                <w:position w:val="-6"/>
                <w:sz w:val="24"/>
              </w:rPr>
              <w:t xml:space="preserve">utostrade </w:t>
            </w:r>
            <w:r w:rsidR="00821FD4" w:rsidRPr="00C45A1E">
              <w:rPr>
                <w:b/>
                <w:i/>
                <w:position w:val="-6"/>
                <w:sz w:val="32"/>
                <w:szCs w:val="32"/>
              </w:rPr>
              <w:t>//</w:t>
            </w:r>
            <w:r w:rsidR="00821FD4" w:rsidRPr="00C45A1E">
              <w:rPr>
                <w:i/>
                <w:position w:val="-6"/>
                <w:sz w:val="24"/>
              </w:rPr>
              <w:t xml:space="preserve"> per </w:t>
            </w:r>
            <w:proofErr w:type="spellStart"/>
            <w:r w:rsidR="00821FD4" w:rsidRPr="00C45A1E">
              <w:rPr>
                <w:i/>
                <w:position w:val="-6"/>
                <w:sz w:val="24"/>
              </w:rPr>
              <w:t>l’italia</w:t>
            </w:r>
            <w:proofErr w:type="spellEnd"/>
            <w:r w:rsidR="00821FD4" w:rsidRPr="00C45A1E">
              <w:rPr>
                <w:position w:val="-6"/>
                <w:sz w:val="24"/>
              </w:rPr>
              <w:t xml:space="preserve"> </w:t>
            </w:r>
            <w:r w:rsidRPr="00C45A1E">
              <w:rPr>
                <w:position w:val="-6"/>
                <w:sz w:val="24"/>
              </w:rPr>
              <w:t>S.p.A.</w:t>
            </w:r>
          </w:p>
        </w:tc>
      </w:tr>
      <w:tr w:rsidR="00784D69" w:rsidTr="00C45A1E">
        <w:trPr>
          <w:jc w:val="center"/>
        </w:trPr>
        <w:tc>
          <w:tcPr>
            <w:tcW w:w="4709" w:type="dxa"/>
            <w:tcBorders>
              <w:top w:val="single" w:sz="8" w:space="0" w:color="000000"/>
              <w:bottom w:val="single" w:sz="8" w:space="0" w:color="000000"/>
            </w:tcBorders>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1.5 Livelli di qualità</w:t>
            </w: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xml:space="preserve">: I    : 80 </w:t>
            </w:r>
            <w:r w:rsidRPr="00C45A1E">
              <w:rPr>
                <w:position w:val="-6"/>
                <w:sz w:val="24"/>
              </w:rPr>
              <w:sym w:font="Symbol" w:char="00A3"/>
            </w:r>
            <w:r w:rsidRPr="00C45A1E">
              <w:rPr>
                <w:position w:val="-6"/>
                <w:sz w:val="24"/>
              </w:rPr>
              <w:t xml:space="preserve"> I</w:t>
            </w:r>
            <w:r w:rsidRPr="00C45A1E">
              <w:rPr>
                <w:position w:val="-6"/>
                <w:sz w:val="24"/>
                <w:vertAlign w:val="subscript"/>
              </w:rPr>
              <w:t>SEGN</w:t>
            </w:r>
            <w:r w:rsidRPr="00C45A1E">
              <w:rPr>
                <w:position w:val="-6"/>
                <w:sz w:val="24"/>
              </w:rPr>
              <w:t xml:space="preserve"> </w:t>
            </w:r>
            <w:r w:rsidRPr="00C45A1E">
              <w:rPr>
                <w:position w:val="-6"/>
                <w:sz w:val="24"/>
              </w:rPr>
              <w:sym w:font="Symbol" w:char="00A3"/>
            </w:r>
            <w:r w:rsidRPr="00C45A1E">
              <w:rPr>
                <w:position w:val="-6"/>
                <w:sz w:val="24"/>
              </w:rPr>
              <w:t xml:space="preserve"> 100               OTTIMO</w:t>
            </w:r>
          </w:p>
        </w:tc>
      </w:tr>
      <w:tr w:rsidR="00784D69" w:rsidTr="00C45A1E">
        <w:trPr>
          <w:jc w:val="center"/>
        </w:trPr>
        <w:tc>
          <w:tcPr>
            <w:tcW w:w="4709" w:type="dxa"/>
            <w:tcBorders>
              <w:top w:val="single" w:sz="8" w:space="0" w:color="000000"/>
              <w:bottom w:val="nil"/>
            </w:tcBorders>
            <w:shd w:val="clear" w:color="auto" w:fill="auto"/>
          </w:tcPr>
          <w:p w:rsidR="00784D69" w:rsidRPr="00C45A1E" w:rsidRDefault="00784D69" w:rsidP="00A25C89">
            <w:pPr>
              <w:pStyle w:val="Testotabella"/>
              <w:rPr>
                <w:rFonts w:cs="Arial"/>
                <w:b/>
                <w:position w:val="-6"/>
                <w:sz w:val="24"/>
              </w:rPr>
            </w:pP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xml:space="preserve">: II   : 60 </w:t>
            </w:r>
            <w:r w:rsidRPr="00C45A1E">
              <w:rPr>
                <w:position w:val="-6"/>
                <w:sz w:val="24"/>
              </w:rPr>
              <w:sym w:font="Symbol" w:char="00A3"/>
            </w:r>
            <w:r w:rsidRPr="00C45A1E">
              <w:rPr>
                <w:position w:val="-6"/>
                <w:sz w:val="24"/>
              </w:rPr>
              <w:t xml:space="preserve"> I</w:t>
            </w:r>
            <w:r w:rsidRPr="00C45A1E">
              <w:rPr>
                <w:position w:val="-6"/>
                <w:sz w:val="24"/>
                <w:vertAlign w:val="subscript"/>
              </w:rPr>
              <w:t>SEGN</w:t>
            </w:r>
            <w:r w:rsidRPr="00C45A1E">
              <w:rPr>
                <w:position w:val="-6"/>
                <w:sz w:val="24"/>
              </w:rPr>
              <w:t xml:space="preserve"> &lt;  80                BUONO</w:t>
            </w:r>
          </w:p>
        </w:tc>
      </w:tr>
      <w:tr w:rsidR="00784D69" w:rsidTr="00C45A1E">
        <w:trPr>
          <w:jc w:val="center"/>
        </w:trPr>
        <w:tc>
          <w:tcPr>
            <w:tcW w:w="4709" w:type="dxa"/>
            <w:tcBorders>
              <w:top w:val="nil"/>
              <w:bottom w:val="nil"/>
            </w:tcBorders>
            <w:shd w:val="clear" w:color="auto" w:fill="auto"/>
          </w:tcPr>
          <w:p w:rsidR="00784D69" w:rsidRPr="00C45A1E" w:rsidRDefault="00784D69" w:rsidP="00A25C89">
            <w:pPr>
              <w:pStyle w:val="Testotabella"/>
              <w:rPr>
                <w:rFonts w:cs="Arial"/>
                <w:b/>
                <w:position w:val="-6"/>
                <w:sz w:val="24"/>
              </w:rPr>
            </w:pP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xml:space="preserve">: III  : 40 </w:t>
            </w:r>
            <w:r w:rsidRPr="00C45A1E">
              <w:rPr>
                <w:position w:val="-6"/>
                <w:sz w:val="24"/>
              </w:rPr>
              <w:sym w:font="Symbol" w:char="00A3"/>
            </w:r>
            <w:r w:rsidRPr="00C45A1E">
              <w:rPr>
                <w:position w:val="-6"/>
                <w:sz w:val="24"/>
              </w:rPr>
              <w:t xml:space="preserve"> I</w:t>
            </w:r>
            <w:r w:rsidRPr="00C45A1E">
              <w:rPr>
                <w:position w:val="-6"/>
                <w:sz w:val="24"/>
                <w:vertAlign w:val="subscript"/>
              </w:rPr>
              <w:t>SEGN</w:t>
            </w:r>
            <w:r w:rsidRPr="00C45A1E">
              <w:rPr>
                <w:position w:val="-6"/>
                <w:sz w:val="24"/>
              </w:rPr>
              <w:t xml:space="preserve"> &lt;  60                DISCRETO</w:t>
            </w:r>
          </w:p>
        </w:tc>
      </w:tr>
      <w:tr w:rsidR="00784D69" w:rsidTr="00C45A1E">
        <w:trPr>
          <w:jc w:val="center"/>
        </w:trPr>
        <w:tc>
          <w:tcPr>
            <w:tcW w:w="4709" w:type="dxa"/>
            <w:tcBorders>
              <w:top w:val="nil"/>
              <w:bottom w:val="nil"/>
            </w:tcBorders>
            <w:shd w:val="clear" w:color="auto" w:fill="auto"/>
          </w:tcPr>
          <w:p w:rsidR="00784D69" w:rsidRPr="00C45A1E" w:rsidRDefault="00784D69" w:rsidP="00A25C89">
            <w:pPr>
              <w:pStyle w:val="Testotabella"/>
              <w:rPr>
                <w:rFonts w:cs="Arial"/>
                <w:b/>
                <w:position w:val="-6"/>
                <w:sz w:val="24"/>
              </w:rPr>
            </w:pP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xml:space="preserve">: IV  : 20 </w:t>
            </w:r>
            <w:r w:rsidRPr="00C45A1E">
              <w:rPr>
                <w:position w:val="-6"/>
                <w:sz w:val="24"/>
              </w:rPr>
              <w:sym w:font="Symbol" w:char="00A3"/>
            </w:r>
            <w:r w:rsidRPr="00C45A1E">
              <w:rPr>
                <w:position w:val="-6"/>
                <w:sz w:val="24"/>
              </w:rPr>
              <w:t xml:space="preserve"> I</w:t>
            </w:r>
            <w:r w:rsidRPr="00C45A1E">
              <w:rPr>
                <w:position w:val="-6"/>
                <w:sz w:val="24"/>
                <w:vertAlign w:val="subscript"/>
              </w:rPr>
              <w:t>SEGN</w:t>
            </w:r>
            <w:r w:rsidRPr="00C45A1E">
              <w:rPr>
                <w:position w:val="-6"/>
                <w:sz w:val="24"/>
              </w:rPr>
              <w:t xml:space="preserve"> &lt;  40                SUFF.</w:t>
            </w:r>
          </w:p>
        </w:tc>
      </w:tr>
      <w:tr w:rsidR="00784D69" w:rsidTr="00C45A1E">
        <w:trPr>
          <w:jc w:val="center"/>
        </w:trPr>
        <w:tc>
          <w:tcPr>
            <w:tcW w:w="4709" w:type="dxa"/>
            <w:tcBorders>
              <w:top w:val="nil"/>
              <w:bottom w:val="single" w:sz="8" w:space="0" w:color="000000"/>
            </w:tcBorders>
            <w:shd w:val="clear" w:color="auto" w:fill="auto"/>
          </w:tcPr>
          <w:p w:rsidR="00784D69" w:rsidRPr="00C45A1E" w:rsidRDefault="00784D69" w:rsidP="00A25C89">
            <w:pPr>
              <w:pStyle w:val="Testotabella"/>
              <w:rPr>
                <w:rFonts w:cs="Arial"/>
                <w:b/>
                <w:position w:val="-6"/>
                <w:sz w:val="24"/>
              </w:rPr>
            </w:pP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xml:space="preserve">: V    :  0 </w:t>
            </w:r>
            <w:r w:rsidRPr="00C45A1E">
              <w:rPr>
                <w:position w:val="-6"/>
                <w:sz w:val="24"/>
              </w:rPr>
              <w:sym w:font="Symbol" w:char="00A3"/>
            </w:r>
            <w:r w:rsidRPr="00C45A1E">
              <w:rPr>
                <w:position w:val="-6"/>
                <w:sz w:val="24"/>
              </w:rPr>
              <w:t xml:space="preserve"> I</w:t>
            </w:r>
            <w:r w:rsidRPr="00C45A1E">
              <w:rPr>
                <w:position w:val="-6"/>
                <w:sz w:val="24"/>
                <w:vertAlign w:val="subscript"/>
              </w:rPr>
              <w:t>SEGN</w:t>
            </w:r>
            <w:r w:rsidRPr="00C45A1E">
              <w:rPr>
                <w:position w:val="-6"/>
                <w:sz w:val="24"/>
              </w:rPr>
              <w:t xml:space="preserve"> &lt;  20                INSUFF.</w:t>
            </w:r>
          </w:p>
        </w:tc>
      </w:tr>
      <w:tr w:rsidR="00784D69" w:rsidTr="00C45A1E">
        <w:trPr>
          <w:jc w:val="center"/>
        </w:trPr>
        <w:tc>
          <w:tcPr>
            <w:tcW w:w="4709" w:type="dxa"/>
            <w:tcBorders>
              <w:top w:val="single" w:sz="8" w:space="0" w:color="000000"/>
              <w:bottom w:val="single" w:sz="8" w:space="0" w:color="000000"/>
            </w:tcBorders>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1.6 Utilizzazione</w:t>
            </w: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xml:space="preserve">Manutenzione </w:t>
            </w:r>
          </w:p>
        </w:tc>
      </w:tr>
      <w:tr w:rsidR="00784D69" w:rsidTr="00C45A1E">
        <w:trPr>
          <w:jc w:val="center"/>
        </w:trPr>
        <w:tc>
          <w:tcPr>
            <w:tcW w:w="4709" w:type="dxa"/>
            <w:tcBorders>
              <w:top w:val="single" w:sz="8" w:space="0" w:color="000000"/>
            </w:tcBorders>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1.7 Grado di priorità dell’indicatore</w:t>
            </w:r>
          </w:p>
          <w:p w:rsidR="00784D69" w:rsidRPr="00C45A1E" w:rsidRDefault="00784D69" w:rsidP="00A25C89">
            <w:pPr>
              <w:pStyle w:val="Testotabella"/>
              <w:rPr>
                <w:rFonts w:cs="Arial"/>
                <w:position w:val="-6"/>
                <w:sz w:val="24"/>
              </w:rPr>
            </w:pPr>
            <w:r w:rsidRPr="00C45A1E">
              <w:rPr>
                <w:rFonts w:cs="Arial"/>
                <w:position w:val="-6"/>
                <w:sz w:val="24"/>
              </w:rPr>
              <w:t xml:space="preserve">    (obbligatorio/suggerito/facoltativo)</w:t>
            </w:r>
          </w:p>
        </w:tc>
        <w:tc>
          <w:tcPr>
            <w:tcW w:w="5245" w:type="dxa"/>
            <w:shd w:val="clear" w:color="auto" w:fill="auto"/>
          </w:tcPr>
          <w:p w:rsidR="00320E73" w:rsidRPr="00C45A1E" w:rsidRDefault="00320E73" w:rsidP="00A25C89">
            <w:pPr>
              <w:pStyle w:val="Testotabella"/>
              <w:rPr>
                <w:position w:val="-6"/>
                <w:sz w:val="12"/>
                <w:szCs w:val="12"/>
              </w:rPr>
            </w:pPr>
          </w:p>
          <w:p w:rsidR="00784D69" w:rsidRPr="00C45A1E" w:rsidRDefault="00784D69" w:rsidP="00A25C89">
            <w:pPr>
              <w:pStyle w:val="Testotabella"/>
              <w:rPr>
                <w:position w:val="-6"/>
                <w:sz w:val="24"/>
              </w:rPr>
            </w:pPr>
            <w:r w:rsidRPr="00C45A1E">
              <w:rPr>
                <w:position w:val="-6"/>
                <w:sz w:val="24"/>
              </w:rPr>
              <w:t>: Obbligatorio</w:t>
            </w:r>
          </w:p>
        </w:tc>
      </w:tr>
      <w:tr w:rsidR="00784D69" w:rsidTr="00C45A1E">
        <w:trPr>
          <w:jc w:val="center"/>
        </w:trPr>
        <w:tc>
          <w:tcPr>
            <w:tcW w:w="4709" w:type="dxa"/>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1.8 Categoria dell’indicatore</w:t>
            </w: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Stato dell’infrastruttura</w:t>
            </w:r>
          </w:p>
        </w:tc>
      </w:tr>
      <w:tr w:rsidR="00784D69" w:rsidTr="00C45A1E">
        <w:trPr>
          <w:jc w:val="center"/>
        </w:trPr>
        <w:tc>
          <w:tcPr>
            <w:tcW w:w="4709" w:type="dxa"/>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2.  PARAMETRO DI RIFERIMENTO</w:t>
            </w:r>
          </w:p>
        </w:tc>
        <w:tc>
          <w:tcPr>
            <w:tcW w:w="5245" w:type="dxa"/>
            <w:shd w:val="clear" w:color="auto" w:fill="auto"/>
          </w:tcPr>
          <w:p w:rsidR="00784D69" w:rsidRPr="00C45A1E" w:rsidRDefault="00784D69" w:rsidP="00A25C89">
            <w:pPr>
              <w:rPr>
                <w:rFonts w:cs="Arial"/>
                <w:sz w:val="22"/>
                <w:szCs w:val="22"/>
              </w:rPr>
            </w:pPr>
          </w:p>
        </w:tc>
      </w:tr>
      <w:tr w:rsidR="00784D69" w:rsidTr="00C45A1E">
        <w:trPr>
          <w:jc w:val="center"/>
        </w:trPr>
        <w:tc>
          <w:tcPr>
            <w:tcW w:w="4709" w:type="dxa"/>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2.1 Apparecchio o sistema di misura</w:t>
            </w: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xml:space="preserve">: </w:t>
            </w:r>
            <w:proofErr w:type="spellStart"/>
            <w:r w:rsidRPr="00C45A1E">
              <w:rPr>
                <w:position w:val="-6"/>
                <w:sz w:val="24"/>
              </w:rPr>
              <w:t>Retroriflettometro</w:t>
            </w:r>
            <w:proofErr w:type="spellEnd"/>
            <w:r w:rsidRPr="00C45A1E">
              <w:rPr>
                <w:position w:val="-6"/>
                <w:sz w:val="24"/>
              </w:rPr>
              <w:t xml:space="preserve"> semovente ad alto rendimento</w:t>
            </w:r>
          </w:p>
        </w:tc>
      </w:tr>
      <w:tr w:rsidR="00784D69" w:rsidTr="00C45A1E">
        <w:trPr>
          <w:jc w:val="center"/>
        </w:trPr>
        <w:tc>
          <w:tcPr>
            <w:tcW w:w="4709" w:type="dxa"/>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2.2 Tipo di misura</w:t>
            </w: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continua (vedi modalità per la misura di R</w:t>
            </w:r>
            <w:r w:rsidRPr="00C45A1E">
              <w:rPr>
                <w:position w:val="-6"/>
                <w:sz w:val="24"/>
                <w:vertAlign w:val="subscript"/>
              </w:rPr>
              <w:t>L</w:t>
            </w:r>
            <w:r w:rsidR="00555BFB" w:rsidRPr="00C45A1E">
              <w:rPr>
                <w:position w:val="-6"/>
                <w:sz w:val="24"/>
              </w:rPr>
              <w:t>)</w:t>
            </w:r>
          </w:p>
        </w:tc>
      </w:tr>
      <w:tr w:rsidR="00784D69" w:rsidTr="00C45A1E">
        <w:trPr>
          <w:jc w:val="center"/>
        </w:trPr>
        <w:tc>
          <w:tcPr>
            <w:tcW w:w="4709" w:type="dxa"/>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2.3 Unità di misura</w:t>
            </w: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xml:space="preserve">: </w:t>
            </w:r>
            <w:proofErr w:type="spellStart"/>
            <w:r w:rsidRPr="00C45A1E">
              <w:rPr>
                <w:position w:val="-6"/>
                <w:sz w:val="24"/>
              </w:rPr>
              <w:t>millicandele</w:t>
            </w:r>
            <w:proofErr w:type="spellEnd"/>
            <w:r w:rsidRPr="00C45A1E">
              <w:rPr>
                <w:position w:val="-6"/>
                <w:sz w:val="24"/>
              </w:rPr>
              <w:t xml:space="preserve">  Lux</w:t>
            </w:r>
            <w:r w:rsidRPr="00C45A1E">
              <w:rPr>
                <w:position w:val="-6"/>
                <w:sz w:val="24"/>
                <w:vertAlign w:val="superscript"/>
              </w:rPr>
              <w:t>-1</w:t>
            </w:r>
            <w:r w:rsidRPr="00C45A1E">
              <w:rPr>
                <w:position w:val="-6"/>
                <w:sz w:val="24"/>
              </w:rPr>
              <w:t>/m</w:t>
            </w:r>
            <w:r w:rsidRPr="00C45A1E">
              <w:rPr>
                <w:position w:val="-6"/>
                <w:sz w:val="24"/>
                <w:vertAlign w:val="superscript"/>
              </w:rPr>
              <w:t>2</w:t>
            </w:r>
            <w:r w:rsidRPr="00C45A1E">
              <w:rPr>
                <w:position w:val="-6"/>
                <w:sz w:val="24"/>
              </w:rPr>
              <w:t xml:space="preserve">  (R</w:t>
            </w:r>
            <w:r w:rsidRPr="00C45A1E">
              <w:rPr>
                <w:position w:val="-6"/>
                <w:sz w:val="24"/>
                <w:vertAlign w:val="subscript"/>
              </w:rPr>
              <w:t>L</w:t>
            </w:r>
            <w:r w:rsidRPr="00C45A1E">
              <w:rPr>
                <w:position w:val="-6"/>
                <w:sz w:val="24"/>
              </w:rPr>
              <w:t>)</w:t>
            </w:r>
          </w:p>
        </w:tc>
      </w:tr>
      <w:tr w:rsidR="00784D69" w:rsidTr="00C45A1E">
        <w:trPr>
          <w:jc w:val="center"/>
        </w:trPr>
        <w:tc>
          <w:tcPr>
            <w:tcW w:w="4709" w:type="dxa"/>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2.4 Opera, sezione o tratto a cui si      riferisce</w:t>
            </w:r>
          </w:p>
        </w:tc>
        <w:tc>
          <w:tcPr>
            <w:tcW w:w="5245" w:type="dxa"/>
            <w:shd w:val="clear" w:color="auto" w:fill="auto"/>
          </w:tcPr>
          <w:p w:rsidR="00472DEC" w:rsidRPr="00C45A1E" w:rsidRDefault="00472DEC" w:rsidP="00472DEC">
            <w:pPr>
              <w:pStyle w:val="Testotabella"/>
              <w:rPr>
                <w:position w:val="-6"/>
                <w:sz w:val="12"/>
                <w:szCs w:val="12"/>
              </w:rPr>
            </w:pPr>
          </w:p>
          <w:p w:rsidR="00784D69" w:rsidRPr="00C45A1E" w:rsidRDefault="00784D69" w:rsidP="00472DEC">
            <w:pPr>
              <w:pStyle w:val="Testotabella"/>
              <w:rPr>
                <w:position w:val="-6"/>
                <w:sz w:val="24"/>
              </w:rPr>
            </w:pPr>
            <w:r w:rsidRPr="00C45A1E">
              <w:rPr>
                <w:position w:val="-6"/>
                <w:sz w:val="24"/>
              </w:rPr>
              <w:t xml:space="preserve">: </w:t>
            </w:r>
            <w:r w:rsidR="00821FD4" w:rsidRPr="00C45A1E">
              <w:rPr>
                <w:position w:val="-6"/>
                <w:sz w:val="24"/>
              </w:rPr>
              <w:t xml:space="preserve">Dati puntuali </w:t>
            </w:r>
            <w:r w:rsidRPr="00C45A1E">
              <w:rPr>
                <w:position w:val="-6"/>
                <w:sz w:val="24"/>
              </w:rPr>
              <w:t>rispetto al totale (%)</w:t>
            </w:r>
          </w:p>
        </w:tc>
      </w:tr>
      <w:tr w:rsidR="00784D69" w:rsidTr="00C45A1E">
        <w:trPr>
          <w:jc w:val="center"/>
        </w:trPr>
        <w:tc>
          <w:tcPr>
            <w:tcW w:w="4709" w:type="dxa"/>
            <w:shd w:val="clear" w:color="auto" w:fill="auto"/>
          </w:tcPr>
          <w:p w:rsidR="00784D69" w:rsidRPr="00C45A1E" w:rsidRDefault="00784D69" w:rsidP="00A25C89">
            <w:pPr>
              <w:pStyle w:val="Testotabella"/>
              <w:rPr>
                <w:rFonts w:cs="Arial"/>
                <w:b/>
                <w:position w:val="-6"/>
                <w:sz w:val="24"/>
              </w:rPr>
            </w:pPr>
            <w:r w:rsidRPr="00C45A1E">
              <w:rPr>
                <w:rFonts w:cs="Arial"/>
                <w:b/>
                <w:position w:val="-6"/>
                <w:sz w:val="24"/>
              </w:rPr>
              <w:t xml:space="preserve">2.5. Classifica dei livelli di misura </w:t>
            </w:r>
          </w:p>
        </w:tc>
        <w:tc>
          <w:tcPr>
            <w:tcW w:w="5245" w:type="dxa"/>
            <w:shd w:val="clear" w:color="auto" w:fill="auto"/>
          </w:tcPr>
          <w:p w:rsidR="00784D69" w:rsidRPr="00C45A1E" w:rsidRDefault="00784D69" w:rsidP="00A25C89">
            <w:pPr>
              <w:pStyle w:val="Testotabella"/>
              <w:rPr>
                <w:position w:val="-6"/>
                <w:sz w:val="24"/>
              </w:rPr>
            </w:pPr>
            <w:r w:rsidRPr="00C45A1E">
              <w:rPr>
                <w:position w:val="-6"/>
                <w:sz w:val="24"/>
              </w:rPr>
              <w:t xml:space="preserve">: A   250 </w:t>
            </w:r>
            <w:r w:rsidRPr="00C45A1E">
              <w:rPr>
                <w:position w:val="-6"/>
                <w:sz w:val="24"/>
              </w:rPr>
              <w:sym w:font="Symbol" w:char="00A3"/>
            </w:r>
            <w:r w:rsidRPr="00C45A1E">
              <w:rPr>
                <w:position w:val="-6"/>
                <w:sz w:val="24"/>
              </w:rPr>
              <w:t xml:space="preserve">  R                    MOLTO BUONO</w:t>
            </w:r>
          </w:p>
          <w:p w:rsidR="00784D69" w:rsidRPr="00C45A1E" w:rsidRDefault="00784D69" w:rsidP="00A25C89">
            <w:pPr>
              <w:pStyle w:val="Testotabella"/>
              <w:rPr>
                <w:position w:val="-6"/>
                <w:sz w:val="24"/>
              </w:rPr>
            </w:pPr>
            <w:r w:rsidRPr="00C45A1E">
              <w:rPr>
                <w:position w:val="-6"/>
                <w:sz w:val="24"/>
              </w:rPr>
              <w:t xml:space="preserve">: B   150 </w:t>
            </w:r>
            <w:r w:rsidRPr="00C45A1E">
              <w:rPr>
                <w:position w:val="-6"/>
                <w:sz w:val="24"/>
              </w:rPr>
              <w:sym w:font="Symbol" w:char="00A3"/>
            </w:r>
            <w:r w:rsidRPr="00C45A1E">
              <w:rPr>
                <w:position w:val="-6"/>
                <w:sz w:val="24"/>
              </w:rPr>
              <w:t xml:space="preserve">  R  &lt; 250         BUONO</w:t>
            </w:r>
          </w:p>
          <w:p w:rsidR="00784D69" w:rsidRPr="00C45A1E" w:rsidRDefault="00784D69" w:rsidP="00A25C89">
            <w:pPr>
              <w:pStyle w:val="Testotabella"/>
              <w:rPr>
                <w:position w:val="-6"/>
                <w:sz w:val="24"/>
                <w:lang w:val="pt-BR"/>
              </w:rPr>
            </w:pPr>
            <w:r w:rsidRPr="00C45A1E">
              <w:rPr>
                <w:position w:val="-6"/>
                <w:sz w:val="24"/>
                <w:lang w:val="pt-BR"/>
              </w:rPr>
              <w:t xml:space="preserve">: C   100 </w:t>
            </w:r>
            <w:r w:rsidRPr="00C45A1E">
              <w:rPr>
                <w:position w:val="-6"/>
                <w:sz w:val="24"/>
              </w:rPr>
              <w:sym w:font="Symbol" w:char="00A3"/>
            </w:r>
            <w:r w:rsidRPr="00C45A1E">
              <w:rPr>
                <w:position w:val="-6"/>
                <w:sz w:val="24"/>
                <w:lang w:val="pt-BR"/>
              </w:rPr>
              <w:t xml:space="preserve">  R  &lt; 150         DISCRETO</w:t>
            </w:r>
          </w:p>
          <w:p w:rsidR="00784D69" w:rsidRPr="00C45A1E" w:rsidRDefault="00784D69" w:rsidP="00A25C89">
            <w:pPr>
              <w:pStyle w:val="Testotabella"/>
              <w:rPr>
                <w:position w:val="-6"/>
                <w:sz w:val="24"/>
                <w:lang w:val="pt-BR"/>
              </w:rPr>
            </w:pPr>
            <w:r w:rsidRPr="00C45A1E">
              <w:rPr>
                <w:position w:val="-6"/>
                <w:sz w:val="24"/>
                <w:lang w:val="pt-BR"/>
              </w:rPr>
              <w:t xml:space="preserve">: D     50 </w:t>
            </w:r>
            <w:r w:rsidRPr="00C45A1E">
              <w:rPr>
                <w:position w:val="-6"/>
                <w:sz w:val="24"/>
              </w:rPr>
              <w:sym w:font="Symbol" w:char="00A3"/>
            </w:r>
            <w:r w:rsidRPr="00C45A1E">
              <w:rPr>
                <w:position w:val="-6"/>
                <w:sz w:val="24"/>
                <w:lang w:val="pt-BR"/>
              </w:rPr>
              <w:t xml:space="preserve">  R  &lt; 100         SUFFICIENTE</w:t>
            </w:r>
          </w:p>
          <w:p w:rsidR="00784D69" w:rsidRPr="00C45A1E" w:rsidRDefault="00784D69" w:rsidP="00A25C89">
            <w:pPr>
              <w:pStyle w:val="Testotabella"/>
              <w:rPr>
                <w:position w:val="-6"/>
                <w:sz w:val="24"/>
              </w:rPr>
            </w:pPr>
            <w:r w:rsidRPr="00C45A1E">
              <w:rPr>
                <w:position w:val="-6"/>
                <w:sz w:val="24"/>
              </w:rPr>
              <w:t>: E               R &lt;   50         CARENTE</w:t>
            </w:r>
          </w:p>
        </w:tc>
      </w:tr>
    </w:tbl>
    <w:p w:rsidR="00DF5AC5" w:rsidRDefault="00DF5AC5" w:rsidP="00C92269">
      <w:pPr>
        <w:pStyle w:val="Corpotesto1"/>
      </w:pPr>
    </w:p>
    <w:p w:rsidR="007D6400" w:rsidRPr="00A34A04" w:rsidRDefault="00252EC0">
      <w:pPr>
        <w:pStyle w:val="ARTICOLO0"/>
        <w:numPr>
          <w:ilvl w:val="1"/>
          <w:numId w:val="2"/>
        </w:numPr>
      </w:pPr>
      <w:bookmarkStart w:id="49" w:name="_Toc527196615"/>
      <w:bookmarkStart w:id="50" w:name="_Toc529695743"/>
      <w:bookmarkStart w:id="51" w:name="_Toc529696091"/>
      <w:r>
        <w:rPr>
          <w:rStyle w:val="StileARTICOLO1Carattere"/>
        </w:rPr>
        <w:t>R</w:t>
      </w:r>
      <w:r w:rsidRPr="00F91033">
        <w:rPr>
          <w:rStyle w:val="StileARTICOLO1Carattere"/>
        </w:rPr>
        <w:t xml:space="preserve">esistenza al derapaggio </w:t>
      </w:r>
      <w:r w:rsidR="007D6400" w:rsidRPr="00A34A04">
        <w:t>(SRT)</w:t>
      </w:r>
      <w:bookmarkEnd w:id="48"/>
      <w:bookmarkEnd w:id="49"/>
      <w:bookmarkEnd w:id="50"/>
      <w:bookmarkEnd w:id="51"/>
    </w:p>
    <w:p w:rsidR="007D6400" w:rsidRPr="00A34A04" w:rsidRDefault="007D6400" w:rsidP="00C92269">
      <w:pPr>
        <w:pStyle w:val="Corpotesto1"/>
      </w:pPr>
      <w:r w:rsidRPr="00A34A04">
        <w:t>La segnaletica orizzontale deve possedere nelle sue caratteristiche una resistenza allo slittamento dovuto al contatto tra il pneumatico ed il prodotto segnaletico in condizioni sfavorevoli.</w:t>
      </w:r>
    </w:p>
    <w:p w:rsidR="007D6400" w:rsidRPr="00A34A04" w:rsidRDefault="007D6400" w:rsidP="00C92269">
      <w:pPr>
        <w:pStyle w:val="Corpotesto1"/>
      </w:pPr>
      <w:r w:rsidRPr="00A34A04">
        <w:t xml:space="preserve">Il valore minimo, rilevato secondo le metodologie di cui al successo art. </w:t>
      </w:r>
      <w:r w:rsidR="00A92F73">
        <w:rPr>
          <w:b/>
          <w:color w:val="FF0000"/>
        </w:rPr>
        <w:t>8</w:t>
      </w:r>
      <w:r w:rsidRPr="00041D7A">
        <w:t>,</w:t>
      </w:r>
      <w:r w:rsidRPr="007F0393">
        <w:t xml:space="preserve"> </w:t>
      </w:r>
      <w:r w:rsidRPr="00A34A04">
        <w:t>deve essere</w:t>
      </w:r>
      <w:r w:rsidRPr="00041D7A">
        <w:t xml:space="preserve"> </w:t>
      </w:r>
      <w:r w:rsidRPr="00A34A04">
        <w:t xml:space="preserve">per i prodotti di segnaletica orizzontale di tipo </w:t>
      </w:r>
      <w:r w:rsidRPr="00A34A04">
        <w:rPr>
          <w:b/>
        </w:rPr>
        <w:t xml:space="preserve">A, B </w:t>
      </w:r>
      <w:r w:rsidRPr="00A34A04">
        <w:t>e</w:t>
      </w:r>
      <w:r w:rsidRPr="00A34A04">
        <w:rPr>
          <w:b/>
        </w:rPr>
        <w:t xml:space="preserve"> C</w:t>
      </w:r>
      <w:r w:rsidRPr="00A34A04">
        <w:t xml:space="preserve"> e per tutta la loro vita funzionale di: </w:t>
      </w:r>
    </w:p>
    <w:tbl>
      <w:tblPr>
        <w:tblW w:w="0" w:type="auto"/>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1823"/>
        <w:gridCol w:w="4199"/>
      </w:tblGrid>
      <w:tr w:rsidR="007D6400" w:rsidRPr="00A34A04" w:rsidTr="00C45A1E">
        <w:trPr>
          <w:jc w:val="center"/>
        </w:trPr>
        <w:tc>
          <w:tcPr>
            <w:tcW w:w="1823" w:type="dxa"/>
            <w:tcBorders>
              <w:bottom w:val="single" w:sz="12" w:space="0" w:color="000000"/>
            </w:tcBorders>
            <w:shd w:val="clear" w:color="auto" w:fill="auto"/>
            <w:vAlign w:val="center"/>
          </w:tcPr>
          <w:p w:rsidR="007D6400" w:rsidRPr="0047189B" w:rsidRDefault="007D6400" w:rsidP="0047189B">
            <w:pPr>
              <w:pStyle w:val="StileTabella1rigaGRA"/>
            </w:pPr>
            <w:r w:rsidRPr="0047189B">
              <w:t>Classe</w:t>
            </w:r>
          </w:p>
        </w:tc>
        <w:tc>
          <w:tcPr>
            <w:tcW w:w="4199" w:type="dxa"/>
            <w:tcBorders>
              <w:bottom w:val="single" w:sz="12" w:space="0" w:color="000000"/>
            </w:tcBorders>
            <w:shd w:val="clear" w:color="auto" w:fill="auto"/>
            <w:vAlign w:val="center"/>
          </w:tcPr>
          <w:p w:rsidR="007D6400" w:rsidRPr="0047189B" w:rsidRDefault="007D6400" w:rsidP="0047189B">
            <w:pPr>
              <w:pStyle w:val="StileTabella1rigaGRA"/>
            </w:pPr>
            <w:r w:rsidRPr="0047189B">
              <w:t>Valore SRT minimo</w:t>
            </w:r>
          </w:p>
        </w:tc>
      </w:tr>
      <w:tr w:rsidR="007D6400" w:rsidRPr="00A34A04" w:rsidTr="00C45A1E">
        <w:trPr>
          <w:trHeight w:val="276"/>
          <w:jc w:val="center"/>
        </w:trPr>
        <w:tc>
          <w:tcPr>
            <w:tcW w:w="1823" w:type="dxa"/>
            <w:shd w:val="clear" w:color="auto" w:fill="auto"/>
          </w:tcPr>
          <w:p w:rsidR="007D6400" w:rsidRPr="00C45A1E" w:rsidRDefault="007D6400" w:rsidP="00C45A1E">
            <w:pPr>
              <w:pStyle w:val="Testotabella"/>
              <w:jc w:val="center"/>
              <w:rPr>
                <w:b/>
              </w:rPr>
            </w:pPr>
            <w:r w:rsidRPr="00C45A1E">
              <w:rPr>
                <w:b/>
              </w:rPr>
              <w:t>S1</w:t>
            </w:r>
          </w:p>
        </w:tc>
        <w:tc>
          <w:tcPr>
            <w:tcW w:w="4199" w:type="dxa"/>
            <w:shd w:val="clear" w:color="auto" w:fill="auto"/>
          </w:tcPr>
          <w:p w:rsidR="007D6400" w:rsidRPr="00C45A1E" w:rsidRDefault="007D6400" w:rsidP="00C45A1E">
            <w:pPr>
              <w:pStyle w:val="Testotabella"/>
              <w:jc w:val="center"/>
              <w:rPr>
                <w:b/>
              </w:rPr>
            </w:pPr>
            <w:r w:rsidRPr="00C45A1E">
              <w:rPr>
                <w:b/>
              </w:rPr>
              <w:t xml:space="preserve">SRT </w:t>
            </w:r>
            <w:r w:rsidR="00F23345">
              <w:rPr>
                <w:b/>
                <w:bCs/>
                <w:noProof/>
              </w:rPr>
              <w:drawing>
                <wp:inline distT="0" distB="0" distL="0" distR="0">
                  <wp:extent cx="316865" cy="174625"/>
                  <wp:effectExtent l="0" t="0" r="698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6865" cy="174625"/>
                          </a:xfrm>
                          <a:prstGeom prst="rect">
                            <a:avLst/>
                          </a:prstGeom>
                          <a:noFill/>
                          <a:ln>
                            <a:noFill/>
                          </a:ln>
                        </pic:spPr>
                      </pic:pic>
                    </a:graphicData>
                  </a:graphic>
                </wp:inline>
              </w:drawing>
            </w:r>
          </w:p>
        </w:tc>
      </w:tr>
      <w:tr w:rsidR="007D6400" w:rsidRPr="00C24007" w:rsidTr="00C45A1E">
        <w:trPr>
          <w:trHeight w:val="172"/>
          <w:jc w:val="center"/>
        </w:trPr>
        <w:tc>
          <w:tcPr>
            <w:tcW w:w="6022" w:type="dxa"/>
            <w:gridSpan w:val="2"/>
            <w:shd w:val="clear" w:color="auto" w:fill="auto"/>
          </w:tcPr>
          <w:p w:rsidR="007D6400" w:rsidRPr="00C45A1E" w:rsidRDefault="007D6400">
            <w:pPr>
              <w:pStyle w:val="rientro0"/>
              <w:rPr>
                <w:b/>
                <w:sz w:val="20"/>
                <w:lang w:val="en-GB"/>
              </w:rPr>
            </w:pPr>
            <w:proofErr w:type="spellStart"/>
            <w:r w:rsidRPr="00C45A1E">
              <w:rPr>
                <w:lang w:val="en-GB"/>
              </w:rPr>
              <w:t>Nota</w:t>
            </w:r>
            <w:proofErr w:type="spellEnd"/>
            <w:r w:rsidRPr="00C45A1E">
              <w:rPr>
                <w:lang w:val="en-GB"/>
              </w:rPr>
              <w:t>: SRT</w:t>
            </w:r>
            <w:r w:rsidRPr="00C45A1E">
              <w:rPr>
                <w:rStyle w:val="CorpotestoCarattere3"/>
                <w:lang w:val="en-GB"/>
              </w:rPr>
              <w:t xml:space="preserve"> </w:t>
            </w:r>
            <w:r w:rsidRPr="00C45A1E">
              <w:rPr>
                <w:lang w:val="en-GB"/>
              </w:rPr>
              <w:t>(British portable Skid Resistance Tester).</w:t>
            </w:r>
          </w:p>
        </w:tc>
      </w:tr>
    </w:tbl>
    <w:p w:rsidR="007D6400" w:rsidRPr="00A34A04" w:rsidRDefault="007D6400" w:rsidP="00252EC0">
      <w:pPr>
        <w:pStyle w:val="StileARTICOLO1"/>
        <w:numPr>
          <w:ilvl w:val="1"/>
          <w:numId w:val="2"/>
        </w:numPr>
      </w:pPr>
      <w:bookmarkStart w:id="52" w:name="_Toc12766454"/>
      <w:bookmarkStart w:id="53" w:name="_Toc12766455"/>
      <w:bookmarkStart w:id="54" w:name="_Toc514743863"/>
      <w:bookmarkStart w:id="55" w:name="_Toc527196616"/>
      <w:bookmarkStart w:id="56" w:name="_Toc529695744"/>
      <w:bookmarkStart w:id="57" w:name="_Toc529696092"/>
      <w:bookmarkEnd w:id="52"/>
      <w:bookmarkEnd w:id="53"/>
      <w:r w:rsidRPr="00A34A04">
        <w:t>Tempo d’essiccazione</w:t>
      </w:r>
      <w:bookmarkEnd w:id="54"/>
      <w:bookmarkEnd w:id="55"/>
      <w:bookmarkEnd w:id="56"/>
      <w:bookmarkEnd w:id="57"/>
    </w:p>
    <w:p w:rsidR="007D6400" w:rsidRPr="00A34A04" w:rsidRDefault="007D6400" w:rsidP="00C92269">
      <w:pPr>
        <w:pStyle w:val="Corpotesto1"/>
      </w:pPr>
      <w:r w:rsidRPr="00A34A04">
        <w:t xml:space="preserve">Il tempo d’essiccazione rilevato secondo le metodologie di cui al successivo art. </w:t>
      </w:r>
      <w:r w:rsidR="00A92F73">
        <w:rPr>
          <w:b/>
          <w:color w:val="FF0000"/>
        </w:rPr>
        <w:t>8</w:t>
      </w:r>
      <w:r w:rsidRPr="00A34A04">
        <w:t>, deve rientrare nei tempi di seguito indicati.</w:t>
      </w:r>
    </w:p>
    <w:p w:rsidR="007D6400" w:rsidRPr="005F6E5E" w:rsidRDefault="007D6400">
      <w:pPr>
        <w:pStyle w:val="ARTICOLO0"/>
        <w:numPr>
          <w:ilvl w:val="2"/>
          <w:numId w:val="2"/>
        </w:numPr>
        <w:rPr>
          <w:i/>
        </w:rPr>
      </w:pPr>
      <w:bookmarkStart w:id="58" w:name="_Toc514743864"/>
      <w:bookmarkStart w:id="59" w:name="_Toc527196617"/>
      <w:bookmarkStart w:id="60" w:name="_Toc529695745"/>
      <w:bookmarkStart w:id="61" w:name="_Toc529696093"/>
      <w:r w:rsidRPr="005F6E5E">
        <w:rPr>
          <w:i/>
          <w:caps w:val="0"/>
        </w:rPr>
        <w:lastRenderedPageBreak/>
        <w:t>pitture</w:t>
      </w:r>
      <w:bookmarkEnd w:id="58"/>
      <w:bookmarkEnd w:id="59"/>
      <w:bookmarkEnd w:id="60"/>
      <w:bookmarkEnd w:id="61"/>
    </w:p>
    <w:p w:rsidR="007D6400" w:rsidRPr="00A34A04" w:rsidRDefault="007D6400" w:rsidP="00C92269">
      <w:pPr>
        <w:pStyle w:val="Corpotesto1"/>
      </w:pPr>
      <w:r w:rsidRPr="00A34A04">
        <w:t>La pittura applicata sulla superficie autostradale (manto bituminoso, manto bituminoso drenante, manto in conglomerato cementizio), alla temperatura dell'aria compresa tra +</w:t>
      </w:r>
      <w:smartTag w:uri="urn:schemas-microsoft-com:office:smarttags" w:element="metricconverter">
        <w:smartTagPr>
          <w:attr w:name="ProductID" w:val="10ﾰC"/>
        </w:smartTagPr>
        <w:r w:rsidRPr="00A34A04">
          <w:t>10°C</w:t>
        </w:r>
      </w:smartTag>
      <w:r w:rsidRPr="00A34A04">
        <w:t xml:space="preserve"> e +</w:t>
      </w:r>
      <w:smartTag w:uri="urn:schemas-microsoft-com:office:smarttags" w:element="metricconverter">
        <w:smartTagPr>
          <w:attr w:name="ProductID" w:val="40ﾰC"/>
        </w:smartTagPr>
        <w:r w:rsidRPr="00A34A04">
          <w:t>40°C</w:t>
        </w:r>
      </w:smartTag>
      <w:r w:rsidRPr="00A34A04">
        <w:t xml:space="preserve"> ed umidità relativa non superiore al 70% deve asciugarsi entro 15 minuti dall'applicazione.</w:t>
      </w:r>
    </w:p>
    <w:p w:rsidR="007D6400" w:rsidRPr="00A34A04" w:rsidRDefault="007D6400" w:rsidP="00C92269">
      <w:pPr>
        <w:pStyle w:val="Corpotesto1"/>
      </w:pPr>
      <w:r w:rsidRPr="00A34A04">
        <w:t>Trascorso tale periodo di tempo la pittura non deve sporcare o scolorire sotto l'azione delle ruote gommate degli autoveicoli in transito.</w:t>
      </w:r>
    </w:p>
    <w:p w:rsidR="007D6400" w:rsidRPr="00A34A04" w:rsidRDefault="007D6400" w:rsidP="00C92269">
      <w:pPr>
        <w:pStyle w:val="Corpotesto1"/>
      </w:pPr>
      <w:r w:rsidRPr="00A34A04">
        <w:rPr>
          <w:caps/>
        </w:rPr>
        <w:t>L</w:t>
      </w:r>
      <w:r w:rsidRPr="00A34A04">
        <w:t xml:space="preserve">e idropitture devono essere impiegate con una temperatura dell'aria superiore a 10° e con </w:t>
      </w:r>
      <w:r w:rsidR="005163EE" w:rsidRPr="00A34A04">
        <w:t>un’</w:t>
      </w:r>
      <w:r w:rsidRPr="00A34A04">
        <w:t>umidità relativa inferiore a</w:t>
      </w:r>
      <w:r w:rsidRPr="00A34A04">
        <w:rPr>
          <w:caps/>
        </w:rPr>
        <w:t xml:space="preserve"> 80%.</w:t>
      </w:r>
      <w:r w:rsidRPr="00A34A04">
        <w:t xml:space="preserve"> </w:t>
      </w:r>
    </w:p>
    <w:p w:rsidR="007D6400" w:rsidRPr="005F6E5E" w:rsidRDefault="007D6400">
      <w:pPr>
        <w:pStyle w:val="ARTICOLO0"/>
        <w:numPr>
          <w:ilvl w:val="2"/>
          <w:numId w:val="2"/>
        </w:numPr>
        <w:rPr>
          <w:i/>
        </w:rPr>
      </w:pPr>
      <w:bookmarkStart w:id="62" w:name="_Toc514743865"/>
      <w:bookmarkStart w:id="63" w:name="_Toc527196618"/>
      <w:bookmarkStart w:id="64" w:name="_Toc529695746"/>
      <w:bookmarkStart w:id="65" w:name="_Toc529696094"/>
      <w:r w:rsidRPr="005F6E5E">
        <w:rPr>
          <w:i/>
          <w:caps w:val="0"/>
        </w:rPr>
        <w:t>termoplastico</w:t>
      </w:r>
      <w:bookmarkEnd w:id="62"/>
      <w:bookmarkEnd w:id="63"/>
      <w:bookmarkEnd w:id="64"/>
      <w:bookmarkEnd w:id="65"/>
    </w:p>
    <w:p w:rsidR="007D6400" w:rsidRPr="00A34A04" w:rsidRDefault="007D6400" w:rsidP="00C92269">
      <w:pPr>
        <w:pStyle w:val="Corpotesto1"/>
      </w:pPr>
      <w:r w:rsidRPr="00A34A04">
        <w:t>La pittura applicata sulla superficie autostradale (manto bituminoso, manto bituminoso drenante, manto in conglomerato cementizio), alla temperatura dell'aria compresa tra +</w:t>
      </w:r>
      <w:smartTag w:uri="urn:schemas-microsoft-com:office:smarttags" w:element="metricconverter">
        <w:smartTagPr>
          <w:attr w:name="ProductID" w:val="10ﾰC"/>
        </w:smartTagPr>
        <w:r w:rsidRPr="00A34A04">
          <w:t>10°C</w:t>
        </w:r>
      </w:smartTag>
      <w:r w:rsidRPr="00A34A04">
        <w:t xml:space="preserve"> e +</w:t>
      </w:r>
      <w:smartTag w:uri="urn:schemas-microsoft-com:office:smarttags" w:element="metricconverter">
        <w:smartTagPr>
          <w:attr w:name="ProductID" w:val="40ﾰC"/>
        </w:smartTagPr>
        <w:r w:rsidRPr="00A34A04">
          <w:t>40°C</w:t>
        </w:r>
      </w:smartTag>
      <w:r w:rsidRPr="00A34A04">
        <w:t xml:space="preserve"> ed umidità relativa non superiore al 70% deve solidificarsi entro 30 secondi per lo spruzzato ed entro 180/240 secondi per l'estruso dall'applicazione.</w:t>
      </w:r>
    </w:p>
    <w:p w:rsidR="007D6400" w:rsidRPr="00A34A04" w:rsidRDefault="007D6400" w:rsidP="00C92269">
      <w:pPr>
        <w:pStyle w:val="Corpotesto1"/>
      </w:pPr>
      <w:r w:rsidRPr="00A34A04">
        <w:t>Trascorso tale periodo di tempo la pittura non deve sporcare o scolorire sotto l'azione delle ruote gommate degli autoveicoli in transito.</w:t>
      </w:r>
    </w:p>
    <w:p w:rsidR="007D6400" w:rsidRPr="00A34A04" w:rsidRDefault="007D6400" w:rsidP="00C92269">
      <w:pPr>
        <w:pStyle w:val="Corpotesto1"/>
      </w:pPr>
      <w:r w:rsidRPr="00A34A04">
        <w:t>Il tempo d’essiccamento viene controllato il laboratorio secondo la norma ASTM D 711-55.</w:t>
      </w:r>
    </w:p>
    <w:p w:rsidR="007D6400" w:rsidRPr="00A34A04" w:rsidRDefault="007D6400" w:rsidP="00C92269">
      <w:pPr>
        <w:pStyle w:val="Corpotesto1"/>
      </w:pPr>
      <w:r w:rsidRPr="00A34A04">
        <w:t>In presenza di superfici umide e/o con umidità relativa superiore al 70%, a discrezione della D.L. e/o per motivi di sicurezza del traffico, l'applicazione della segnaletica deve essere preceduta da una fase d’asciugatura della pavimentazione (</w:t>
      </w:r>
      <w:proofErr w:type="spellStart"/>
      <w:r w:rsidRPr="00A34A04">
        <w:t>termoriscaldatura</w:t>
      </w:r>
      <w:proofErr w:type="spellEnd"/>
      <w:r w:rsidRPr="00A34A04">
        <w:t>) al fine di garantire una perfetta adesione del prodotto.</w:t>
      </w:r>
    </w:p>
    <w:p w:rsidR="007D6400" w:rsidRPr="005F6E5E" w:rsidRDefault="007D6400">
      <w:pPr>
        <w:pStyle w:val="ARTICOLO0"/>
        <w:numPr>
          <w:ilvl w:val="2"/>
          <w:numId w:val="2"/>
        </w:numPr>
        <w:rPr>
          <w:i/>
        </w:rPr>
      </w:pPr>
      <w:bookmarkStart w:id="66" w:name="_Toc514743866"/>
      <w:bookmarkStart w:id="67" w:name="_Toc527196619"/>
      <w:bookmarkStart w:id="68" w:name="_Toc529695747"/>
      <w:bookmarkStart w:id="69" w:name="_Toc529696095"/>
      <w:r w:rsidRPr="005F6E5E">
        <w:rPr>
          <w:i/>
          <w:caps w:val="0"/>
        </w:rPr>
        <w:t>materiali preformati</w:t>
      </w:r>
      <w:bookmarkEnd w:id="66"/>
      <w:bookmarkEnd w:id="67"/>
      <w:bookmarkEnd w:id="68"/>
      <w:bookmarkEnd w:id="69"/>
    </w:p>
    <w:p w:rsidR="007D6400" w:rsidRPr="00A34A04" w:rsidRDefault="007D6400" w:rsidP="00C92269">
      <w:pPr>
        <w:pStyle w:val="Corpotesto1"/>
      </w:pPr>
      <w:r w:rsidRPr="00A34A04">
        <w:t xml:space="preserve">La completa essiccazione del </w:t>
      </w:r>
      <w:proofErr w:type="spellStart"/>
      <w:r w:rsidRPr="00A34A04">
        <w:t>primer</w:t>
      </w:r>
      <w:proofErr w:type="spellEnd"/>
      <w:r w:rsidRPr="00A34A04">
        <w:t>, al fine di facilitare l'adesione del prodotto alla pavimentazione, deve avvenire entro 15 minuti dall'applicazione.</w:t>
      </w:r>
    </w:p>
    <w:p w:rsidR="007D6400" w:rsidRPr="00A34A04" w:rsidRDefault="007D6400" w:rsidP="00C92269">
      <w:pPr>
        <w:pStyle w:val="Corpotesto1"/>
      </w:pPr>
      <w:r w:rsidRPr="00A34A04">
        <w:t xml:space="preserve">Dopo la rullatura, i </w:t>
      </w:r>
      <w:r w:rsidR="000D01A8" w:rsidRPr="00A34A04">
        <w:t xml:space="preserve">materiali preformati </w:t>
      </w:r>
      <w:r w:rsidRPr="00A34A04">
        <w:t>devono essere immediatamente trafficabili.</w:t>
      </w:r>
    </w:p>
    <w:p w:rsidR="007D6400" w:rsidRPr="00A34A04" w:rsidRDefault="007D6400" w:rsidP="00F91033">
      <w:pPr>
        <w:pStyle w:val="StileARTICOLO1"/>
      </w:pPr>
      <w:bookmarkStart w:id="70" w:name="_Toc514743867"/>
      <w:bookmarkStart w:id="71" w:name="_Toc527196620"/>
      <w:bookmarkStart w:id="72" w:name="_Toc529695748"/>
      <w:bookmarkStart w:id="73" w:name="_Toc529696096"/>
      <w:r w:rsidRPr="00A34A04">
        <w:t>TOLLERANZE</w:t>
      </w:r>
      <w:bookmarkEnd w:id="70"/>
      <w:bookmarkEnd w:id="71"/>
      <w:bookmarkEnd w:id="72"/>
      <w:bookmarkEnd w:id="73"/>
    </w:p>
    <w:p w:rsidR="007D6400" w:rsidRPr="00A34A04" w:rsidRDefault="007D6400" w:rsidP="00C92269">
      <w:pPr>
        <w:pStyle w:val="Corpotesto1"/>
      </w:pPr>
      <w:r w:rsidRPr="00A34A04">
        <w:t>Le tolleranze ammesse sono le seguenti:</w:t>
      </w:r>
    </w:p>
    <w:p w:rsidR="007D6400" w:rsidRPr="00A34A04" w:rsidRDefault="007D6400" w:rsidP="00252EC0">
      <w:pPr>
        <w:pStyle w:val="StileARTICOLO1"/>
        <w:numPr>
          <w:ilvl w:val="1"/>
          <w:numId w:val="2"/>
        </w:numPr>
      </w:pPr>
      <w:bookmarkStart w:id="74" w:name="_Toc514743868"/>
      <w:bookmarkStart w:id="75" w:name="_Toc527196621"/>
      <w:bookmarkStart w:id="76" w:name="_Toc529695749"/>
      <w:bookmarkStart w:id="77" w:name="_Toc529696097"/>
      <w:r w:rsidRPr="00A34A04">
        <w:t>Colore</w:t>
      </w:r>
      <w:bookmarkEnd w:id="74"/>
      <w:bookmarkEnd w:id="75"/>
      <w:bookmarkEnd w:id="76"/>
      <w:bookmarkEnd w:id="77"/>
    </w:p>
    <w:p w:rsidR="007D6400" w:rsidRPr="00A34A04" w:rsidRDefault="007D6400" w:rsidP="00C92269">
      <w:pPr>
        <w:pStyle w:val="Corpotesto1"/>
      </w:pPr>
      <w:r w:rsidRPr="00A34A04">
        <w:t xml:space="preserve">Non sono ammessi valori al di fuori delle zone colorimetriche prescritte all'art. </w:t>
      </w:r>
      <w:r w:rsidRPr="00A34A04">
        <w:rPr>
          <w:b/>
          <w:color w:val="FF0000"/>
        </w:rPr>
        <w:t>3.1</w:t>
      </w:r>
      <w:r w:rsidRPr="00A34A04">
        <w:t>.</w:t>
      </w:r>
    </w:p>
    <w:p w:rsidR="007D6400" w:rsidRPr="00A34A04" w:rsidRDefault="007D6400" w:rsidP="00252EC0">
      <w:pPr>
        <w:pStyle w:val="StileARTICOLO1"/>
        <w:numPr>
          <w:ilvl w:val="1"/>
          <w:numId w:val="2"/>
        </w:numPr>
      </w:pPr>
      <w:bookmarkStart w:id="78" w:name="_Toc514743869"/>
      <w:bookmarkStart w:id="79" w:name="_Toc527196622"/>
      <w:bookmarkStart w:id="80" w:name="_Toc529695750"/>
      <w:bookmarkStart w:id="81" w:name="_Toc529696098"/>
      <w:r w:rsidRPr="00A34A04">
        <w:t>Visibilità notturna</w:t>
      </w:r>
      <w:bookmarkEnd w:id="78"/>
      <w:bookmarkEnd w:id="79"/>
      <w:bookmarkEnd w:id="80"/>
      <w:bookmarkEnd w:id="81"/>
      <w:r w:rsidRPr="00A34A04">
        <w:t xml:space="preserve"> e visibilità notturna media di lotto</w:t>
      </w:r>
    </w:p>
    <w:p w:rsidR="007D6400" w:rsidRPr="00A34A04" w:rsidRDefault="007D6400" w:rsidP="00C92269">
      <w:pPr>
        <w:pStyle w:val="Corpotesto1"/>
      </w:pPr>
      <w:r w:rsidRPr="00A34A04">
        <w:t xml:space="preserve">Non sono ammessi valori inferiori a quanto previsto all'art. </w:t>
      </w:r>
      <w:r w:rsidRPr="00A34A04">
        <w:rPr>
          <w:b/>
          <w:color w:val="FF0000"/>
        </w:rPr>
        <w:t>3.2</w:t>
      </w:r>
      <w:r w:rsidRPr="00A34A04">
        <w:t>.</w:t>
      </w:r>
    </w:p>
    <w:p w:rsidR="007D6400" w:rsidRPr="00A34A04" w:rsidRDefault="007D6400" w:rsidP="00252EC0">
      <w:pPr>
        <w:pStyle w:val="StileARTICOLO1"/>
        <w:numPr>
          <w:ilvl w:val="1"/>
          <w:numId w:val="2"/>
        </w:numPr>
      </w:pPr>
      <w:bookmarkStart w:id="82" w:name="_Toc514743870"/>
      <w:bookmarkStart w:id="83" w:name="_Toc527196623"/>
      <w:bookmarkStart w:id="84" w:name="_Toc529695751"/>
      <w:bookmarkStart w:id="85" w:name="_Toc529696099"/>
      <w:r w:rsidRPr="00A34A04">
        <w:t>Resistenza al derapaggio</w:t>
      </w:r>
      <w:bookmarkEnd w:id="82"/>
      <w:bookmarkEnd w:id="83"/>
      <w:bookmarkEnd w:id="84"/>
      <w:bookmarkEnd w:id="85"/>
    </w:p>
    <w:p w:rsidR="007D6400" w:rsidRDefault="007D6400" w:rsidP="00C92269">
      <w:pPr>
        <w:pStyle w:val="Corpotesto1"/>
      </w:pPr>
      <w:r w:rsidRPr="00A34A04">
        <w:lastRenderedPageBreak/>
        <w:t xml:space="preserve">Non sono ammessi valori inferiori a quanto previsto all'art. </w:t>
      </w:r>
      <w:r w:rsidRPr="00A34A04">
        <w:rPr>
          <w:b/>
          <w:color w:val="FF0000"/>
        </w:rPr>
        <w:t>3.3</w:t>
      </w:r>
      <w:r w:rsidRPr="00A34A04">
        <w:t>.</w:t>
      </w:r>
    </w:p>
    <w:p w:rsidR="007D6400" w:rsidRPr="00A34A04" w:rsidRDefault="007D6400" w:rsidP="00252EC0">
      <w:pPr>
        <w:pStyle w:val="StileARTICOLO1"/>
        <w:numPr>
          <w:ilvl w:val="1"/>
          <w:numId w:val="2"/>
        </w:numPr>
      </w:pPr>
      <w:bookmarkStart w:id="86" w:name="_Toc514743871"/>
      <w:bookmarkStart w:id="87" w:name="_Toc527196624"/>
      <w:bookmarkStart w:id="88" w:name="_Toc529695752"/>
      <w:bookmarkStart w:id="89" w:name="_Toc529696100"/>
      <w:r w:rsidRPr="00A34A04">
        <w:t>Tempo d’essiccazione</w:t>
      </w:r>
      <w:bookmarkEnd w:id="86"/>
      <w:bookmarkEnd w:id="87"/>
      <w:bookmarkEnd w:id="88"/>
      <w:bookmarkEnd w:id="89"/>
    </w:p>
    <w:p w:rsidR="007D6400" w:rsidRPr="00A34A04" w:rsidRDefault="007D6400" w:rsidP="00C92269">
      <w:pPr>
        <w:pStyle w:val="Corpotesto1"/>
        <w:rPr>
          <w:b/>
        </w:rPr>
      </w:pPr>
      <w:r w:rsidRPr="00A34A04">
        <w:rPr>
          <w:b/>
        </w:rPr>
        <w:t>Pitture</w:t>
      </w:r>
    </w:p>
    <w:p w:rsidR="007D6400" w:rsidRPr="00A34A04" w:rsidRDefault="007D6400" w:rsidP="00C92269">
      <w:pPr>
        <w:pStyle w:val="Corpotesto1"/>
      </w:pPr>
      <w:r w:rsidRPr="00A34A04">
        <w:t xml:space="preserve">La tolleranza ammessa rispetto a quanto previsto all'art. </w:t>
      </w:r>
      <w:r w:rsidRPr="00A34A04">
        <w:rPr>
          <w:b/>
          <w:color w:val="FF0000"/>
        </w:rPr>
        <w:t>3.4.1</w:t>
      </w:r>
      <w:r w:rsidRPr="00A34A04">
        <w:t xml:space="preserve"> è di + 5 minuti.</w:t>
      </w:r>
    </w:p>
    <w:p w:rsidR="007D6400" w:rsidRPr="00A34A04" w:rsidRDefault="007D6400" w:rsidP="00C92269">
      <w:pPr>
        <w:pStyle w:val="Corpotesto1"/>
        <w:rPr>
          <w:b/>
        </w:rPr>
      </w:pPr>
      <w:r w:rsidRPr="00A34A04">
        <w:rPr>
          <w:b/>
        </w:rPr>
        <w:t>Termoplastico</w:t>
      </w:r>
    </w:p>
    <w:p w:rsidR="007D6400" w:rsidRPr="00A34A04" w:rsidRDefault="007D6400" w:rsidP="00C92269">
      <w:pPr>
        <w:pStyle w:val="Corpotesto1"/>
      </w:pPr>
      <w:r w:rsidRPr="00A34A04">
        <w:t xml:space="preserve">La tolleranza ammessa rispetto a quanto previsto all'art. </w:t>
      </w:r>
      <w:r w:rsidRPr="00A34A04">
        <w:rPr>
          <w:b/>
          <w:color w:val="FF0000"/>
        </w:rPr>
        <w:t>3.4.2</w:t>
      </w:r>
      <w:r w:rsidRPr="00A34A04">
        <w:t xml:space="preserve"> è di + 10 secondi per lo spruzzato e di +60 secondi per l'estruso.</w:t>
      </w:r>
    </w:p>
    <w:p w:rsidR="007D6400" w:rsidRPr="00A34A04" w:rsidRDefault="007D6400" w:rsidP="00C92269">
      <w:pPr>
        <w:pStyle w:val="Corpotesto1"/>
        <w:rPr>
          <w:b/>
        </w:rPr>
      </w:pPr>
      <w:r w:rsidRPr="00A34A04">
        <w:rPr>
          <w:b/>
        </w:rPr>
        <w:t>Materiali preformati</w:t>
      </w:r>
    </w:p>
    <w:p w:rsidR="007D6400" w:rsidRDefault="007D6400" w:rsidP="00C92269">
      <w:pPr>
        <w:pStyle w:val="Corpotesto1"/>
      </w:pPr>
      <w:r w:rsidRPr="00A34A04">
        <w:t xml:space="preserve">La tolleranza ammessa rispetto a quanto previsto all'art. </w:t>
      </w:r>
      <w:r w:rsidRPr="00A34A04">
        <w:rPr>
          <w:b/>
          <w:color w:val="FF0000"/>
        </w:rPr>
        <w:t>3.4.3</w:t>
      </w:r>
      <w:r w:rsidRPr="00A34A04">
        <w:t xml:space="preserve"> è di + 5 minuti.</w:t>
      </w:r>
    </w:p>
    <w:p w:rsidR="007D6400" w:rsidRPr="00A34A04" w:rsidRDefault="007D6400" w:rsidP="00F91033">
      <w:pPr>
        <w:pStyle w:val="StileARTICOLO1"/>
      </w:pPr>
      <w:bookmarkStart w:id="90" w:name="_Toc514743881"/>
      <w:bookmarkStart w:id="91" w:name="_Toc527196634"/>
      <w:bookmarkStart w:id="92" w:name="_Toc529695762"/>
      <w:bookmarkStart w:id="93" w:name="_Toc529696110"/>
      <w:r w:rsidRPr="00A34A04">
        <w:t xml:space="preserve">MATERIALI PREFORMATI </w:t>
      </w:r>
      <w:bookmarkEnd w:id="90"/>
      <w:bookmarkEnd w:id="91"/>
      <w:bookmarkEnd w:id="92"/>
      <w:bookmarkEnd w:id="93"/>
    </w:p>
    <w:p w:rsidR="007D6400" w:rsidRPr="00A34A04" w:rsidRDefault="004A663D" w:rsidP="00862946">
      <w:pPr>
        <w:pStyle w:val="Corpotesto1"/>
      </w:pPr>
      <w:r w:rsidRPr="00A34A04">
        <w:t xml:space="preserve">I materiali preformati possono essere costituiti </w:t>
      </w:r>
      <w:r w:rsidR="007D6400" w:rsidRPr="00A34A04">
        <w:t xml:space="preserve">da laminati elastoplastici, autoadesivi costituiti da polimeri d’alta qualità, contenenti </w:t>
      </w:r>
      <w:proofErr w:type="spellStart"/>
      <w:r w:rsidR="007D6400" w:rsidRPr="00A34A04">
        <w:t>microgranuli</w:t>
      </w:r>
      <w:proofErr w:type="spellEnd"/>
      <w:r w:rsidR="007D6400" w:rsidRPr="00A34A04">
        <w:t xml:space="preserve"> di materiale speciale ad alto potere antisdrucciolo, di pigmenti stabili nel tempo e con microsfere di vetro o di ceramica con ottime caratteristiche di rifrazione ed ad elevata resistenza all'usura</w:t>
      </w:r>
      <w:r w:rsidRPr="00A34A04">
        <w:t xml:space="preserve"> o da altre tipologie di materiali (termoplastici, ecc.)</w:t>
      </w:r>
      <w:r w:rsidR="00AA265F" w:rsidRPr="00A34A04">
        <w:t>.</w:t>
      </w:r>
    </w:p>
    <w:p w:rsidR="007D6400" w:rsidRPr="00A34A04" w:rsidRDefault="007D6400" w:rsidP="00862946">
      <w:pPr>
        <w:pStyle w:val="Corpotesto1"/>
      </w:pPr>
      <w:r w:rsidRPr="00A34A04">
        <w:t>Devono essere inoltre impermeabili, idrorepellenti, antiderapanti, resistenti alle soluzioni saline, alle escursioni termiche, all'abrasione e non deve scolorire al sole.</w:t>
      </w:r>
    </w:p>
    <w:p w:rsidR="007D6400" w:rsidRDefault="007D6400" w:rsidP="00862946">
      <w:pPr>
        <w:pStyle w:val="Corpotesto1"/>
      </w:pPr>
      <w:r w:rsidRPr="00A34A04">
        <w:t>L'Appaltatore acquisterà i materiali per conto della Committente, ed allo stesso verranno rimborsati come anticipazione di somme.</w:t>
      </w:r>
    </w:p>
    <w:p w:rsidR="007D6400" w:rsidRPr="00A34A04" w:rsidRDefault="007D6400" w:rsidP="00252EC0">
      <w:pPr>
        <w:pStyle w:val="StileARTICOLO1"/>
        <w:numPr>
          <w:ilvl w:val="1"/>
          <w:numId w:val="2"/>
        </w:numPr>
      </w:pPr>
      <w:bookmarkStart w:id="94" w:name="_Toc527196467"/>
      <w:bookmarkStart w:id="95" w:name="_Toc527196635"/>
      <w:bookmarkStart w:id="96" w:name="_Toc514743882"/>
      <w:bookmarkStart w:id="97" w:name="_Toc527196636"/>
      <w:bookmarkStart w:id="98" w:name="_Toc529695763"/>
      <w:bookmarkStart w:id="99" w:name="_Toc529696111"/>
      <w:bookmarkEnd w:id="94"/>
      <w:bookmarkEnd w:id="95"/>
      <w:r w:rsidRPr="00A34A04">
        <w:t>Posa in opera</w:t>
      </w:r>
      <w:bookmarkEnd w:id="96"/>
      <w:bookmarkEnd w:id="97"/>
      <w:bookmarkEnd w:id="98"/>
      <w:bookmarkEnd w:id="99"/>
    </w:p>
    <w:p w:rsidR="007D6400" w:rsidRPr="00A34A04" w:rsidRDefault="007D6400" w:rsidP="00862946">
      <w:pPr>
        <w:pStyle w:val="Corpotesto1"/>
      </w:pPr>
      <w:r w:rsidRPr="00A34A04">
        <w:t xml:space="preserve">I </w:t>
      </w:r>
      <w:r w:rsidR="000D01A8" w:rsidRPr="00A34A04">
        <w:t xml:space="preserve">materiali preformati </w:t>
      </w:r>
      <w:r w:rsidRPr="00A34A04">
        <w:t>devono essere facilmente applicabili su qualunque tipo di superficie: manto bituminoso drenante o meno, manti in cemento.</w:t>
      </w:r>
    </w:p>
    <w:p w:rsidR="007D6400" w:rsidRPr="00A34A04" w:rsidRDefault="007D6400" w:rsidP="00862946">
      <w:pPr>
        <w:pStyle w:val="Corpotesto1"/>
      </w:pPr>
      <w:r w:rsidRPr="00A34A04">
        <w:t xml:space="preserve">La scelta del </w:t>
      </w:r>
      <w:r w:rsidR="000D01A8" w:rsidRPr="00A34A04">
        <w:t>materiale</w:t>
      </w:r>
      <w:r w:rsidRPr="00A34A04">
        <w:t xml:space="preserve">, tipo </w:t>
      </w:r>
      <w:r w:rsidRPr="00A34A04">
        <w:rPr>
          <w:b/>
        </w:rPr>
        <w:t>C2</w:t>
      </w:r>
      <w:r w:rsidRPr="00A34A04">
        <w:t xml:space="preserve"> o </w:t>
      </w:r>
      <w:r w:rsidRPr="00A34A04">
        <w:rPr>
          <w:b/>
        </w:rPr>
        <w:t>C3</w:t>
      </w:r>
      <w:r w:rsidRPr="00A34A04">
        <w:t>, incassato su pavimentazione nuova o applicato su pavimentazioni esistenti, deve essere effettuata in base alla vita funzionale prevista del manto bituminoso.</w:t>
      </w:r>
    </w:p>
    <w:p w:rsidR="007D6400" w:rsidRPr="00A34A04" w:rsidRDefault="007D6400" w:rsidP="00862946">
      <w:pPr>
        <w:pStyle w:val="Corpotesto1"/>
      </w:pPr>
      <w:r w:rsidRPr="00A34A04">
        <w:t>Potranno essere posti in opera mediante i procedimenti seguenti:</w:t>
      </w:r>
    </w:p>
    <w:p w:rsidR="007D6400" w:rsidRPr="00A34A04" w:rsidRDefault="007D6400">
      <w:pPr>
        <w:pStyle w:val="Richiamo"/>
      </w:pPr>
      <w:r w:rsidRPr="00A34A04">
        <w:t xml:space="preserve"> incassandoli in pavimentazioni nuove ad addensamento non ancora completamente ultimato e con temperatura compresa tra i 50° e i 70°.</w:t>
      </w:r>
    </w:p>
    <w:p w:rsidR="007D6400" w:rsidRPr="00A34A04" w:rsidRDefault="007D6400">
      <w:pPr>
        <w:pStyle w:val="Richiamo"/>
      </w:pPr>
      <w:r w:rsidRPr="00A34A04">
        <w:t xml:space="preserve"> potrà essere effettuata, se ordinata dalla </w:t>
      </w:r>
      <w:r w:rsidR="00380FA9" w:rsidRPr="00A34A04">
        <w:t>D.L.</w:t>
      </w:r>
      <w:r w:rsidRPr="00A34A04">
        <w:t>, anche su pavimentazioni realizzate già da tempo, riscaldando la superficie d’incasso con idonea attrezzatura munita di lampade a raggi infrarossi in grado di riscaldare il supporto alle temperature sopra indicate.</w:t>
      </w:r>
    </w:p>
    <w:p w:rsidR="007D6400" w:rsidRPr="00A34A04" w:rsidRDefault="007D6400" w:rsidP="00862946">
      <w:pPr>
        <w:pStyle w:val="Corpotesto1"/>
      </w:pPr>
      <w:r w:rsidRPr="00A34A04">
        <w:t>L'incasso in entrambi i modi deve essere realizzato con l'impiego di un rullo costipatore, a ruote metalliche, d’adeguato peso e dimensioni accettato dalla D.L.</w:t>
      </w:r>
    </w:p>
    <w:p w:rsidR="007D6400" w:rsidRPr="00A34A04" w:rsidRDefault="007D6400">
      <w:pPr>
        <w:pStyle w:val="Richiamo"/>
      </w:pPr>
      <w:r w:rsidRPr="00A34A04">
        <w:t xml:space="preserve"> su pavimentazioni esistenti, preventivamente pulite, utilizzando del </w:t>
      </w:r>
      <w:proofErr w:type="spellStart"/>
      <w:r w:rsidRPr="00A34A04">
        <w:t>primer</w:t>
      </w:r>
      <w:proofErr w:type="spellEnd"/>
      <w:r w:rsidRPr="00A34A04">
        <w:t xml:space="preserve"> per facilitarne l'adesione. Prima di applicare il </w:t>
      </w:r>
      <w:r w:rsidR="000D01A8" w:rsidRPr="00A34A04">
        <w:t xml:space="preserve">materiale preformato </w:t>
      </w:r>
      <w:r w:rsidRPr="00A34A04">
        <w:t xml:space="preserve">il </w:t>
      </w:r>
      <w:proofErr w:type="spellStart"/>
      <w:r w:rsidRPr="00A34A04">
        <w:t>primer</w:t>
      </w:r>
      <w:proofErr w:type="spellEnd"/>
      <w:r w:rsidRPr="00A34A04">
        <w:t xml:space="preserve"> deve essere completamente essiccato. Dopo l'applicazione deve essere pressato con </w:t>
      </w:r>
      <w:r w:rsidRPr="00A34A04">
        <w:lastRenderedPageBreak/>
        <w:t>l'impiego di un rullo costipatore, a ruote metalliche, d’adeguato peso e dimensioni accettato dalla D.L.</w:t>
      </w:r>
    </w:p>
    <w:p w:rsidR="007D6400" w:rsidRPr="00A34A04" w:rsidRDefault="007D6400" w:rsidP="00862946">
      <w:pPr>
        <w:pStyle w:val="Corpotesto1"/>
      </w:pPr>
      <w:r w:rsidRPr="00A34A04">
        <w:t xml:space="preserve">L'applicazione dei </w:t>
      </w:r>
      <w:r w:rsidR="000D01A8" w:rsidRPr="00A34A04">
        <w:t xml:space="preserve">materiali preformati </w:t>
      </w:r>
      <w:r w:rsidRPr="00A34A04">
        <w:t>deve avvenire con l'impiego d’idonea attrezzatura, approvata dalla D.L., automatica e semovente dotata di puntatore regolabile, rulli di trascinamento del laminato e lame da taglio comandate automaticamente.</w:t>
      </w:r>
    </w:p>
    <w:p w:rsidR="007D6400" w:rsidRDefault="007D6400" w:rsidP="00862946">
      <w:pPr>
        <w:pStyle w:val="Corpotesto1"/>
      </w:pPr>
      <w:r w:rsidRPr="00A34A04">
        <w:t>Le frecce, le lettere e le zebrature saranno posate manualmente e successivamente sottoposte a rullatura.</w:t>
      </w:r>
    </w:p>
    <w:p w:rsidR="007D6400" w:rsidRDefault="007D6400" w:rsidP="00862946">
      <w:pPr>
        <w:pStyle w:val="Corpotesto1"/>
      </w:pPr>
      <w:bookmarkStart w:id="100" w:name="_Toc12766468"/>
      <w:bookmarkStart w:id="101" w:name="_Toc12766469"/>
      <w:bookmarkStart w:id="102" w:name="_Toc12766474"/>
      <w:bookmarkStart w:id="103" w:name="_Toc12766475"/>
      <w:bookmarkStart w:id="104" w:name="_Toc12766476"/>
      <w:bookmarkStart w:id="105" w:name="_Toc12766477"/>
      <w:bookmarkEnd w:id="100"/>
      <w:bookmarkEnd w:id="101"/>
      <w:bookmarkEnd w:id="102"/>
      <w:bookmarkEnd w:id="103"/>
      <w:bookmarkEnd w:id="104"/>
      <w:bookmarkEnd w:id="105"/>
    </w:p>
    <w:p w:rsidR="00BB55D9" w:rsidRPr="00A34A04" w:rsidRDefault="00BB55D9" w:rsidP="00BB55D9">
      <w:pPr>
        <w:pStyle w:val="StileARTICOLO1"/>
      </w:pPr>
      <w:bookmarkStart w:id="106" w:name="_Toc529695769"/>
      <w:bookmarkStart w:id="107" w:name="_Toc529696117"/>
      <w:r w:rsidRPr="00A34A04">
        <w:t>VITA FUNZIONALE DELLA SEGNALETICA ORIZZONTALE</w:t>
      </w:r>
      <w:bookmarkEnd w:id="106"/>
      <w:bookmarkEnd w:id="107"/>
    </w:p>
    <w:p w:rsidR="006478C2" w:rsidRPr="00DF5AC5" w:rsidRDefault="002B5A80" w:rsidP="002B5A80">
      <w:pPr>
        <w:pStyle w:val="aINSERIMENTI"/>
        <w:rPr>
          <w:color w:val="auto"/>
          <w:u w:val="none"/>
        </w:rPr>
      </w:pPr>
      <w:r w:rsidRPr="00DF5AC5">
        <w:rPr>
          <w:color w:val="auto"/>
          <w:u w:val="none"/>
        </w:rPr>
        <w:t xml:space="preserve">Durante il periodo della vita funzionale l'Appaltatore provvederà, a sua cura e spese a tutti i ripristini e rifacimenti che si rendono necessari a causa della carenza anche di una delle caratteristiche richieste, dovrà comunque garantire una </w:t>
      </w:r>
      <w:r w:rsidR="006478C2" w:rsidRPr="00DF5AC5">
        <w:rPr>
          <w:color w:val="auto"/>
          <w:u w:val="none"/>
        </w:rPr>
        <w:t>frequenza minima di ripasso</w:t>
      </w:r>
      <w:r w:rsidRPr="00DF5AC5">
        <w:rPr>
          <w:color w:val="auto"/>
          <w:u w:val="none"/>
        </w:rPr>
        <w:t xml:space="preserve"> come sotto indicato:</w:t>
      </w:r>
    </w:p>
    <w:tbl>
      <w:tblPr>
        <w:tblW w:w="0" w:type="auto"/>
        <w:jc w:val="center"/>
        <w:tblBorders>
          <w:top w:val="single" w:sz="12" w:space="0" w:color="000000"/>
          <w:bottom w:val="single" w:sz="12" w:space="0" w:color="000000"/>
          <w:insideH w:val="single" w:sz="6" w:space="0" w:color="000000"/>
        </w:tblBorders>
        <w:tblLook w:val="0000" w:firstRow="0" w:lastRow="0" w:firstColumn="0" w:lastColumn="0" w:noHBand="0" w:noVBand="0"/>
      </w:tblPr>
      <w:tblGrid>
        <w:gridCol w:w="4552"/>
        <w:gridCol w:w="1894"/>
      </w:tblGrid>
      <w:tr w:rsidR="002B5A80" w:rsidTr="00C45A1E">
        <w:trPr>
          <w:trHeight w:val="363"/>
          <w:jc w:val="center"/>
        </w:trPr>
        <w:tc>
          <w:tcPr>
            <w:tcW w:w="4552" w:type="dxa"/>
            <w:shd w:val="clear" w:color="auto" w:fill="auto"/>
            <w:vAlign w:val="center"/>
          </w:tcPr>
          <w:p w:rsidR="002B5A80" w:rsidRPr="00C45A1E" w:rsidRDefault="002B5A80" w:rsidP="00C45A1E">
            <w:pPr>
              <w:pStyle w:val="Testotabella"/>
              <w:jc w:val="left"/>
              <w:rPr>
                <w:b/>
              </w:rPr>
            </w:pPr>
            <w:r w:rsidRPr="00C45A1E">
              <w:rPr>
                <w:b/>
              </w:rPr>
              <w:t>Margine sinistro piattaforma autostradale</w:t>
            </w:r>
          </w:p>
        </w:tc>
        <w:tc>
          <w:tcPr>
            <w:tcW w:w="1894" w:type="dxa"/>
            <w:shd w:val="clear" w:color="auto" w:fill="auto"/>
          </w:tcPr>
          <w:p w:rsidR="002B5A80" w:rsidRPr="00DF5AC5" w:rsidRDefault="008463A6" w:rsidP="00C45A1E">
            <w:pPr>
              <w:pStyle w:val="Testotabella"/>
              <w:jc w:val="center"/>
            </w:pPr>
            <w:r>
              <w:t>12</w:t>
            </w:r>
            <w:r w:rsidR="002B5A80" w:rsidRPr="00DF5AC5">
              <w:t xml:space="preserve"> mesi</w:t>
            </w:r>
          </w:p>
        </w:tc>
      </w:tr>
      <w:tr w:rsidR="002B5A80" w:rsidTr="00C45A1E">
        <w:trPr>
          <w:trHeight w:val="388"/>
          <w:jc w:val="center"/>
        </w:trPr>
        <w:tc>
          <w:tcPr>
            <w:tcW w:w="4552" w:type="dxa"/>
            <w:shd w:val="clear" w:color="auto" w:fill="auto"/>
            <w:vAlign w:val="center"/>
          </w:tcPr>
          <w:p w:rsidR="002B5A80" w:rsidRPr="00C45A1E" w:rsidRDefault="002B5A80" w:rsidP="00C45A1E">
            <w:pPr>
              <w:pStyle w:val="Testotabella"/>
              <w:jc w:val="left"/>
              <w:rPr>
                <w:b/>
              </w:rPr>
            </w:pPr>
            <w:r w:rsidRPr="00C45A1E">
              <w:rPr>
                <w:b/>
              </w:rPr>
              <w:t>Frecce direzionali</w:t>
            </w:r>
          </w:p>
        </w:tc>
        <w:tc>
          <w:tcPr>
            <w:tcW w:w="1894" w:type="dxa"/>
            <w:shd w:val="clear" w:color="auto" w:fill="auto"/>
          </w:tcPr>
          <w:p w:rsidR="002B5A80" w:rsidRPr="00DF5AC5" w:rsidRDefault="002B5A80" w:rsidP="00C45A1E">
            <w:pPr>
              <w:pStyle w:val="Testotabella"/>
              <w:jc w:val="center"/>
            </w:pPr>
            <w:r w:rsidRPr="00DF5AC5">
              <w:t>12 mesi</w:t>
            </w:r>
          </w:p>
        </w:tc>
      </w:tr>
      <w:tr w:rsidR="002B5A80" w:rsidTr="00C45A1E">
        <w:trPr>
          <w:trHeight w:val="351"/>
          <w:jc w:val="center"/>
        </w:trPr>
        <w:tc>
          <w:tcPr>
            <w:tcW w:w="4552" w:type="dxa"/>
            <w:shd w:val="clear" w:color="auto" w:fill="auto"/>
            <w:vAlign w:val="center"/>
          </w:tcPr>
          <w:p w:rsidR="002B5A80" w:rsidRPr="00C45A1E" w:rsidRDefault="002B5A80" w:rsidP="00C45A1E">
            <w:pPr>
              <w:pStyle w:val="Testotabella"/>
              <w:jc w:val="left"/>
              <w:rPr>
                <w:b/>
              </w:rPr>
            </w:pPr>
            <w:r w:rsidRPr="00C45A1E">
              <w:rPr>
                <w:b/>
              </w:rPr>
              <w:t>Iscrizioni</w:t>
            </w:r>
          </w:p>
        </w:tc>
        <w:tc>
          <w:tcPr>
            <w:tcW w:w="1894" w:type="dxa"/>
            <w:shd w:val="clear" w:color="auto" w:fill="auto"/>
          </w:tcPr>
          <w:p w:rsidR="002B5A80" w:rsidRPr="00DF5AC5" w:rsidRDefault="002B5A80" w:rsidP="00C45A1E">
            <w:pPr>
              <w:pStyle w:val="Testotabella"/>
              <w:jc w:val="center"/>
            </w:pPr>
            <w:r w:rsidRPr="00DF5AC5">
              <w:t>12 mesi</w:t>
            </w:r>
          </w:p>
        </w:tc>
      </w:tr>
    </w:tbl>
    <w:p w:rsidR="00D93660" w:rsidRPr="00A34A04" w:rsidRDefault="00D93660" w:rsidP="00862946">
      <w:pPr>
        <w:pStyle w:val="Corpotesto1"/>
      </w:pPr>
      <w:r w:rsidRPr="00A34A04">
        <w:t>La frequenza minima sulle frecce ed iscrizioni sarà derogata dalla D.L.</w:t>
      </w:r>
      <w:r w:rsidR="002B46F4">
        <w:t xml:space="preserve"> </w:t>
      </w:r>
      <w:r w:rsidRPr="00A34A04">
        <w:t>in caso di utilizzo di materiali preformati</w:t>
      </w:r>
      <w:r w:rsidR="0014369C">
        <w:t xml:space="preserve"> </w:t>
      </w:r>
      <w:r w:rsidR="00F94F57" w:rsidRPr="00DF5AC5">
        <w:t>e/o</w:t>
      </w:r>
      <w:r w:rsidR="0014369C" w:rsidRPr="00DF5AC5">
        <w:t xml:space="preserve"> </w:t>
      </w:r>
      <w:proofErr w:type="spellStart"/>
      <w:r w:rsidR="004B648B">
        <w:t>termocolati</w:t>
      </w:r>
      <w:proofErr w:type="spellEnd"/>
      <w:r w:rsidR="004B648B">
        <w:t>.</w:t>
      </w:r>
    </w:p>
    <w:p w:rsidR="007D6400" w:rsidRPr="00A34A04" w:rsidRDefault="007D6400" w:rsidP="00F91033">
      <w:pPr>
        <w:pStyle w:val="StileARTICOLO1"/>
      </w:pPr>
      <w:bookmarkStart w:id="108" w:name="_Toc134436670"/>
      <w:bookmarkStart w:id="109" w:name="_Toc134936223"/>
      <w:bookmarkEnd w:id="108"/>
      <w:bookmarkEnd w:id="109"/>
      <w:r w:rsidRPr="00A34A04">
        <w:t>INFORMATIVA COLONNINE SOS</w:t>
      </w:r>
    </w:p>
    <w:p w:rsidR="007D6400" w:rsidRPr="00A34A04" w:rsidRDefault="007D6400" w:rsidP="00862946">
      <w:pPr>
        <w:pStyle w:val="Corpotesto1"/>
        <w:rPr>
          <w:b/>
          <w:highlight w:val="yellow"/>
        </w:rPr>
      </w:pPr>
      <w:r w:rsidRPr="00A34A04">
        <w:t>Al fine di aumentare la sicurezza degli utenti quando necessitano di una richiesta di soccorso, e per evitare una prolungata e pericolosa percorrenza della corsia d’emergenza alla ricerca della colonnina d’assistenza, deve essere indicata, nella stessa corsia d’emergenza, la direzione corretta da seguire.</w:t>
      </w:r>
    </w:p>
    <w:p w:rsidR="007D6400" w:rsidRPr="00A34A04" w:rsidRDefault="007D6400" w:rsidP="00862946">
      <w:pPr>
        <w:pStyle w:val="Corpotesto1"/>
      </w:pPr>
      <w:r w:rsidRPr="00A34A04">
        <w:t xml:space="preserve">Il simbolo sarà realizzato con segnaletica orizzontale con pittura bianca a solvente </w:t>
      </w:r>
      <w:proofErr w:type="spellStart"/>
      <w:r w:rsidRPr="00A34A04">
        <w:t>postspruzzata</w:t>
      </w:r>
      <w:proofErr w:type="spellEnd"/>
      <w:r w:rsidRPr="00A34A04">
        <w:t xml:space="preserve">, da collocare nella mezzeria della corsia d’emergenza ad integrazione di quanto previsto dall’art. 135 del Regolamento d’Attuazione del </w:t>
      </w:r>
      <w:proofErr w:type="spellStart"/>
      <w:r w:rsidRPr="00A34A04">
        <w:t>NCdS</w:t>
      </w:r>
      <w:proofErr w:type="spellEnd"/>
      <w:r w:rsidRPr="00A34A04">
        <w:t>.</w:t>
      </w:r>
    </w:p>
    <w:p w:rsidR="007D6400" w:rsidRPr="00A34A04" w:rsidRDefault="007D6400" w:rsidP="00862946">
      <w:pPr>
        <w:pStyle w:val="Corpotesto1"/>
      </w:pPr>
      <w:r w:rsidRPr="00A34A04">
        <w:t xml:space="preserve">L’intervallo tra le due colonnine SOS, mediamente di </w:t>
      </w:r>
      <w:smartTag w:uri="urn:schemas-microsoft-com:office:smarttags" w:element="metricconverter">
        <w:smartTagPr>
          <w:attr w:name="ProductID" w:val="2 km"/>
        </w:smartTagPr>
        <w:r w:rsidRPr="00A34A04">
          <w:t>2 km</w:t>
        </w:r>
      </w:smartTag>
      <w:r w:rsidRPr="00A34A04">
        <w:t xml:space="preserve">, sarà suddiviso in undici tratti, iniziando con il primo pittogramma posto a </w:t>
      </w:r>
      <w:smartTag w:uri="urn:schemas-microsoft-com:office:smarttags" w:element="metricconverter">
        <w:smartTagPr>
          <w:attr w:name="ProductID" w:val="100 m"/>
        </w:smartTagPr>
        <w:r w:rsidRPr="00A34A04">
          <w:t>100 m</w:t>
        </w:r>
      </w:smartTag>
      <w:r w:rsidRPr="00A34A04">
        <w:t xml:space="preserve"> dalla prima colonnina, mentre i successivi saranno realizzati ad un intervallo di </w:t>
      </w:r>
      <w:smartTag w:uri="urn:schemas-microsoft-com:office:smarttags" w:element="metricconverter">
        <w:smartTagPr>
          <w:attr w:name="ProductID" w:val="200 m"/>
        </w:smartTagPr>
        <w:r w:rsidRPr="00A34A04">
          <w:t>200 m</w:t>
        </w:r>
      </w:smartTag>
      <w:r w:rsidRPr="00A34A04">
        <w:t>, modificando opportunamente la direzione della freccia una volta superata la metà della distanza tra i due impianti di soccorso.</w:t>
      </w:r>
    </w:p>
    <w:p w:rsidR="007D6400" w:rsidRPr="00A34A04" w:rsidRDefault="007D6400" w:rsidP="00F91033">
      <w:pPr>
        <w:pStyle w:val="StileARTICOLO1"/>
      </w:pPr>
      <w:bookmarkStart w:id="110" w:name="_Toc514743890"/>
      <w:bookmarkStart w:id="111" w:name="_Toc527196694"/>
      <w:bookmarkStart w:id="112" w:name="_Toc529695771"/>
      <w:bookmarkStart w:id="113" w:name="_Toc529696119"/>
      <w:r w:rsidRPr="00A34A04">
        <w:t>CONTROLLO DEGLI STANDARD PRESTAZIONALI DEI MATERIALI</w:t>
      </w:r>
      <w:bookmarkEnd w:id="110"/>
      <w:bookmarkEnd w:id="111"/>
      <w:bookmarkEnd w:id="112"/>
      <w:bookmarkEnd w:id="113"/>
    </w:p>
    <w:p w:rsidR="007D6400" w:rsidRPr="00A34A04" w:rsidRDefault="007D6400" w:rsidP="00862946">
      <w:pPr>
        <w:pStyle w:val="Corpotesto1"/>
      </w:pPr>
      <w:r w:rsidRPr="00A34A04">
        <w:t xml:space="preserve">I controlli degli standard prestazionali dei materiali previsti all'art. </w:t>
      </w:r>
      <w:r w:rsidRPr="00DE7F80">
        <w:rPr>
          <w:b/>
          <w:bCs/>
          <w:color w:val="FF0000"/>
        </w:rPr>
        <w:t>3</w:t>
      </w:r>
      <w:r w:rsidRPr="00A34A04">
        <w:t>,devono essere effettuati al fine di verificare il mantenimento dei valori richiesti.</w:t>
      </w:r>
    </w:p>
    <w:p w:rsidR="007D6400" w:rsidRPr="00A34A04" w:rsidRDefault="007D6400" w:rsidP="00862946">
      <w:pPr>
        <w:pStyle w:val="Corpotesto1"/>
      </w:pPr>
      <w:r w:rsidRPr="00A34A04">
        <w:t xml:space="preserve">Questi </w:t>
      </w:r>
      <w:r w:rsidRPr="00A34A04">
        <w:rPr>
          <w:b/>
        </w:rPr>
        <w:t>devono avvenire in contraddittorio con l'Appaltatore</w:t>
      </w:r>
      <w:r w:rsidRPr="00A34A04">
        <w:t>, qualora questo non si presenti, l'avvenuto prelievo o verifica sarà comunicata dal Direttore dei Lavori all'Appaltatore stesso successivamente con espressa scrittura che indichi i termini di riferimento del luogo in cui è stato effettuato il prelievo o la prova.</w:t>
      </w:r>
    </w:p>
    <w:p w:rsidR="007D6400" w:rsidRPr="00A34A04" w:rsidRDefault="007D6400" w:rsidP="00862946">
      <w:pPr>
        <w:pStyle w:val="Corpotesto1"/>
      </w:pPr>
      <w:r w:rsidRPr="00A34A04">
        <w:lastRenderedPageBreak/>
        <w:t>Il prelievo dei prodotti dovrà essere effettuato dalla Direzione dei Lavori, in contraddittorio con l'Appaltatore.</w:t>
      </w:r>
    </w:p>
    <w:p w:rsidR="007D6400" w:rsidRPr="00A34A04" w:rsidRDefault="007D6400" w:rsidP="00862946">
      <w:pPr>
        <w:pStyle w:val="Corpotesto1"/>
      </w:pPr>
      <w:r w:rsidRPr="00A34A04">
        <w:t xml:space="preserve">Lo stesso prelievo potrà essere effettuato </w:t>
      </w:r>
      <w:r w:rsidR="00062B8A" w:rsidRPr="00A34A04">
        <w:t xml:space="preserve">da </w:t>
      </w:r>
      <w:r w:rsidR="008463A6">
        <w:t>SAT</w:t>
      </w:r>
      <w:r w:rsidR="00146170" w:rsidRPr="00A34A04" w:rsidDel="00146170">
        <w:t xml:space="preserve"> </w:t>
      </w:r>
      <w:r w:rsidRPr="00A34A04">
        <w:t>in accordo e con l'assistenza della D.L.</w:t>
      </w:r>
    </w:p>
    <w:p w:rsidR="00062B8A" w:rsidRPr="00A34A04" w:rsidRDefault="00062B8A" w:rsidP="00862946">
      <w:pPr>
        <w:pStyle w:val="Corpotesto1"/>
      </w:pPr>
      <w:r w:rsidRPr="00A34A04">
        <w:t xml:space="preserve">I materiali devono essere inviati </w:t>
      </w:r>
      <w:r w:rsidR="008463A6">
        <w:t>presso i laboratori esterni i</w:t>
      </w:r>
      <w:r w:rsidR="00DA3E26" w:rsidRPr="00A34A04" w:rsidDel="00146170">
        <w:t xml:space="preserve"> </w:t>
      </w:r>
      <w:r w:rsidRPr="00A34A04">
        <w:t>qual</w:t>
      </w:r>
      <w:r w:rsidR="008463A6">
        <w:t>i</w:t>
      </w:r>
      <w:r w:rsidRPr="00A34A04">
        <w:t>, eseguite le prove previste, invier</w:t>
      </w:r>
      <w:r w:rsidR="008463A6">
        <w:t>anno</w:t>
      </w:r>
      <w:r w:rsidRPr="00A34A04">
        <w:t xml:space="preserve"> i risultati nel più breve tempo </w:t>
      </w:r>
      <w:r w:rsidR="008463A6">
        <w:t>possibile alle Direzioni Lavori</w:t>
      </w:r>
      <w:r w:rsidRPr="00A34A04">
        <w:t>.</w:t>
      </w:r>
    </w:p>
    <w:p w:rsidR="007D6400" w:rsidRPr="00041D7A" w:rsidRDefault="007D6400" w:rsidP="00862946">
      <w:pPr>
        <w:pStyle w:val="Corpotesto1"/>
      </w:pPr>
      <w:r w:rsidRPr="00A34A04">
        <w:t xml:space="preserve">Tali verifiche saranno effettuate tutte le volte che </w:t>
      </w:r>
      <w:smartTag w:uri="urn:schemas-microsoft-com:office:smarttags" w:element="PersonName">
        <w:smartTagPr>
          <w:attr w:name="ProductID" w:val="la Committente"/>
        </w:smartTagPr>
        <w:r w:rsidRPr="00A34A04">
          <w:t>la Committente</w:t>
        </w:r>
      </w:smartTag>
      <w:r w:rsidR="00041D7A">
        <w:t xml:space="preserve"> lo riterrà opportuno.</w:t>
      </w:r>
    </w:p>
    <w:p w:rsidR="007D6400" w:rsidRPr="00A34A04" w:rsidRDefault="007D6400" w:rsidP="00862946">
      <w:pPr>
        <w:pStyle w:val="Corpotesto1"/>
      </w:pPr>
      <w:r w:rsidRPr="00A34A04">
        <w:t xml:space="preserve">Relativamente al regime dei controlli dell’indicatore della segnaletica </w:t>
      </w:r>
      <w:r w:rsidR="00E33F40" w:rsidRPr="00A34A04">
        <w:rPr>
          <w:b/>
        </w:rPr>
        <w:t>I</w:t>
      </w:r>
      <w:r w:rsidR="00E33F40" w:rsidRPr="00A34A04">
        <w:rPr>
          <w:b/>
          <w:szCs w:val="24"/>
          <w:vertAlign w:val="subscript"/>
        </w:rPr>
        <w:t>SEGN</w:t>
      </w:r>
      <w:r w:rsidRPr="00A34A04">
        <w:t xml:space="preserve">, si precisa che i rilievi previsti saranno </w:t>
      </w:r>
      <w:r w:rsidR="008463A6">
        <w:t xml:space="preserve">eseguiti una volta all’anno utilizzando </w:t>
      </w:r>
      <w:r w:rsidR="00BB55D9">
        <w:t>fornitori terzi</w:t>
      </w:r>
      <w:r w:rsidRPr="00A34A04">
        <w:t>.</w:t>
      </w:r>
    </w:p>
    <w:p w:rsidR="007D6400" w:rsidRPr="00A34A04" w:rsidRDefault="007D6400" w:rsidP="00862946">
      <w:pPr>
        <w:pStyle w:val="Corpotesto1"/>
      </w:pPr>
      <w:r w:rsidRPr="00A34A04">
        <w:t xml:space="preserve">Nel periodo compreso tra il 30/11 ed il </w:t>
      </w:r>
      <w:r w:rsidR="00E054D1">
        <w:t>15</w:t>
      </w:r>
      <w:r w:rsidR="007043C7" w:rsidRPr="00A34A04">
        <w:t>/3</w:t>
      </w:r>
      <w:r w:rsidRPr="00A34A04">
        <w:t xml:space="preserve"> non saranno effettuati i rilievi nelle seguenti tratte </w:t>
      </w:r>
      <w:r w:rsidR="00062B8A" w:rsidRPr="00DF5AC5">
        <w:t>se</w:t>
      </w:r>
      <w:r w:rsidR="00062B8A" w:rsidRPr="00A34A04">
        <w:t xml:space="preserve"> </w:t>
      </w:r>
      <w:r w:rsidRPr="00A34A04">
        <w:t>interessate da un’intensa attività di trattamento del piano viabile nell’ambito delle operazioni invernali:</w:t>
      </w:r>
    </w:p>
    <w:p w:rsidR="007D6400" w:rsidRPr="00A34A04" w:rsidRDefault="007D6400" w:rsidP="00C34E8C">
      <w:pPr>
        <w:pStyle w:val="Corpotesto1"/>
      </w:pPr>
    </w:p>
    <w:p w:rsidR="007D6400" w:rsidRDefault="007D6400" w:rsidP="00C34E8C">
      <w:pPr>
        <w:pStyle w:val="Corpotesto1"/>
      </w:pPr>
      <w:r w:rsidRPr="00A34A04">
        <w:t>Le prove a cui saranno sottoposti i prodotti potranno essere eseguite in laboratorio o in cantiere con strumentazione portatile in sito e/o con macchine ad alto rendimento ad insindacabile giudizio della D.L.</w:t>
      </w:r>
    </w:p>
    <w:p w:rsidR="00DE7125" w:rsidRPr="00A34A04" w:rsidRDefault="00DE7125" w:rsidP="00C34E8C">
      <w:pPr>
        <w:pStyle w:val="Corpotesto1"/>
      </w:pPr>
      <w:r w:rsidRPr="00A34A04">
        <w:t xml:space="preserve">Le date dei controlli saranno definite </w:t>
      </w:r>
      <w:r w:rsidR="008463A6">
        <w:t>dalla D.L.</w:t>
      </w:r>
      <w:r w:rsidRPr="00A34A04">
        <w:t xml:space="preserve"> e l’Impresa </w:t>
      </w:r>
      <w:r w:rsidR="008463A6">
        <w:t>in contraddittorio</w:t>
      </w:r>
      <w:r w:rsidR="00062B8A" w:rsidRPr="00A34A04">
        <w:t>.</w:t>
      </w:r>
    </w:p>
    <w:p w:rsidR="00DF5AC5" w:rsidRDefault="00DF5AC5" w:rsidP="00C34E8C">
      <w:pPr>
        <w:pStyle w:val="Corpotesto1"/>
      </w:pPr>
    </w:p>
    <w:p w:rsidR="007D6400" w:rsidRPr="002A5D24" w:rsidRDefault="007D6400" w:rsidP="002A5D24">
      <w:pPr>
        <w:pStyle w:val="Corpotesto1"/>
        <w:rPr>
          <w:b/>
          <w:u w:val="single"/>
        </w:rPr>
      </w:pPr>
      <w:r w:rsidRPr="002A5D24">
        <w:rPr>
          <w:b/>
          <w:u w:val="single"/>
        </w:rPr>
        <w:t>Controlli in laboratorio:</w:t>
      </w:r>
    </w:p>
    <w:p w:rsidR="002A5D24" w:rsidRPr="002A5D24" w:rsidRDefault="007D6400" w:rsidP="002A5D24">
      <w:pPr>
        <w:pStyle w:val="Richiamo"/>
      </w:pPr>
      <w:r w:rsidRPr="00C34E8C">
        <w:rPr>
          <w:rStyle w:val="CorpotestoCarattere3"/>
        </w:rPr>
        <w:t>Corrispondenza tra standard prestazionali e prodotto messo in opera</w:t>
      </w:r>
      <w:r w:rsidR="002A5D24" w:rsidRPr="002A5D24">
        <w:t>.</w:t>
      </w:r>
    </w:p>
    <w:p w:rsidR="007D6400" w:rsidRPr="00A34A04" w:rsidRDefault="007D6400" w:rsidP="00C34E8C">
      <w:pPr>
        <w:pStyle w:val="Corpotesto1"/>
      </w:pPr>
      <w:r w:rsidRPr="00A34A04">
        <w:t>Controlli con strumentazione portatile in sito:</w:t>
      </w:r>
    </w:p>
    <w:p w:rsidR="007D6400" w:rsidRPr="00A34A04" w:rsidRDefault="007D6400">
      <w:pPr>
        <w:pStyle w:val="Richiamo"/>
      </w:pPr>
      <w:r w:rsidRPr="00A34A04">
        <w:t>Colore.</w:t>
      </w:r>
    </w:p>
    <w:p w:rsidR="007D6400" w:rsidRPr="00A34A04" w:rsidRDefault="007D6400">
      <w:pPr>
        <w:pStyle w:val="Richiamo"/>
      </w:pPr>
      <w:r w:rsidRPr="00A34A04">
        <w:t>Visibilità notturna.</w:t>
      </w:r>
    </w:p>
    <w:p w:rsidR="007D6400" w:rsidRPr="00A34A04" w:rsidRDefault="007D6400">
      <w:pPr>
        <w:pStyle w:val="Richiamo"/>
      </w:pPr>
      <w:r w:rsidRPr="00A34A04">
        <w:t>Resistenza al derapaggio.</w:t>
      </w:r>
    </w:p>
    <w:p w:rsidR="007D6400" w:rsidRPr="00A34A04" w:rsidRDefault="007D6400" w:rsidP="00C34E8C">
      <w:pPr>
        <w:pStyle w:val="Corpotesto1"/>
      </w:pPr>
      <w:r w:rsidRPr="00A34A04">
        <w:t>Controlli con strumentazione ad alto rendimento:</w:t>
      </w:r>
    </w:p>
    <w:p w:rsidR="007D6400" w:rsidRPr="00A34A04" w:rsidRDefault="007D6400">
      <w:pPr>
        <w:pStyle w:val="Richiamo"/>
      </w:pPr>
      <w:r w:rsidRPr="00A34A04">
        <w:t>Visibilità notturna.</w:t>
      </w:r>
    </w:p>
    <w:p w:rsidR="007D6400" w:rsidRPr="00A34A04" w:rsidRDefault="007D6400">
      <w:pPr>
        <w:pStyle w:val="Richiamo"/>
      </w:pPr>
      <w:r w:rsidRPr="00A34A04">
        <w:t>Visibilità notturna media di lotto (</w:t>
      </w:r>
      <w:r w:rsidR="00E33F40" w:rsidRPr="00A34A04">
        <w:rPr>
          <w:b/>
        </w:rPr>
        <w:t>I</w:t>
      </w:r>
      <w:r w:rsidR="00E33F40" w:rsidRPr="00A34A04">
        <w:rPr>
          <w:b/>
          <w:szCs w:val="24"/>
          <w:vertAlign w:val="subscript"/>
        </w:rPr>
        <w:t>SEGN</w:t>
      </w:r>
      <w:r w:rsidRPr="00A34A04">
        <w:t>)</w:t>
      </w:r>
    </w:p>
    <w:p w:rsidR="007D6400" w:rsidRDefault="007D6400" w:rsidP="00862946">
      <w:pPr>
        <w:pStyle w:val="Corpotesto1"/>
      </w:pPr>
      <w:r w:rsidRPr="00A34A04">
        <w:t xml:space="preserve">Alcuni dei controlli sopraccitati saranno a carico dell'Appaltatore, con i costi riportati all'art. </w:t>
      </w:r>
      <w:r w:rsidR="00BB55D9">
        <w:rPr>
          <w:b/>
          <w:color w:val="FF0000"/>
        </w:rPr>
        <w:t>8</w:t>
      </w:r>
      <w:r w:rsidRPr="00A34A04">
        <w:rPr>
          <w:b/>
          <w:color w:val="FF0000"/>
        </w:rPr>
        <w:t>.1.2</w:t>
      </w:r>
      <w:r w:rsidRPr="00A34A04">
        <w:t xml:space="preserve"> del presente Capitolato Speciale d’Appalto.</w:t>
      </w:r>
    </w:p>
    <w:p w:rsidR="007D6400" w:rsidRPr="00A34A04" w:rsidRDefault="00BB55D9">
      <w:pPr>
        <w:pStyle w:val="ARTICOLO0"/>
        <w:numPr>
          <w:ilvl w:val="1"/>
          <w:numId w:val="2"/>
        </w:numPr>
      </w:pPr>
      <w:bookmarkStart w:id="114" w:name="_Toc514743891"/>
      <w:bookmarkStart w:id="115" w:name="_Toc527196695"/>
      <w:bookmarkStart w:id="116" w:name="_Toc529695772"/>
      <w:bookmarkStart w:id="117" w:name="_Toc529696120"/>
      <w:r>
        <w:t>controlli in laboratorio</w:t>
      </w:r>
      <w:r w:rsidR="007D6400" w:rsidRPr="00A34A04">
        <w:t>:</w:t>
      </w:r>
      <w:bookmarkEnd w:id="114"/>
      <w:bookmarkEnd w:id="115"/>
      <w:bookmarkEnd w:id="116"/>
      <w:bookmarkEnd w:id="117"/>
    </w:p>
    <w:p w:rsidR="007D6400" w:rsidRPr="005F6E5E" w:rsidRDefault="007D6400">
      <w:pPr>
        <w:pStyle w:val="ARTICOLO0"/>
        <w:numPr>
          <w:ilvl w:val="2"/>
          <w:numId w:val="2"/>
        </w:numPr>
        <w:rPr>
          <w:i/>
          <w:caps w:val="0"/>
        </w:rPr>
      </w:pPr>
      <w:bookmarkStart w:id="118" w:name="_Toc514743892"/>
      <w:bookmarkStart w:id="119" w:name="_Toc527196696"/>
      <w:bookmarkStart w:id="120" w:name="_Toc529695773"/>
      <w:bookmarkStart w:id="121" w:name="_Toc529696121"/>
      <w:r w:rsidRPr="005F6E5E">
        <w:rPr>
          <w:i/>
          <w:caps w:val="0"/>
        </w:rPr>
        <w:t>corrispondenza standard prestazionali/prodotto in opera</w:t>
      </w:r>
      <w:bookmarkEnd w:id="118"/>
      <w:bookmarkEnd w:id="119"/>
      <w:bookmarkEnd w:id="120"/>
      <w:bookmarkEnd w:id="121"/>
    </w:p>
    <w:p w:rsidR="007D6400" w:rsidRPr="00A34A04" w:rsidRDefault="007D6400" w:rsidP="00862946">
      <w:pPr>
        <w:pStyle w:val="Corpotesto1"/>
      </w:pPr>
      <w:r w:rsidRPr="00A34A04">
        <w:t>Il controllo della rispondenza tra standard prestazionali e prodotto messo in opera sarà effettuato prelevando una campionatura dalle confezioni integre del materiale da utilizzare per segnaletica orizzontale presente sul cantiere o prelevando una pari campionatura dai serbatoi delle macchine operatrici; le quantità delle singole campionature devono essere le seguenti:</w:t>
      </w:r>
    </w:p>
    <w:p w:rsidR="007D6400" w:rsidRPr="00A34A04" w:rsidRDefault="007D6400" w:rsidP="00862946">
      <w:pPr>
        <w:pStyle w:val="Corpotesto1"/>
      </w:pPr>
      <w:r w:rsidRPr="00A34A04">
        <w:lastRenderedPageBreak/>
        <w:t>Kg. 4 di pittura (A e B) per ogni colore.</w:t>
      </w:r>
    </w:p>
    <w:p w:rsidR="007D6400" w:rsidRPr="00A34A04" w:rsidRDefault="007D6400" w:rsidP="00862946">
      <w:pPr>
        <w:pStyle w:val="Corpotesto1"/>
      </w:pPr>
      <w:r w:rsidRPr="00A34A04">
        <w:t>Kg. 4 di diluente (se previsto).</w:t>
      </w:r>
    </w:p>
    <w:p w:rsidR="007D6400" w:rsidRPr="00A34A04" w:rsidRDefault="007D6400" w:rsidP="00862946">
      <w:pPr>
        <w:pStyle w:val="Corpotesto1"/>
      </w:pPr>
      <w:r w:rsidRPr="00A34A04">
        <w:t xml:space="preserve">Kg. 2 di microsfere di vetro da </w:t>
      </w:r>
      <w:proofErr w:type="spellStart"/>
      <w:r w:rsidRPr="00A34A04">
        <w:t>premiscelare</w:t>
      </w:r>
      <w:proofErr w:type="spellEnd"/>
      <w:r w:rsidRPr="00A34A04">
        <w:t>.</w:t>
      </w:r>
    </w:p>
    <w:p w:rsidR="007D6400" w:rsidRPr="00A34A04" w:rsidRDefault="007D6400" w:rsidP="00862946">
      <w:pPr>
        <w:pStyle w:val="Corpotesto1"/>
      </w:pPr>
      <w:r w:rsidRPr="00A34A04">
        <w:t>Kg. 2 di microsfere di vetro da post-spruzzare.</w:t>
      </w:r>
    </w:p>
    <w:p w:rsidR="007D6400" w:rsidRPr="00A34A04" w:rsidRDefault="007D6400" w:rsidP="00862946">
      <w:pPr>
        <w:pStyle w:val="Corpotesto1"/>
      </w:pPr>
      <w:r w:rsidRPr="00A34A04">
        <w:t xml:space="preserve">n. 3 lamierini d’acciaio (dimensioni: 30 x </w:t>
      </w:r>
      <w:smartTag w:uri="urn:schemas-microsoft-com:office:smarttags" w:element="metricconverter">
        <w:smartTagPr>
          <w:attr w:name="ProductID" w:val="50 cm"/>
        </w:smartTagPr>
        <w:r w:rsidRPr="00A34A04">
          <w:t>50 cm</w:t>
        </w:r>
      </w:smartTag>
      <w:r w:rsidRPr="00A34A04">
        <w:t xml:space="preserve">, spessore </w:t>
      </w:r>
      <w:smartTag w:uri="urn:schemas-microsoft-com:office:smarttags" w:element="metricconverter">
        <w:smartTagPr>
          <w:attr w:name="ProductID" w:val="0,3 mm"/>
        </w:smartTagPr>
        <w:r w:rsidRPr="00A34A04">
          <w:t>0,3 mm</w:t>
        </w:r>
      </w:smartTag>
      <w:r w:rsidRPr="00A34A04">
        <w:t>.) su cui devono essere stati applicati i prodotti, di cui uno per l’Appaltatore.</w:t>
      </w:r>
    </w:p>
    <w:p w:rsidR="007D6400" w:rsidRPr="00A34A04" w:rsidRDefault="007D6400" w:rsidP="00862946">
      <w:pPr>
        <w:pStyle w:val="Corpotesto1"/>
      </w:pPr>
      <w:r w:rsidRPr="00A34A04">
        <w:t xml:space="preserve">Per i laminati elastoplastici sarà prelevata una campionatura di minimo due campioni con lunghezza minima di </w:t>
      </w:r>
      <w:smartTag w:uri="urn:schemas-microsoft-com:office:smarttags" w:element="metricconverter">
        <w:smartTagPr>
          <w:attr w:name="ProductID" w:val="2 m"/>
        </w:smartTagPr>
        <w:r w:rsidRPr="00A34A04">
          <w:t>2 m</w:t>
        </w:r>
      </w:smartTag>
      <w:r w:rsidRPr="00A34A04">
        <w:t xml:space="preserve"> e larghezza minima di </w:t>
      </w:r>
      <w:smartTag w:uri="urn:schemas-microsoft-com:office:smarttags" w:element="metricconverter">
        <w:smartTagPr>
          <w:attr w:name="ProductID" w:val="0,15 m"/>
        </w:smartTagPr>
        <w:r w:rsidRPr="00A34A04">
          <w:t>0,15 m</w:t>
        </w:r>
      </w:smartTag>
      <w:r w:rsidRPr="00A34A04">
        <w:t xml:space="preserve">, per ogni tipo di laminato, ed una confezione metallica (barattolo) dell’eventuale </w:t>
      </w:r>
      <w:proofErr w:type="spellStart"/>
      <w:r w:rsidRPr="00A34A04">
        <w:t>primer</w:t>
      </w:r>
      <w:proofErr w:type="spellEnd"/>
      <w:r w:rsidRPr="00A34A04">
        <w:t xml:space="preserve"> d’adesione.</w:t>
      </w:r>
    </w:p>
    <w:p w:rsidR="007D6400" w:rsidRDefault="007D6400" w:rsidP="00862946">
      <w:pPr>
        <w:pStyle w:val="Corpotesto1"/>
      </w:pPr>
      <w:r w:rsidRPr="00A34A04">
        <w:t xml:space="preserve">I materiali prelevati dai cantieri saranno inviati </w:t>
      </w:r>
      <w:r w:rsidR="00BB55D9">
        <w:t>ai</w:t>
      </w:r>
      <w:r w:rsidR="008463A6">
        <w:t xml:space="preserve"> laboratori estern</w:t>
      </w:r>
      <w:r w:rsidR="00BB55D9">
        <w:t>i</w:t>
      </w:r>
      <w:r w:rsidRPr="00A34A04">
        <w:t xml:space="preserve">, il quale, effettuerà il controllo per ogni prodotto secondo la seguente tabella ed addebiterà il loro costo all'Appaltatore secondo il tariffario </w:t>
      </w:r>
      <w:r w:rsidR="00DA48FC">
        <w:t>appresso indicato all’art. 8.1.2</w:t>
      </w:r>
      <w:r w:rsidRPr="00A34A04">
        <w:t>.</w:t>
      </w:r>
    </w:p>
    <w:p w:rsidR="00A204FF" w:rsidRPr="00A34A04" w:rsidRDefault="00A204FF" w:rsidP="00862946">
      <w:pPr>
        <w:pStyle w:val="Corpotesto1"/>
      </w:pPr>
    </w:p>
    <w:tbl>
      <w:tblPr>
        <w:tblW w:w="8919" w:type="dxa"/>
        <w:jc w:val="center"/>
        <w:tblBorders>
          <w:top w:val="single" w:sz="12" w:space="0" w:color="000000"/>
          <w:bottom w:val="single" w:sz="12" w:space="0" w:color="000000"/>
          <w:insideH w:val="single" w:sz="6" w:space="0" w:color="000000"/>
        </w:tblBorders>
        <w:tblLook w:val="0000" w:firstRow="0" w:lastRow="0" w:firstColumn="0" w:lastColumn="0" w:noHBand="0" w:noVBand="0"/>
      </w:tblPr>
      <w:tblGrid>
        <w:gridCol w:w="1701"/>
        <w:gridCol w:w="6084"/>
        <w:gridCol w:w="1134"/>
      </w:tblGrid>
      <w:tr w:rsidR="00762D74" w:rsidRPr="00D629CB" w:rsidTr="00C45A1E">
        <w:trPr>
          <w:trHeight w:val="300"/>
          <w:jc w:val="center"/>
        </w:trPr>
        <w:tc>
          <w:tcPr>
            <w:tcW w:w="1701" w:type="dxa"/>
            <w:shd w:val="clear" w:color="auto" w:fill="auto"/>
            <w:noWrap/>
          </w:tcPr>
          <w:p w:rsidR="00762D74" w:rsidRPr="00C45A1E" w:rsidRDefault="00D629CB" w:rsidP="00C45A1E">
            <w:pPr>
              <w:spacing w:after="0"/>
              <w:ind w:firstLine="0"/>
              <w:jc w:val="left"/>
              <w:rPr>
                <w:rFonts w:cs="Arial"/>
                <w:b/>
                <w:bCs/>
                <w:i/>
                <w:color w:val="000080"/>
                <w:szCs w:val="24"/>
              </w:rPr>
            </w:pPr>
            <w:r w:rsidRPr="00C45A1E">
              <w:rPr>
                <w:rFonts w:cs="Arial"/>
                <w:b/>
                <w:bCs/>
                <w:i/>
                <w:color w:val="000080"/>
                <w:szCs w:val="24"/>
              </w:rPr>
              <w:t>M</w:t>
            </w:r>
            <w:r w:rsidR="00762D74" w:rsidRPr="00C45A1E">
              <w:rPr>
                <w:rFonts w:cs="Arial"/>
                <w:b/>
                <w:bCs/>
                <w:i/>
                <w:color w:val="000080"/>
                <w:szCs w:val="24"/>
              </w:rPr>
              <w:t xml:space="preserve">ateriale </w:t>
            </w:r>
          </w:p>
        </w:tc>
        <w:tc>
          <w:tcPr>
            <w:tcW w:w="6084" w:type="dxa"/>
            <w:shd w:val="clear" w:color="auto" w:fill="auto"/>
            <w:noWrap/>
          </w:tcPr>
          <w:p w:rsidR="00762D74" w:rsidRPr="00C45A1E" w:rsidRDefault="00762D74" w:rsidP="00C45A1E">
            <w:pPr>
              <w:spacing w:after="0"/>
              <w:ind w:firstLine="0"/>
              <w:jc w:val="left"/>
              <w:rPr>
                <w:rFonts w:cs="Arial"/>
                <w:b/>
                <w:bCs/>
                <w:i/>
                <w:color w:val="000080"/>
                <w:szCs w:val="24"/>
              </w:rPr>
            </w:pPr>
            <w:r w:rsidRPr="00C45A1E">
              <w:rPr>
                <w:rFonts w:cs="Arial"/>
                <w:b/>
                <w:bCs/>
                <w:i/>
                <w:color w:val="000080"/>
                <w:szCs w:val="24"/>
              </w:rPr>
              <w:t>Prova</w:t>
            </w:r>
          </w:p>
        </w:tc>
        <w:tc>
          <w:tcPr>
            <w:tcW w:w="1134" w:type="dxa"/>
            <w:shd w:val="clear" w:color="auto" w:fill="auto"/>
            <w:noWrap/>
          </w:tcPr>
          <w:p w:rsidR="00762D74" w:rsidRPr="00C45A1E" w:rsidRDefault="00762D74" w:rsidP="00C45A1E">
            <w:pPr>
              <w:spacing w:after="0"/>
              <w:ind w:left="-1189" w:firstLine="1189"/>
              <w:jc w:val="left"/>
              <w:rPr>
                <w:rFonts w:cs="Arial"/>
                <w:b/>
                <w:bCs/>
                <w:i/>
                <w:color w:val="000080"/>
                <w:szCs w:val="24"/>
              </w:rPr>
            </w:pPr>
            <w:r w:rsidRPr="00C45A1E">
              <w:rPr>
                <w:rFonts w:cs="Arial"/>
                <w:b/>
                <w:bCs/>
                <w:i/>
                <w:color w:val="000080"/>
                <w:szCs w:val="24"/>
              </w:rPr>
              <w:t>Codice</w:t>
            </w:r>
          </w:p>
        </w:tc>
      </w:tr>
      <w:tr w:rsidR="00762D74" w:rsidRPr="00D629CB" w:rsidTr="00C45A1E">
        <w:trPr>
          <w:trHeight w:val="300"/>
          <w:jc w:val="center"/>
        </w:trPr>
        <w:tc>
          <w:tcPr>
            <w:tcW w:w="1701" w:type="dxa"/>
            <w:vMerge w:val="restart"/>
            <w:shd w:val="clear" w:color="auto" w:fill="auto"/>
            <w:noWrap/>
          </w:tcPr>
          <w:p w:rsidR="00D629CB" w:rsidRPr="00C45A1E" w:rsidRDefault="00D629CB" w:rsidP="00C45A1E">
            <w:pPr>
              <w:spacing w:after="0"/>
              <w:ind w:firstLine="0"/>
              <w:jc w:val="left"/>
              <w:rPr>
                <w:rFonts w:cs="Arial"/>
                <w:sz w:val="20"/>
              </w:rPr>
            </w:pPr>
          </w:p>
          <w:p w:rsidR="00762D74" w:rsidRPr="00C45A1E" w:rsidRDefault="00D629CB" w:rsidP="00C45A1E">
            <w:pPr>
              <w:spacing w:after="0"/>
              <w:ind w:firstLine="0"/>
              <w:jc w:val="left"/>
              <w:rPr>
                <w:rFonts w:cs="Arial"/>
                <w:sz w:val="20"/>
              </w:rPr>
            </w:pPr>
            <w:r w:rsidRPr="00C45A1E">
              <w:rPr>
                <w:rFonts w:cs="Arial"/>
                <w:sz w:val="20"/>
              </w:rPr>
              <w:t>Pitture</w:t>
            </w:r>
            <w:r w:rsidR="00762D74" w:rsidRPr="00C45A1E">
              <w:rPr>
                <w:rFonts w:cs="Arial"/>
                <w:sz w:val="20"/>
              </w:rPr>
              <w:t xml:space="preserve"> </w:t>
            </w:r>
            <w:r w:rsidRPr="00C45A1E">
              <w:rPr>
                <w:rFonts w:cs="Arial"/>
                <w:sz w:val="20"/>
              </w:rPr>
              <w:t>T</w:t>
            </w:r>
            <w:r w:rsidR="00762D74" w:rsidRPr="00C45A1E">
              <w:rPr>
                <w:rFonts w:cs="Arial"/>
                <w:sz w:val="20"/>
              </w:rPr>
              <w:t>ermoplastico</w:t>
            </w:r>
          </w:p>
        </w:tc>
        <w:tc>
          <w:tcPr>
            <w:tcW w:w="6084" w:type="dxa"/>
            <w:shd w:val="clear" w:color="auto" w:fill="auto"/>
          </w:tcPr>
          <w:p w:rsidR="00762D74" w:rsidRPr="00C45A1E" w:rsidRDefault="00762D74" w:rsidP="00C45A1E">
            <w:pPr>
              <w:spacing w:after="0"/>
              <w:ind w:firstLine="0"/>
              <w:jc w:val="left"/>
              <w:rPr>
                <w:rFonts w:cs="Arial"/>
                <w:color w:val="000000"/>
                <w:sz w:val="20"/>
              </w:rPr>
            </w:pPr>
            <w:r w:rsidRPr="00C45A1E">
              <w:rPr>
                <w:rFonts w:cs="Arial"/>
                <w:color w:val="000000"/>
                <w:sz w:val="20"/>
              </w:rPr>
              <w:t>Determinazione del tempo di essiccazione (metodo per impronta)</w:t>
            </w:r>
          </w:p>
        </w:tc>
        <w:tc>
          <w:tcPr>
            <w:tcW w:w="1134" w:type="dxa"/>
            <w:shd w:val="clear" w:color="auto" w:fill="auto"/>
            <w:noWrap/>
          </w:tcPr>
          <w:p w:rsidR="00762D74" w:rsidRPr="00C45A1E" w:rsidRDefault="00762D74" w:rsidP="00C45A1E">
            <w:pPr>
              <w:spacing w:after="0"/>
              <w:ind w:firstLine="0"/>
              <w:jc w:val="center"/>
              <w:rPr>
                <w:rFonts w:cs="Arial"/>
                <w:color w:val="000000"/>
                <w:sz w:val="20"/>
              </w:rPr>
            </w:pPr>
            <w:r w:rsidRPr="00C45A1E">
              <w:rPr>
                <w:rFonts w:cs="Arial"/>
                <w:color w:val="000000"/>
                <w:sz w:val="20"/>
              </w:rPr>
              <w:t>VE 04</w:t>
            </w:r>
          </w:p>
        </w:tc>
      </w:tr>
      <w:tr w:rsidR="00762D74" w:rsidRPr="00D629CB" w:rsidTr="00C45A1E">
        <w:trPr>
          <w:trHeight w:val="300"/>
          <w:jc w:val="center"/>
        </w:trPr>
        <w:tc>
          <w:tcPr>
            <w:tcW w:w="1701" w:type="dxa"/>
            <w:vMerge/>
            <w:shd w:val="clear" w:color="auto" w:fill="auto"/>
          </w:tcPr>
          <w:p w:rsidR="00762D74" w:rsidRPr="00C45A1E" w:rsidRDefault="00762D74" w:rsidP="00C45A1E">
            <w:pPr>
              <w:spacing w:after="0"/>
              <w:ind w:firstLine="0"/>
              <w:jc w:val="left"/>
              <w:rPr>
                <w:rFonts w:cs="Arial"/>
                <w:sz w:val="20"/>
              </w:rPr>
            </w:pPr>
          </w:p>
        </w:tc>
        <w:tc>
          <w:tcPr>
            <w:tcW w:w="6084" w:type="dxa"/>
            <w:shd w:val="clear" w:color="auto" w:fill="auto"/>
          </w:tcPr>
          <w:p w:rsidR="00762D74" w:rsidRPr="00C45A1E" w:rsidRDefault="00762D74" w:rsidP="00C45A1E">
            <w:pPr>
              <w:spacing w:after="0"/>
              <w:ind w:firstLine="0"/>
              <w:jc w:val="left"/>
              <w:rPr>
                <w:rFonts w:cs="Arial"/>
                <w:color w:val="000000"/>
                <w:sz w:val="20"/>
              </w:rPr>
            </w:pPr>
            <w:r w:rsidRPr="00C45A1E">
              <w:rPr>
                <w:rFonts w:cs="Arial"/>
                <w:color w:val="000000"/>
                <w:sz w:val="20"/>
              </w:rPr>
              <w:t>Prova di abrasione tramite "</w:t>
            </w:r>
            <w:proofErr w:type="spellStart"/>
            <w:r w:rsidRPr="00C45A1E">
              <w:rPr>
                <w:rFonts w:cs="Arial"/>
                <w:color w:val="000000"/>
                <w:sz w:val="20"/>
              </w:rPr>
              <w:t>Abrasimetro</w:t>
            </w:r>
            <w:proofErr w:type="spellEnd"/>
            <w:r w:rsidRPr="00C45A1E">
              <w:rPr>
                <w:rFonts w:cs="Arial"/>
                <w:color w:val="000000"/>
                <w:sz w:val="20"/>
              </w:rPr>
              <w:t xml:space="preserve"> </w:t>
            </w:r>
            <w:proofErr w:type="spellStart"/>
            <w:r w:rsidRPr="00C45A1E">
              <w:rPr>
                <w:rFonts w:cs="Arial"/>
                <w:color w:val="000000"/>
                <w:sz w:val="20"/>
              </w:rPr>
              <w:t>Erichsen</w:t>
            </w:r>
            <w:proofErr w:type="spellEnd"/>
            <w:r w:rsidRPr="00C45A1E">
              <w:rPr>
                <w:rFonts w:cs="Arial"/>
                <w:color w:val="000000"/>
                <w:sz w:val="20"/>
              </w:rPr>
              <w:t xml:space="preserve"> tipo 317 (DBGM)"</w:t>
            </w:r>
          </w:p>
        </w:tc>
        <w:tc>
          <w:tcPr>
            <w:tcW w:w="1134" w:type="dxa"/>
            <w:shd w:val="clear" w:color="auto" w:fill="auto"/>
            <w:noWrap/>
          </w:tcPr>
          <w:p w:rsidR="00762D74" w:rsidRPr="00C45A1E" w:rsidRDefault="00762D74" w:rsidP="00C45A1E">
            <w:pPr>
              <w:spacing w:after="0"/>
              <w:ind w:firstLine="0"/>
              <w:jc w:val="center"/>
              <w:rPr>
                <w:rFonts w:cs="Arial"/>
                <w:color w:val="000000"/>
                <w:sz w:val="20"/>
              </w:rPr>
            </w:pPr>
            <w:r w:rsidRPr="00C45A1E">
              <w:rPr>
                <w:rFonts w:cs="Arial"/>
                <w:color w:val="000000"/>
                <w:sz w:val="20"/>
              </w:rPr>
              <w:t>VE 08</w:t>
            </w:r>
          </w:p>
        </w:tc>
      </w:tr>
      <w:tr w:rsidR="00D629CB" w:rsidRPr="00D629CB" w:rsidTr="00C45A1E">
        <w:trPr>
          <w:trHeight w:val="300"/>
          <w:jc w:val="center"/>
        </w:trPr>
        <w:tc>
          <w:tcPr>
            <w:tcW w:w="1701" w:type="dxa"/>
            <w:vMerge/>
            <w:shd w:val="clear" w:color="auto" w:fill="auto"/>
          </w:tcPr>
          <w:p w:rsidR="00D629CB" w:rsidRPr="00C45A1E" w:rsidRDefault="00D629CB" w:rsidP="00C45A1E">
            <w:pPr>
              <w:spacing w:after="0"/>
              <w:ind w:firstLine="0"/>
              <w:jc w:val="left"/>
              <w:rPr>
                <w:rFonts w:cs="Arial"/>
                <w:sz w:val="20"/>
                <w:szCs w:val="24"/>
              </w:rPr>
            </w:pPr>
          </w:p>
        </w:tc>
        <w:tc>
          <w:tcPr>
            <w:tcW w:w="6084"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delle coordinate cromatiche e del fattore di luminanza di un termoplastico</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VE 18/B</w:t>
            </w:r>
          </w:p>
        </w:tc>
      </w:tr>
      <w:tr w:rsidR="00762D74" w:rsidRPr="00D629CB" w:rsidTr="00C45A1E">
        <w:trPr>
          <w:trHeight w:val="300"/>
          <w:jc w:val="center"/>
        </w:trPr>
        <w:tc>
          <w:tcPr>
            <w:tcW w:w="1701" w:type="dxa"/>
            <w:vMerge/>
            <w:shd w:val="clear" w:color="auto" w:fill="auto"/>
          </w:tcPr>
          <w:p w:rsidR="00762D74" w:rsidRPr="00C45A1E" w:rsidRDefault="00762D74" w:rsidP="00C45A1E">
            <w:pPr>
              <w:spacing w:after="0"/>
              <w:ind w:firstLine="0"/>
              <w:jc w:val="left"/>
              <w:rPr>
                <w:rFonts w:cs="Arial"/>
                <w:sz w:val="20"/>
              </w:rPr>
            </w:pPr>
          </w:p>
        </w:tc>
        <w:tc>
          <w:tcPr>
            <w:tcW w:w="6084" w:type="dxa"/>
            <w:shd w:val="clear" w:color="auto" w:fill="auto"/>
            <w:noWrap/>
          </w:tcPr>
          <w:p w:rsidR="00762D74" w:rsidRPr="00C45A1E" w:rsidRDefault="00762D74" w:rsidP="00C45A1E">
            <w:pPr>
              <w:spacing w:after="0"/>
              <w:ind w:firstLine="0"/>
              <w:jc w:val="left"/>
              <w:rPr>
                <w:rFonts w:cs="Arial"/>
                <w:color w:val="000000"/>
                <w:sz w:val="20"/>
              </w:rPr>
            </w:pPr>
            <w:r w:rsidRPr="00C45A1E">
              <w:rPr>
                <w:rFonts w:cs="Arial"/>
                <w:color w:val="000000"/>
                <w:sz w:val="20"/>
              </w:rPr>
              <w:t>Determinazione delle coordinate cromatiche e del fattore di luminanza di un termoplastico</w:t>
            </w:r>
          </w:p>
        </w:tc>
        <w:tc>
          <w:tcPr>
            <w:tcW w:w="1134" w:type="dxa"/>
            <w:shd w:val="clear" w:color="auto" w:fill="auto"/>
            <w:noWrap/>
          </w:tcPr>
          <w:p w:rsidR="00762D74" w:rsidRPr="00C45A1E" w:rsidRDefault="00762D74" w:rsidP="00C45A1E">
            <w:pPr>
              <w:spacing w:after="0"/>
              <w:ind w:firstLine="0"/>
              <w:jc w:val="center"/>
              <w:rPr>
                <w:rFonts w:cs="Arial"/>
                <w:color w:val="000000"/>
                <w:sz w:val="20"/>
              </w:rPr>
            </w:pPr>
            <w:r w:rsidRPr="00C45A1E">
              <w:rPr>
                <w:rFonts w:cs="Arial"/>
                <w:color w:val="000000"/>
                <w:sz w:val="20"/>
              </w:rPr>
              <w:t>VE 18/B</w:t>
            </w:r>
          </w:p>
        </w:tc>
      </w:tr>
      <w:tr w:rsidR="00762D74" w:rsidRPr="00D629CB" w:rsidTr="00C45A1E">
        <w:trPr>
          <w:trHeight w:val="300"/>
          <w:jc w:val="center"/>
        </w:trPr>
        <w:tc>
          <w:tcPr>
            <w:tcW w:w="1701" w:type="dxa"/>
            <w:vMerge w:val="restart"/>
            <w:shd w:val="clear" w:color="auto" w:fill="auto"/>
            <w:noWrap/>
          </w:tcPr>
          <w:p w:rsidR="00762D74" w:rsidRPr="00C45A1E" w:rsidRDefault="00762D74" w:rsidP="00C45A1E">
            <w:pPr>
              <w:spacing w:after="0"/>
              <w:ind w:firstLine="0"/>
              <w:jc w:val="left"/>
              <w:rPr>
                <w:rFonts w:cs="Arial"/>
                <w:sz w:val="20"/>
              </w:rPr>
            </w:pPr>
            <w:r w:rsidRPr="00C45A1E">
              <w:rPr>
                <w:rFonts w:cs="Arial"/>
                <w:sz w:val="20"/>
              </w:rPr>
              <w:t>materiali preformati</w:t>
            </w:r>
          </w:p>
        </w:tc>
        <w:tc>
          <w:tcPr>
            <w:tcW w:w="6084" w:type="dxa"/>
            <w:shd w:val="clear" w:color="auto" w:fill="auto"/>
          </w:tcPr>
          <w:p w:rsidR="00762D74" w:rsidRPr="00C45A1E" w:rsidRDefault="00762D74" w:rsidP="00C45A1E">
            <w:pPr>
              <w:spacing w:after="0"/>
              <w:ind w:firstLine="0"/>
              <w:jc w:val="left"/>
              <w:rPr>
                <w:rFonts w:cs="Arial"/>
                <w:color w:val="000000"/>
                <w:sz w:val="20"/>
              </w:rPr>
            </w:pPr>
            <w:r w:rsidRPr="00C45A1E">
              <w:rPr>
                <w:rFonts w:cs="Arial"/>
                <w:color w:val="000000"/>
                <w:sz w:val="20"/>
              </w:rPr>
              <w:t>Prova di abrasione tramite "</w:t>
            </w:r>
            <w:proofErr w:type="spellStart"/>
            <w:r w:rsidRPr="00C45A1E">
              <w:rPr>
                <w:rFonts w:cs="Arial"/>
                <w:color w:val="000000"/>
                <w:sz w:val="20"/>
              </w:rPr>
              <w:t>Abrasimetro</w:t>
            </w:r>
            <w:proofErr w:type="spellEnd"/>
            <w:r w:rsidRPr="00C45A1E">
              <w:rPr>
                <w:rFonts w:cs="Arial"/>
                <w:color w:val="000000"/>
                <w:sz w:val="20"/>
              </w:rPr>
              <w:t xml:space="preserve"> </w:t>
            </w:r>
            <w:proofErr w:type="spellStart"/>
            <w:r w:rsidRPr="00C45A1E">
              <w:rPr>
                <w:rFonts w:cs="Arial"/>
                <w:color w:val="000000"/>
                <w:sz w:val="20"/>
              </w:rPr>
              <w:t>Erichsen</w:t>
            </w:r>
            <w:proofErr w:type="spellEnd"/>
            <w:r w:rsidRPr="00C45A1E">
              <w:rPr>
                <w:rFonts w:cs="Arial"/>
                <w:color w:val="000000"/>
                <w:sz w:val="20"/>
              </w:rPr>
              <w:t xml:space="preserve"> tipo 317 (DBGM)"</w:t>
            </w:r>
          </w:p>
        </w:tc>
        <w:tc>
          <w:tcPr>
            <w:tcW w:w="1134" w:type="dxa"/>
            <w:shd w:val="clear" w:color="auto" w:fill="auto"/>
            <w:noWrap/>
          </w:tcPr>
          <w:p w:rsidR="00762D74" w:rsidRPr="00C45A1E" w:rsidRDefault="00762D74" w:rsidP="00C45A1E">
            <w:pPr>
              <w:spacing w:after="0"/>
              <w:ind w:firstLine="0"/>
              <w:jc w:val="center"/>
              <w:rPr>
                <w:rFonts w:cs="Arial"/>
                <w:color w:val="000000"/>
                <w:sz w:val="20"/>
              </w:rPr>
            </w:pPr>
            <w:r w:rsidRPr="00C45A1E">
              <w:rPr>
                <w:rFonts w:cs="Arial"/>
                <w:color w:val="000000"/>
                <w:sz w:val="20"/>
              </w:rPr>
              <w:t>VE 08</w:t>
            </w:r>
          </w:p>
        </w:tc>
      </w:tr>
      <w:tr w:rsidR="00762D74" w:rsidRPr="00D629CB" w:rsidTr="00C45A1E">
        <w:trPr>
          <w:trHeight w:val="300"/>
          <w:jc w:val="center"/>
        </w:trPr>
        <w:tc>
          <w:tcPr>
            <w:tcW w:w="1701" w:type="dxa"/>
            <w:vMerge/>
            <w:shd w:val="clear" w:color="auto" w:fill="auto"/>
          </w:tcPr>
          <w:p w:rsidR="00762D74" w:rsidRPr="00C45A1E" w:rsidRDefault="00762D74" w:rsidP="00C45A1E">
            <w:pPr>
              <w:spacing w:after="0"/>
              <w:ind w:firstLine="0"/>
              <w:jc w:val="left"/>
              <w:rPr>
                <w:rFonts w:cs="Arial"/>
                <w:sz w:val="20"/>
              </w:rPr>
            </w:pPr>
          </w:p>
        </w:tc>
        <w:tc>
          <w:tcPr>
            <w:tcW w:w="6084" w:type="dxa"/>
            <w:shd w:val="clear" w:color="auto" w:fill="auto"/>
          </w:tcPr>
          <w:p w:rsidR="00762D74" w:rsidRPr="00C45A1E" w:rsidRDefault="00762D74" w:rsidP="00C45A1E">
            <w:pPr>
              <w:spacing w:after="0"/>
              <w:ind w:firstLine="0"/>
              <w:jc w:val="left"/>
              <w:rPr>
                <w:rFonts w:cs="Arial"/>
                <w:color w:val="000000"/>
                <w:sz w:val="20"/>
              </w:rPr>
            </w:pPr>
            <w:r w:rsidRPr="00C45A1E">
              <w:rPr>
                <w:rFonts w:cs="Arial"/>
                <w:color w:val="000000"/>
                <w:sz w:val="20"/>
              </w:rPr>
              <w:t>Determinazione delle coordinate cromatiche e del fattore di luminanza di una pittura</w:t>
            </w:r>
          </w:p>
        </w:tc>
        <w:tc>
          <w:tcPr>
            <w:tcW w:w="1134" w:type="dxa"/>
            <w:shd w:val="clear" w:color="auto" w:fill="auto"/>
            <w:noWrap/>
          </w:tcPr>
          <w:p w:rsidR="00762D74" w:rsidRPr="00C45A1E" w:rsidRDefault="00762D74" w:rsidP="00C45A1E">
            <w:pPr>
              <w:spacing w:after="0"/>
              <w:ind w:firstLine="0"/>
              <w:jc w:val="center"/>
              <w:rPr>
                <w:rFonts w:cs="Arial"/>
                <w:color w:val="000000"/>
                <w:sz w:val="20"/>
              </w:rPr>
            </w:pPr>
            <w:r w:rsidRPr="00C45A1E">
              <w:rPr>
                <w:rFonts w:cs="Arial"/>
                <w:color w:val="000000"/>
                <w:sz w:val="20"/>
              </w:rPr>
              <w:t>VE 18/A</w:t>
            </w:r>
          </w:p>
        </w:tc>
      </w:tr>
    </w:tbl>
    <w:p w:rsidR="00762D74" w:rsidRDefault="00762D74" w:rsidP="00862946">
      <w:pPr>
        <w:pStyle w:val="Corpotesto1"/>
      </w:pPr>
    </w:p>
    <w:p w:rsidR="007D6400" w:rsidRPr="005F6E5E" w:rsidRDefault="007D6400">
      <w:pPr>
        <w:pStyle w:val="ARTICOLO0"/>
        <w:numPr>
          <w:ilvl w:val="2"/>
          <w:numId w:val="2"/>
        </w:numPr>
        <w:pBdr>
          <w:bottom w:val="single" w:sz="6" w:space="12" w:color="auto"/>
        </w:pBdr>
        <w:rPr>
          <w:i/>
        </w:rPr>
      </w:pPr>
      <w:r w:rsidRPr="005F6E5E">
        <w:rPr>
          <w:i/>
          <w:caps w:val="0"/>
        </w:rPr>
        <w:t xml:space="preserve">tariffario costo prove di laboratorio </w:t>
      </w:r>
    </w:p>
    <w:p w:rsidR="007D6400" w:rsidRPr="00A34A04" w:rsidRDefault="007D6400" w:rsidP="00862946">
      <w:pPr>
        <w:pStyle w:val="Corpotesto1"/>
      </w:pPr>
      <w:r w:rsidRPr="00A34A04">
        <w:t>Il costo delle prove di corrispondenza soprascritte, sarà addebitato ai richiedenti secondo il tariffario "Costo prove" di cui al presente articolo</w:t>
      </w:r>
      <w:r w:rsidRPr="00041D7A">
        <w:t>.</w:t>
      </w:r>
    </w:p>
    <w:tbl>
      <w:tblPr>
        <w:tblW w:w="10302" w:type="dxa"/>
        <w:jc w:val="center"/>
        <w:tblBorders>
          <w:top w:val="single" w:sz="12" w:space="0" w:color="000000"/>
          <w:bottom w:val="single" w:sz="12" w:space="0" w:color="000000"/>
          <w:insideH w:val="single" w:sz="6" w:space="0" w:color="000000"/>
        </w:tblBorders>
        <w:tblLayout w:type="fixed"/>
        <w:tblLook w:val="0000" w:firstRow="0" w:lastRow="0" w:firstColumn="0" w:lastColumn="0" w:noHBand="0" w:noVBand="0"/>
      </w:tblPr>
      <w:tblGrid>
        <w:gridCol w:w="1009"/>
        <w:gridCol w:w="5670"/>
        <w:gridCol w:w="2489"/>
        <w:gridCol w:w="1134"/>
      </w:tblGrid>
      <w:tr w:rsidR="00D629CB" w:rsidRPr="00435C28" w:rsidTr="00C45A1E">
        <w:trPr>
          <w:trHeight w:val="300"/>
          <w:tblHeader/>
          <w:jc w:val="center"/>
        </w:trPr>
        <w:tc>
          <w:tcPr>
            <w:tcW w:w="10302" w:type="dxa"/>
            <w:gridSpan w:val="4"/>
            <w:shd w:val="clear" w:color="auto" w:fill="auto"/>
            <w:noWrap/>
          </w:tcPr>
          <w:p w:rsidR="00D629CB" w:rsidRPr="00C45A1E" w:rsidRDefault="00D629CB" w:rsidP="00C45A1E">
            <w:pPr>
              <w:spacing w:after="0"/>
              <w:ind w:firstLine="0"/>
              <w:jc w:val="center"/>
              <w:rPr>
                <w:rFonts w:cs="Arial"/>
                <w:b/>
                <w:bCs/>
                <w:i/>
                <w:color w:val="000080"/>
                <w:sz w:val="22"/>
                <w:szCs w:val="22"/>
              </w:rPr>
            </w:pPr>
            <w:r w:rsidRPr="00C45A1E">
              <w:rPr>
                <w:rFonts w:cs="Arial"/>
                <w:b/>
                <w:bCs/>
                <w:i/>
                <w:color w:val="000080"/>
                <w:szCs w:val="24"/>
              </w:rPr>
              <w:t>PROVE SUI MATERIALI DA UTILIZZARE PER SEGNALETICA ORIZZONTALE</w:t>
            </w:r>
          </w:p>
        </w:tc>
      </w:tr>
      <w:tr w:rsidR="00435C28" w:rsidRPr="00435C28" w:rsidTr="00C45A1E">
        <w:trPr>
          <w:trHeight w:val="300"/>
          <w:tblHeader/>
          <w:jc w:val="center"/>
        </w:trPr>
        <w:tc>
          <w:tcPr>
            <w:tcW w:w="1009" w:type="dxa"/>
            <w:shd w:val="clear" w:color="auto" w:fill="auto"/>
            <w:noWrap/>
          </w:tcPr>
          <w:p w:rsidR="00D629CB" w:rsidRPr="00C45A1E" w:rsidRDefault="00D629CB" w:rsidP="00C45A1E">
            <w:pPr>
              <w:spacing w:after="0"/>
              <w:ind w:firstLine="0"/>
              <w:jc w:val="left"/>
              <w:rPr>
                <w:rFonts w:cs="Arial"/>
                <w:b/>
                <w:bCs/>
                <w:color w:val="000000"/>
                <w:sz w:val="22"/>
                <w:szCs w:val="22"/>
              </w:rPr>
            </w:pPr>
            <w:r w:rsidRPr="00C45A1E">
              <w:rPr>
                <w:rFonts w:cs="Arial"/>
                <w:b/>
                <w:bCs/>
                <w:color w:val="000000"/>
                <w:sz w:val="22"/>
                <w:szCs w:val="22"/>
              </w:rPr>
              <w:t>Cod.</w:t>
            </w:r>
          </w:p>
        </w:tc>
        <w:tc>
          <w:tcPr>
            <w:tcW w:w="5670" w:type="dxa"/>
            <w:shd w:val="clear" w:color="auto" w:fill="auto"/>
          </w:tcPr>
          <w:p w:rsidR="00D629CB" w:rsidRPr="00C45A1E" w:rsidRDefault="00D629CB" w:rsidP="00C45A1E">
            <w:pPr>
              <w:spacing w:after="0"/>
              <w:ind w:firstLine="0"/>
              <w:jc w:val="left"/>
              <w:rPr>
                <w:rFonts w:cs="Arial"/>
                <w:b/>
                <w:bCs/>
                <w:color w:val="000000"/>
                <w:sz w:val="22"/>
                <w:szCs w:val="22"/>
              </w:rPr>
            </w:pPr>
            <w:r w:rsidRPr="00C45A1E">
              <w:rPr>
                <w:rFonts w:cs="Arial"/>
                <w:b/>
                <w:bCs/>
                <w:color w:val="000000"/>
                <w:sz w:val="22"/>
                <w:szCs w:val="22"/>
              </w:rPr>
              <w:t>Prova</w:t>
            </w:r>
          </w:p>
        </w:tc>
        <w:tc>
          <w:tcPr>
            <w:tcW w:w="2489" w:type="dxa"/>
            <w:shd w:val="clear" w:color="auto" w:fill="auto"/>
            <w:noWrap/>
          </w:tcPr>
          <w:p w:rsidR="00D629CB" w:rsidRPr="00C45A1E" w:rsidRDefault="00D629CB" w:rsidP="00C45A1E">
            <w:pPr>
              <w:spacing w:after="0"/>
              <w:ind w:firstLine="0"/>
              <w:jc w:val="left"/>
              <w:rPr>
                <w:rFonts w:cs="Arial"/>
                <w:b/>
                <w:bCs/>
                <w:color w:val="000000"/>
                <w:sz w:val="22"/>
                <w:szCs w:val="22"/>
              </w:rPr>
            </w:pPr>
            <w:r w:rsidRPr="00C45A1E">
              <w:rPr>
                <w:rFonts w:cs="Arial"/>
                <w:b/>
                <w:bCs/>
                <w:color w:val="000000"/>
                <w:sz w:val="22"/>
                <w:szCs w:val="22"/>
              </w:rPr>
              <w:t>Metodo</w:t>
            </w:r>
          </w:p>
        </w:tc>
        <w:tc>
          <w:tcPr>
            <w:tcW w:w="1134" w:type="dxa"/>
            <w:shd w:val="clear" w:color="auto" w:fill="auto"/>
            <w:noWrap/>
          </w:tcPr>
          <w:p w:rsidR="00D629CB" w:rsidRPr="00C45A1E" w:rsidRDefault="00435C28" w:rsidP="00C45A1E">
            <w:pPr>
              <w:spacing w:after="0"/>
              <w:ind w:firstLine="0"/>
              <w:jc w:val="left"/>
              <w:rPr>
                <w:rFonts w:cs="Arial"/>
                <w:b/>
                <w:bCs/>
                <w:color w:val="000000"/>
                <w:sz w:val="22"/>
                <w:szCs w:val="22"/>
              </w:rPr>
            </w:pPr>
            <w:r w:rsidRPr="00C45A1E">
              <w:rPr>
                <w:rFonts w:cs="Arial"/>
                <w:b/>
                <w:bCs/>
                <w:color w:val="000000"/>
                <w:sz w:val="22"/>
                <w:szCs w:val="22"/>
              </w:rPr>
              <w:t>€</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VE01</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della massa volumica</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D1475-90</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26</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VE01a</w:t>
            </w:r>
          </w:p>
        </w:tc>
        <w:tc>
          <w:tcPr>
            <w:tcW w:w="5670" w:type="dxa"/>
            <w:shd w:val="clear" w:color="auto" w:fill="auto"/>
          </w:tcPr>
          <w:p w:rsidR="00D629CB" w:rsidRPr="00C45A1E" w:rsidRDefault="00D629CB" w:rsidP="00C45A1E">
            <w:pPr>
              <w:spacing w:after="0"/>
              <w:ind w:firstLine="0"/>
              <w:jc w:val="left"/>
              <w:rPr>
                <w:rFonts w:cs="Arial"/>
                <w:sz w:val="20"/>
              </w:rPr>
            </w:pPr>
            <w:r w:rsidRPr="00C45A1E">
              <w:rPr>
                <w:rFonts w:cs="Arial"/>
                <w:sz w:val="20"/>
              </w:rPr>
              <w:t xml:space="preserve">Densità </w:t>
            </w:r>
            <w:r w:rsidR="004B648B" w:rsidRPr="00C45A1E">
              <w:rPr>
                <w:rFonts w:cs="Arial"/>
                <w:sz w:val="20"/>
              </w:rPr>
              <w:t>termoplastico</w:t>
            </w:r>
            <w:r w:rsidRPr="00C45A1E">
              <w:rPr>
                <w:rFonts w:cs="Arial"/>
                <w:sz w:val="20"/>
              </w:rPr>
              <w:t xml:space="preserve"> (Pesata idrostatica)</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CNR BU n° 40/73</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26</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VE04</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 tempo di essiccazione (metodo per impronta)</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D1640-83</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18</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VE05</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Prova di aderenza al supporto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D4541-89</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24</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VE06</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dello spessore del film secco applicato su supporto (metodo distruttivo)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D4138-88</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13</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VE07</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dello spessore del film secco applicato su supporto (metodo non distruttivo)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D1186-87</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11</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VE08</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Prova di abrasione tramite "</w:t>
            </w:r>
            <w:proofErr w:type="spellStart"/>
            <w:r w:rsidRPr="00C45A1E">
              <w:rPr>
                <w:rFonts w:cs="Arial"/>
                <w:color w:val="000000"/>
                <w:sz w:val="20"/>
              </w:rPr>
              <w:t>Abrasimetro</w:t>
            </w:r>
            <w:proofErr w:type="spellEnd"/>
            <w:r w:rsidRPr="00C45A1E">
              <w:rPr>
                <w:rFonts w:cs="Arial"/>
                <w:color w:val="000000"/>
                <w:sz w:val="20"/>
              </w:rPr>
              <w:t xml:space="preserve"> </w:t>
            </w:r>
            <w:proofErr w:type="spellStart"/>
            <w:r w:rsidRPr="00C45A1E">
              <w:rPr>
                <w:rFonts w:cs="Arial"/>
                <w:color w:val="000000"/>
                <w:sz w:val="20"/>
              </w:rPr>
              <w:t>Erichsen</w:t>
            </w:r>
            <w:proofErr w:type="spellEnd"/>
            <w:r w:rsidRPr="00C45A1E">
              <w:rPr>
                <w:rFonts w:cs="Arial"/>
                <w:color w:val="000000"/>
                <w:sz w:val="20"/>
              </w:rPr>
              <w:t xml:space="preserve"> tipo 317 (DBGM)"</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Metodologia Autostrade</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30</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VE09</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 contenuto di Titanio (IV) diossido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UNI EN 12802:2001 Appendice C</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37</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VE11</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 residuo non volatile</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D2832</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22</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lastRenderedPageBreak/>
              <w:t>VE11/A</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 contenuto di solidi</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UNI EN 12802:2001 Appendice A</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22</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VE11/B</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 contenuto di legante nella pittura</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UNI EN 12802:2001 Appendice B</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22</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VE11/C</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 contenuto di legante nel termoplastico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UNI EN 12802:2001 Appendice G</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22</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VE12/A</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quantitativa delle microsfere di vetro nelle pitture</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 xml:space="preserve">UNI EN 12802:2001 </w:t>
            </w:r>
            <w:r w:rsidR="005854C3" w:rsidRPr="00C45A1E">
              <w:rPr>
                <w:rFonts w:cs="Arial"/>
                <w:sz w:val="20"/>
              </w:rPr>
              <w:t>Appendice</w:t>
            </w:r>
            <w:r w:rsidRPr="00C45A1E">
              <w:rPr>
                <w:rFonts w:cs="Arial"/>
                <w:sz w:val="20"/>
              </w:rPr>
              <w:t xml:space="preserve"> F</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17</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VE12/B</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quantitativa delle microsfere di vetro nel termoplastico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UNI EN 12802:2001 Appendice H</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17</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VE13/A</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Analisi granulometrica delle microsfere di vetro (fuso 1)</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D1214-89</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110</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VE13/B</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Analisi granulometrica delle microsfere di vetro (fuso 2)</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D1214-89</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110</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VE13/C</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Analisi granulometrica delle microsfere di vetro (fuso 3)</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D1214-89</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110</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VE15</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della sfericità  delle microsfere di vetro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D1155-89</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19</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VE17</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della quantità di vernice applicata in sito (escluso prelievo)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Metodologia Autostrade</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24</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VE18/A</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delle coordinate cromatiche e del fattore di luminanza di una pittura</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UNI EN 1871:2002 Appendice A</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38</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VE18/B</w:t>
            </w:r>
          </w:p>
        </w:tc>
        <w:tc>
          <w:tcPr>
            <w:tcW w:w="5670"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delle coordinate cromatiche e del fattore di luminanza di un termoplastico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UNI EN 1871:2002 Appendice E</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38</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VE20</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Prove colorimetriche e fotometriche su pellicole catadiottriche</w:t>
            </w:r>
          </w:p>
        </w:tc>
        <w:tc>
          <w:tcPr>
            <w:tcW w:w="2489" w:type="dxa"/>
            <w:shd w:val="clear" w:color="auto" w:fill="auto"/>
          </w:tcPr>
          <w:p w:rsidR="00D629CB" w:rsidRPr="00C45A1E" w:rsidRDefault="00D629CB" w:rsidP="00C45A1E">
            <w:pPr>
              <w:spacing w:after="0"/>
              <w:ind w:firstLine="0"/>
              <w:jc w:val="left"/>
              <w:rPr>
                <w:rFonts w:cs="Arial"/>
                <w:sz w:val="20"/>
              </w:rPr>
            </w:pPr>
            <w:r w:rsidRPr="00C45A1E">
              <w:rPr>
                <w:rFonts w:cs="Arial"/>
                <w:sz w:val="20"/>
              </w:rPr>
              <w:t xml:space="preserve">LCPC45 4/7/90-CNR85,ASTM D2244/90  </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45</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VE21</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dell'aderenza al supporto di pellicole catadiottriche</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D4541/89</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24</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VE23</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 xml:space="preserve">Prova di corrosione in nebbia salina su supporti trattati con protettivi (ogni 60minuti di </w:t>
            </w:r>
            <w:r w:rsidR="005163EE" w:rsidRPr="00C45A1E">
              <w:rPr>
                <w:rFonts w:cs="Arial"/>
                <w:color w:val="000000"/>
                <w:sz w:val="20"/>
              </w:rPr>
              <w:t>trattamento</w:t>
            </w:r>
            <w:r w:rsidRPr="00C45A1E">
              <w:rPr>
                <w:rFonts w:cs="Arial"/>
                <w:color w:val="000000"/>
                <w:sz w:val="20"/>
              </w:rPr>
              <w:t>)</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DIN 50021 ; ASTM B117-73</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26</w:t>
            </w:r>
            <w:r w:rsidR="00435C28" w:rsidRPr="00C45A1E">
              <w:rPr>
                <w:rFonts w:cs="Arial"/>
                <w:color w:val="000000"/>
                <w:sz w:val="20"/>
              </w:rPr>
              <w:t>,00</w:t>
            </w:r>
          </w:p>
        </w:tc>
      </w:tr>
      <w:tr w:rsidR="00435C28" w:rsidRPr="00F26884"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VE24/B</w:t>
            </w:r>
          </w:p>
        </w:tc>
        <w:tc>
          <w:tcPr>
            <w:tcW w:w="5670" w:type="dxa"/>
            <w:shd w:val="clear" w:color="auto" w:fill="auto"/>
          </w:tcPr>
          <w:p w:rsidR="00D629CB" w:rsidRPr="00C45A1E" w:rsidRDefault="00D629CB" w:rsidP="00C45A1E">
            <w:pPr>
              <w:spacing w:after="0"/>
              <w:ind w:firstLine="0"/>
              <w:jc w:val="left"/>
              <w:rPr>
                <w:rFonts w:cs="Arial"/>
                <w:sz w:val="20"/>
              </w:rPr>
            </w:pPr>
            <w:r w:rsidRPr="00C45A1E">
              <w:rPr>
                <w:rFonts w:cs="Arial"/>
                <w:sz w:val="20"/>
              </w:rPr>
              <w:t xml:space="preserve">Prova di corrosione in nebbia su elementi catadiottri per S.V. </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G.U. n.106  09/05/1995 cap.4 p.to 4.6.2</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26</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VE25</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 xml:space="preserve">Indice di </w:t>
            </w:r>
            <w:proofErr w:type="spellStart"/>
            <w:r w:rsidRPr="00C45A1E">
              <w:rPr>
                <w:rFonts w:cs="Arial"/>
                <w:color w:val="000000"/>
                <w:sz w:val="20"/>
              </w:rPr>
              <w:t>retroriflessione</w:t>
            </w:r>
            <w:proofErr w:type="spellEnd"/>
            <w:r w:rsidRPr="00C45A1E">
              <w:rPr>
                <w:rFonts w:cs="Arial"/>
                <w:color w:val="000000"/>
                <w:sz w:val="20"/>
              </w:rPr>
              <w:t xml:space="preserve"> di una pellicola retroriflettente (segnaletica verticale)</w:t>
            </w:r>
          </w:p>
        </w:tc>
        <w:tc>
          <w:tcPr>
            <w:tcW w:w="2489" w:type="dxa"/>
            <w:shd w:val="clear" w:color="auto" w:fill="auto"/>
            <w:noWrap/>
          </w:tcPr>
          <w:p w:rsidR="00D629CB" w:rsidRPr="00C45A1E" w:rsidRDefault="00D629CB" w:rsidP="00C45A1E">
            <w:pPr>
              <w:spacing w:after="0"/>
              <w:ind w:firstLine="0"/>
              <w:jc w:val="left"/>
              <w:rPr>
                <w:rFonts w:cs="Arial"/>
                <w:sz w:val="20"/>
                <w:lang w:val="fr-FR"/>
              </w:rPr>
            </w:pPr>
            <w:r w:rsidRPr="00C45A1E">
              <w:rPr>
                <w:rFonts w:cs="Arial"/>
                <w:sz w:val="20"/>
                <w:lang w:val="fr-FR"/>
              </w:rPr>
              <w:t>DIN 67520 , UNI EN 1436:2004 , G.U. n° 106/95</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54</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VE26</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Determinazione del punto di rammollimento di un termoplastico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UNI EN 1871:2002 Appendice F</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44</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VE27</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Misura della resistenza di attrito radente con apparecchio portatile a pendolo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CNR BU n° 105 15/03/85</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31</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VE28</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 xml:space="preserve">Misura apparente del </w:t>
            </w:r>
            <w:proofErr w:type="spellStart"/>
            <w:r w:rsidRPr="00C45A1E">
              <w:rPr>
                <w:rFonts w:cs="Arial"/>
                <w:color w:val="000000"/>
                <w:sz w:val="20"/>
              </w:rPr>
              <w:t>Ph</w:t>
            </w:r>
            <w:proofErr w:type="spellEnd"/>
            <w:r w:rsidRPr="00C45A1E">
              <w:rPr>
                <w:rFonts w:cs="Arial"/>
                <w:color w:val="000000"/>
                <w:sz w:val="20"/>
              </w:rPr>
              <w:t xml:space="preserve"> a T=25° C.</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ASTM D4613/90</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23</w:t>
            </w:r>
            <w:r w:rsidR="00435C28" w:rsidRPr="00C45A1E">
              <w:rPr>
                <w:rFonts w:cs="Arial"/>
                <w:color w:val="000000"/>
                <w:sz w:val="20"/>
              </w:rPr>
              <w:t>,00</w:t>
            </w:r>
          </w:p>
        </w:tc>
      </w:tr>
      <w:tr w:rsidR="00435C28" w:rsidRPr="00435C28" w:rsidTr="00C45A1E">
        <w:trPr>
          <w:trHeight w:val="300"/>
          <w:jc w:val="center"/>
        </w:trPr>
        <w:tc>
          <w:tcPr>
            <w:tcW w:w="1009" w:type="dxa"/>
            <w:shd w:val="clear" w:color="auto" w:fill="auto"/>
            <w:noWrap/>
          </w:tcPr>
          <w:p w:rsidR="00D629CB" w:rsidRPr="00C45A1E" w:rsidRDefault="00D629CB" w:rsidP="00C45A1E">
            <w:pPr>
              <w:spacing w:after="0"/>
              <w:ind w:firstLine="0"/>
              <w:jc w:val="left"/>
              <w:rPr>
                <w:rFonts w:cs="Arial"/>
                <w:color w:val="000000"/>
                <w:sz w:val="20"/>
              </w:rPr>
            </w:pPr>
            <w:r w:rsidRPr="00C45A1E">
              <w:rPr>
                <w:rFonts w:cs="Arial"/>
                <w:color w:val="000000"/>
                <w:sz w:val="20"/>
              </w:rPr>
              <w:t>VE29</w:t>
            </w:r>
          </w:p>
        </w:tc>
        <w:tc>
          <w:tcPr>
            <w:tcW w:w="5670" w:type="dxa"/>
            <w:shd w:val="clear" w:color="auto" w:fill="auto"/>
          </w:tcPr>
          <w:p w:rsidR="00D629CB" w:rsidRPr="00C45A1E" w:rsidRDefault="00D629CB" w:rsidP="00C45A1E">
            <w:pPr>
              <w:spacing w:after="0"/>
              <w:ind w:firstLine="0"/>
              <w:jc w:val="left"/>
              <w:rPr>
                <w:rFonts w:cs="Arial"/>
                <w:color w:val="000000"/>
                <w:sz w:val="20"/>
              </w:rPr>
            </w:pPr>
            <w:r w:rsidRPr="00C45A1E">
              <w:rPr>
                <w:rFonts w:cs="Arial"/>
                <w:color w:val="000000"/>
                <w:sz w:val="20"/>
              </w:rPr>
              <w:t>Indice di rifrazione delle microsfere di vetro</w:t>
            </w:r>
          </w:p>
        </w:tc>
        <w:tc>
          <w:tcPr>
            <w:tcW w:w="2489" w:type="dxa"/>
            <w:shd w:val="clear" w:color="auto" w:fill="auto"/>
            <w:noWrap/>
          </w:tcPr>
          <w:p w:rsidR="00D629CB" w:rsidRPr="00C45A1E" w:rsidRDefault="00D629CB" w:rsidP="00C45A1E">
            <w:pPr>
              <w:spacing w:after="0"/>
              <w:ind w:firstLine="0"/>
              <w:jc w:val="left"/>
              <w:rPr>
                <w:rFonts w:cs="Arial"/>
                <w:sz w:val="20"/>
              </w:rPr>
            </w:pPr>
            <w:r w:rsidRPr="00C45A1E">
              <w:rPr>
                <w:rFonts w:cs="Arial"/>
                <w:sz w:val="20"/>
              </w:rPr>
              <w:t>UNI EN 1423:2004 Appendice A</w:t>
            </w:r>
          </w:p>
        </w:tc>
        <w:tc>
          <w:tcPr>
            <w:tcW w:w="1134" w:type="dxa"/>
            <w:shd w:val="clear" w:color="auto" w:fill="auto"/>
            <w:noWrap/>
          </w:tcPr>
          <w:p w:rsidR="00D629CB" w:rsidRPr="00C45A1E" w:rsidRDefault="00D629CB" w:rsidP="00C45A1E">
            <w:pPr>
              <w:spacing w:after="0"/>
              <w:ind w:firstLine="0"/>
              <w:jc w:val="center"/>
              <w:rPr>
                <w:rFonts w:cs="Arial"/>
                <w:color w:val="000000"/>
                <w:sz w:val="20"/>
              </w:rPr>
            </w:pPr>
            <w:r w:rsidRPr="00C45A1E">
              <w:rPr>
                <w:rFonts w:cs="Arial"/>
                <w:color w:val="000000"/>
                <w:sz w:val="20"/>
              </w:rPr>
              <w:t>44</w:t>
            </w:r>
            <w:r w:rsidR="00435C28" w:rsidRPr="00C45A1E">
              <w:rPr>
                <w:rFonts w:cs="Arial"/>
                <w:color w:val="000000"/>
                <w:sz w:val="20"/>
              </w:rPr>
              <w:t>,00</w:t>
            </w:r>
          </w:p>
        </w:tc>
      </w:tr>
    </w:tbl>
    <w:p w:rsidR="00CE2870" w:rsidRDefault="00CE2870" w:rsidP="00CE2870">
      <w:pPr>
        <w:pStyle w:val="Corpotesto1"/>
      </w:pPr>
    </w:p>
    <w:p w:rsidR="00CE2870" w:rsidRPr="00CE2870" w:rsidRDefault="00CE2870" w:rsidP="00CE2870">
      <w:pPr>
        <w:pStyle w:val="Corpotesto1"/>
      </w:pPr>
    </w:p>
    <w:p w:rsidR="007D6400" w:rsidRPr="005F6E5E" w:rsidRDefault="007D6400">
      <w:pPr>
        <w:pStyle w:val="ARTICOLO0"/>
        <w:numPr>
          <w:ilvl w:val="2"/>
          <w:numId w:val="2"/>
        </w:numPr>
        <w:rPr>
          <w:i/>
        </w:rPr>
      </w:pPr>
      <w:r w:rsidRPr="005F6E5E">
        <w:rPr>
          <w:i/>
          <w:caps w:val="0"/>
        </w:rPr>
        <w:t>numero controlli</w:t>
      </w:r>
    </w:p>
    <w:p w:rsidR="007D6400" w:rsidRDefault="007D6400" w:rsidP="00862946">
      <w:pPr>
        <w:pStyle w:val="Corpotesto1"/>
      </w:pPr>
      <w:r w:rsidRPr="00A34A04">
        <w:t>Dovranno essere eseguiti minimo 4 controlli annui</w:t>
      </w:r>
      <w:r w:rsidR="00ED0296" w:rsidRPr="00A34A04">
        <w:t xml:space="preserve"> (cadenza minima 1 controllo trimestrale).</w:t>
      </w:r>
    </w:p>
    <w:p w:rsidR="007D6400" w:rsidRPr="00A34A04" w:rsidRDefault="00252EC0">
      <w:pPr>
        <w:pStyle w:val="ARTICOLO0"/>
        <w:numPr>
          <w:ilvl w:val="1"/>
          <w:numId w:val="2"/>
        </w:numPr>
      </w:pPr>
      <w:bookmarkStart w:id="122" w:name="_Toc514743894"/>
      <w:bookmarkStart w:id="123" w:name="_Toc527196698"/>
      <w:bookmarkStart w:id="124" w:name="_Toc529695775"/>
      <w:bookmarkStart w:id="125" w:name="_Toc529696123"/>
      <w:r>
        <w:rPr>
          <w:rStyle w:val="StileARTICOLO1Carattere"/>
        </w:rPr>
        <w:t>C</w:t>
      </w:r>
      <w:r w:rsidRPr="00F91033">
        <w:rPr>
          <w:rStyle w:val="StileARTICOLO1Carattere"/>
        </w:rPr>
        <w:t>ontrolli con strumentazione portatile in sito</w:t>
      </w:r>
      <w:r w:rsidR="007D6400" w:rsidRPr="00A34A04">
        <w:t>:</w:t>
      </w:r>
      <w:bookmarkEnd w:id="122"/>
      <w:bookmarkEnd w:id="123"/>
      <w:bookmarkEnd w:id="124"/>
      <w:bookmarkEnd w:id="125"/>
    </w:p>
    <w:p w:rsidR="007D6400" w:rsidRPr="005F6E5E" w:rsidRDefault="007D6400">
      <w:pPr>
        <w:pStyle w:val="ARTICOLO0"/>
        <w:numPr>
          <w:ilvl w:val="2"/>
          <w:numId w:val="2"/>
        </w:numPr>
        <w:rPr>
          <w:i/>
        </w:rPr>
      </w:pPr>
      <w:bookmarkStart w:id="126" w:name="_Toc514743895"/>
      <w:bookmarkStart w:id="127" w:name="_Toc527196699"/>
      <w:bookmarkStart w:id="128" w:name="_Toc529695776"/>
      <w:bookmarkStart w:id="129" w:name="_Toc529696124"/>
      <w:r w:rsidRPr="005F6E5E">
        <w:rPr>
          <w:i/>
          <w:caps w:val="0"/>
        </w:rPr>
        <w:t>colore</w:t>
      </w:r>
      <w:bookmarkEnd w:id="126"/>
      <w:bookmarkEnd w:id="127"/>
      <w:bookmarkEnd w:id="128"/>
      <w:bookmarkEnd w:id="129"/>
    </w:p>
    <w:p w:rsidR="007D6400" w:rsidRPr="00A34A04" w:rsidRDefault="007D6400" w:rsidP="00862946">
      <w:pPr>
        <w:pStyle w:val="Corpotesto1"/>
      </w:pPr>
      <w:r w:rsidRPr="00A34A04">
        <w:lastRenderedPageBreak/>
        <w:t>I controlli delle coordinate tricromatiche verranno eseguiti, come previsto dall’allegato C della UNI 1436, con uno strumento dotato di una sorgente luminosa avente una distribuzione spettrale del tipo D65, come definito dalla norma ISO 10526.</w:t>
      </w:r>
    </w:p>
    <w:p w:rsidR="007D6400" w:rsidRPr="00A34A04" w:rsidRDefault="007D6400" w:rsidP="00862946">
      <w:pPr>
        <w:pStyle w:val="Corpotesto1"/>
      </w:pPr>
      <w:r w:rsidRPr="00A34A04">
        <w:t>La configurazione geometrica di misura da impiegare deve essere la 45</w:t>
      </w:r>
      <w:r w:rsidR="00B728C3">
        <w:t>°</w:t>
      </w:r>
      <w:r w:rsidRPr="00A34A04">
        <w:t>/0</w:t>
      </w:r>
      <w:r w:rsidR="00B728C3">
        <w:t>°</w:t>
      </w:r>
      <w:r w:rsidRPr="00A34A04">
        <w:t>, con un angolo d’illuminazione di 45°±5° e un angolo d</w:t>
      </w:r>
      <w:r w:rsidR="00B728C3">
        <w:t xml:space="preserve">i </w:t>
      </w:r>
      <w:r w:rsidR="00366C99">
        <w:t>osservazione</w:t>
      </w:r>
      <w:r w:rsidRPr="00A34A04">
        <w:t xml:space="preserve"> di 0°±10°.</w:t>
      </w:r>
    </w:p>
    <w:p w:rsidR="007D6400" w:rsidRPr="00A34A04" w:rsidRDefault="007D6400" w:rsidP="00862946">
      <w:pPr>
        <w:pStyle w:val="Corpotesto1"/>
      </w:pPr>
      <w:r w:rsidRPr="00A34A04">
        <w:t>Gli angoli s’intendono misurati rispetto alla normale alla superficie della segnaletica.</w:t>
      </w:r>
    </w:p>
    <w:p w:rsidR="007D6400" w:rsidRPr="00A34A04" w:rsidRDefault="007D6400" w:rsidP="00862946">
      <w:pPr>
        <w:pStyle w:val="Corpotesto1"/>
      </w:pPr>
      <w:r w:rsidRPr="00A34A04">
        <w:t>La superficie minima misurata deve essere di 5 cm².</w:t>
      </w:r>
    </w:p>
    <w:p w:rsidR="007D6400" w:rsidRPr="00A34A04" w:rsidRDefault="007D6400" w:rsidP="00862946">
      <w:pPr>
        <w:pStyle w:val="Corpotesto1"/>
      </w:pPr>
      <w:r w:rsidRPr="00A34A04">
        <w:t>Per delle superfici molto rugose, la superficie di misurazione deve essere superiore a 5 cm², ad esempio 25 cm².</w:t>
      </w:r>
    </w:p>
    <w:p w:rsidR="007D6400" w:rsidRPr="00A34A04" w:rsidRDefault="007D6400" w:rsidP="00862946">
      <w:pPr>
        <w:pStyle w:val="Corpotesto1"/>
      </w:pPr>
      <w:r w:rsidRPr="00A34A04">
        <w:t>Il valore delle coordinate tricromatiche deve essere determinato, in funzione della tipologia della segnaletica e più precisamente:</w:t>
      </w:r>
    </w:p>
    <w:p w:rsidR="007D6400" w:rsidRPr="00A34A04" w:rsidRDefault="007D6400" w:rsidP="00862946">
      <w:pPr>
        <w:pStyle w:val="Corpotesto1"/>
        <w:rPr>
          <w:b/>
        </w:rPr>
      </w:pPr>
      <w:r w:rsidRPr="00A34A04">
        <w:rPr>
          <w:b/>
        </w:rPr>
        <w:t>a) Linee longitudinali</w:t>
      </w:r>
    </w:p>
    <w:p w:rsidR="007D6400" w:rsidRPr="00A34A04" w:rsidRDefault="00A91FCE" w:rsidP="002C6438">
      <w:pPr>
        <w:spacing w:after="170"/>
        <w:ind w:left="933" w:firstLine="0"/>
      </w:pPr>
      <w:r w:rsidRPr="00A34A04">
        <w:rPr>
          <w:snapToGrid w:val="0"/>
        </w:rPr>
        <w:t xml:space="preserve">Ogni </w:t>
      </w:r>
      <w:r w:rsidR="00972C50" w:rsidRPr="00A34A04">
        <w:rPr>
          <w:snapToGrid w:val="0"/>
        </w:rPr>
        <w:t xml:space="preserve">singola </w:t>
      </w:r>
      <w:r w:rsidRPr="00A34A04">
        <w:rPr>
          <w:snapToGrid w:val="0"/>
        </w:rPr>
        <w:t>verifica d</w:t>
      </w:r>
      <w:r w:rsidR="007D6400" w:rsidRPr="00A34A04">
        <w:rPr>
          <w:snapToGrid w:val="0"/>
        </w:rPr>
        <w:t xml:space="preserve">eve risultare dalla media di tre sondaggi eseguiti </w:t>
      </w:r>
      <w:r w:rsidR="004A7032" w:rsidRPr="00A34A04">
        <w:rPr>
          <w:snapToGrid w:val="0"/>
        </w:rPr>
        <w:t>nel tratto stradale scelto per il controllo, in punti diversi, e più precisamente nell’intervallo decorrente tra la corsia di accelerazione precedente il luogo dell’accertamento e quella di decelerazione immediatamente successiva</w:t>
      </w:r>
      <w:r w:rsidR="007D6400" w:rsidRPr="00A34A04">
        <w:t>.</w:t>
      </w:r>
    </w:p>
    <w:p w:rsidR="007D6400" w:rsidRPr="00A34A04" w:rsidRDefault="007D6400" w:rsidP="00C34E8C">
      <w:pPr>
        <w:pStyle w:val="Corpotesto1"/>
      </w:pPr>
      <w:r w:rsidRPr="00A34A04">
        <w:t>In ogni sondaggio devono essere effettuate minimo tre letture dei valori delle coordinate cromatiche.</w:t>
      </w:r>
    </w:p>
    <w:p w:rsidR="007D6400" w:rsidRPr="00A34A04" w:rsidRDefault="007D6400" w:rsidP="00862946">
      <w:pPr>
        <w:pStyle w:val="Corpotesto1"/>
        <w:rPr>
          <w:b/>
        </w:rPr>
      </w:pPr>
      <w:r w:rsidRPr="00A34A04">
        <w:rPr>
          <w:b/>
        </w:rPr>
        <w:t>b) Simboli</w:t>
      </w:r>
    </w:p>
    <w:p w:rsidR="007D6400" w:rsidRPr="00A34A04" w:rsidRDefault="007D6400" w:rsidP="002C6438">
      <w:pPr>
        <w:spacing w:after="170"/>
        <w:ind w:left="933" w:firstLine="0"/>
        <w:rPr>
          <w:snapToGrid w:val="0"/>
        </w:rPr>
      </w:pPr>
      <w:r w:rsidRPr="00A34A04">
        <w:rPr>
          <w:snapToGrid w:val="0"/>
        </w:rPr>
        <w:t xml:space="preserve">Per ogni simbolo, il valore delle coordinate tricromatiche, sarà dato dalla media di </w:t>
      </w:r>
      <w:r w:rsidR="00041454" w:rsidRPr="00A34A04">
        <w:rPr>
          <w:snapToGrid w:val="0"/>
        </w:rPr>
        <w:t xml:space="preserve">minimo </w:t>
      </w:r>
      <w:r w:rsidRPr="00A34A04">
        <w:rPr>
          <w:snapToGrid w:val="0"/>
        </w:rPr>
        <w:t>cinque letture.</w:t>
      </w:r>
    </w:p>
    <w:p w:rsidR="007D6400" w:rsidRPr="00A34A04" w:rsidRDefault="007D6400" w:rsidP="00862946">
      <w:pPr>
        <w:pStyle w:val="Corpotesto1"/>
        <w:rPr>
          <w:b/>
        </w:rPr>
      </w:pPr>
      <w:r w:rsidRPr="00A34A04">
        <w:rPr>
          <w:b/>
        </w:rPr>
        <w:t>c) Lettere</w:t>
      </w:r>
    </w:p>
    <w:p w:rsidR="007D6400" w:rsidRPr="00A34A04" w:rsidRDefault="007D6400" w:rsidP="002C6438">
      <w:pPr>
        <w:spacing w:after="170"/>
        <w:ind w:left="933" w:firstLine="0"/>
        <w:rPr>
          <w:snapToGrid w:val="0"/>
        </w:rPr>
      </w:pPr>
      <w:r w:rsidRPr="00A34A04">
        <w:rPr>
          <w:snapToGrid w:val="0"/>
        </w:rPr>
        <w:t xml:space="preserve">Per ogni lettera, il valore delle coordinate tricromatiche, sarà dato dalla media di </w:t>
      </w:r>
      <w:r w:rsidR="00041454" w:rsidRPr="00A34A04">
        <w:rPr>
          <w:snapToGrid w:val="0"/>
        </w:rPr>
        <w:t xml:space="preserve">minimo </w:t>
      </w:r>
      <w:r w:rsidRPr="00A34A04">
        <w:rPr>
          <w:snapToGrid w:val="0"/>
        </w:rPr>
        <w:t>tre letture.</w:t>
      </w:r>
    </w:p>
    <w:p w:rsidR="007D6400" w:rsidRPr="00A34A04" w:rsidRDefault="007D6400" w:rsidP="00862946">
      <w:pPr>
        <w:pStyle w:val="Corpotesto1"/>
        <w:rPr>
          <w:b/>
        </w:rPr>
      </w:pPr>
      <w:r w:rsidRPr="00A34A04">
        <w:rPr>
          <w:b/>
        </w:rPr>
        <w:t>d) Linee trasversali</w:t>
      </w:r>
    </w:p>
    <w:p w:rsidR="007D6400" w:rsidRDefault="007D6400" w:rsidP="002C6438">
      <w:pPr>
        <w:spacing w:after="170"/>
        <w:ind w:left="933" w:firstLine="0"/>
        <w:rPr>
          <w:snapToGrid w:val="0"/>
        </w:rPr>
      </w:pPr>
      <w:r w:rsidRPr="00A34A04">
        <w:rPr>
          <w:snapToGrid w:val="0"/>
        </w:rPr>
        <w:t xml:space="preserve">Per ogni striscia trasversale, il valore delle coordinate tricromatiche, sarà dato dalla media di </w:t>
      </w:r>
      <w:r w:rsidR="00041454" w:rsidRPr="00A34A04">
        <w:rPr>
          <w:snapToGrid w:val="0"/>
        </w:rPr>
        <w:t xml:space="preserve">minimo </w:t>
      </w:r>
      <w:r w:rsidRPr="00A34A04">
        <w:rPr>
          <w:snapToGrid w:val="0"/>
        </w:rPr>
        <w:t>cinque letture.</w:t>
      </w:r>
    </w:p>
    <w:p w:rsidR="00A204FF" w:rsidRPr="00A34A04" w:rsidRDefault="00A204FF" w:rsidP="002C6438">
      <w:pPr>
        <w:spacing w:after="170"/>
        <w:ind w:left="933" w:firstLine="0"/>
        <w:rPr>
          <w:snapToGrid w:val="0"/>
        </w:rPr>
      </w:pPr>
    </w:p>
    <w:p w:rsidR="007D6400" w:rsidRPr="005F6E5E" w:rsidRDefault="007D6400">
      <w:pPr>
        <w:pStyle w:val="ARTICOLO0"/>
        <w:numPr>
          <w:ilvl w:val="2"/>
          <w:numId w:val="2"/>
        </w:numPr>
        <w:rPr>
          <w:i/>
        </w:rPr>
      </w:pPr>
      <w:bookmarkStart w:id="130" w:name="_Toc514743896"/>
      <w:bookmarkStart w:id="131" w:name="_Toc527196700"/>
      <w:bookmarkStart w:id="132" w:name="_Toc529695777"/>
      <w:bookmarkStart w:id="133" w:name="_Toc529696125"/>
      <w:r w:rsidRPr="005F6E5E">
        <w:rPr>
          <w:i/>
          <w:caps w:val="0"/>
        </w:rPr>
        <w:t>visibilità notturna</w:t>
      </w:r>
      <w:bookmarkEnd w:id="130"/>
      <w:bookmarkEnd w:id="131"/>
      <w:bookmarkEnd w:id="132"/>
      <w:bookmarkEnd w:id="133"/>
    </w:p>
    <w:p w:rsidR="007D6400" w:rsidRPr="00A34A04" w:rsidRDefault="007D6400" w:rsidP="00862946">
      <w:pPr>
        <w:pStyle w:val="Corpotesto1"/>
      </w:pPr>
      <w:r w:rsidRPr="00A34A04">
        <w:t xml:space="preserve">I controlli dei valori di </w:t>
      </w:r>
      <w:proofErr w:type="spellStart"/>
      <w:r w:rsidRPr="00A34A04">
        <w:t>retroriflessione</w:t>
      </w:r>
      <w:proofErr w:type="spellEnd"/>
      <w:r w:rsidRPr="00A34A04">
        <w:t xml:space="preserve"> verranno eseguiti con apparecchi</w:t>
      </w:r>
      <w:r w:rsidR="00DE46B7">
        <w:t xml:space="preserve">, </w:t>
      </w:r>
      <w:r w:rsidR="00DE46B7" w:rsidRPr="00DF5AC5">
        <w:t>sia manuali che ad alto rendimento</w:t>
      </w:r>
      <w:r w:rsidR="00DE46B7">
        <w:t xml:space="preserve">, </w:t>
      </w:r>
      <w:r w:rsidRPr="00A34A04">
        <w:t>che utilizzino la geometria stabilita dalla UNI EN 1436 allegato B, con le seguenti principali caratteristiche:</w:t>
      </w:r>
    </w:p>
    <w:p w:rsidR="007D6400" w:rsidRPr="00A34A04" w:rsidRDefault="007D6400" w:rsidP="00862946">
      <w:pPr>
        <w:pStyle w:val="Corpotesto1"/>
      </w:pPr>
    </w:p>
    <w:tbl>
      <w:tblPr>
        <w:tblW w:w="0" w:type="auto"/>
        <w:jc w:val="center"/>
        <w:tblLayout w:type="fixed"/>
        <w:tblCellMar>
          <w:left w:w="70" w:type="dxa"/>
          <w:right w:w="70" w:type="dxa"/>
        </w:tblCellMar>
        <w:tblLook w:val="0000" w:firstRow="0" w:lastRow="0" w:firstColumn="0" w:lastColumn="0" w:noHBand="0" w:noVBand="0"/>
      </w:tblPr>
      <w:tblGrid>
        <w:gridCol w:w="5032"/>
        <w:gridCol w:w="125"/>
        <w:gridCol w:w="3748"/>
      </w:tblGrid>
      <w:tr w:rsidR="007D6400" w:rsidRPr="009B4B97" w:rsidTr="007C453D">
        <w:trPr>
          <w:jc w:val="center"/>
        </w:trPr>
        <w:tc>
          <w:tcPr>
            <w:tcW w:w="5157" w:type="dxa"/>
            <w:gridSpan w:val="2"/>
          </w:tcPr>
          <w:p w:rsidR="007C453D" w:rsidRPr="007C453D" w:rsidRDefault="009B4B97" w:rsidP="009B4B97">
            <w:pPr>
              <w:pStyle w:val="Testotabella"/>
              <w:numPr>
                <w:ilvl w:val="0"/>
                <w:numId w:val="5"/>
              </w:numPr>
              <w:tabs>
                <w:tab w:val="clear" w:pos="720"/>
                <w:tab w:val="num" w:pos="284"/>
              </w:tabs>
              <w:ind w:hanging="720"/>
              <w:rPr>
                <w:b/>
                <w:i/>
              </w:rPr>
            </w:pPr>
            <w:r>
              <w:rPr>
                <w:i/>
              </w:rPr>
              <w:t>a</w:t>
            </w:r>
            <w:r w:rsidR="007D6400" w:rsidRPr="00A34A04">
              <w:rPr>
                <w:i/>
              </w:rPr>
              <w:t>ngolo d’osservazione</w:t>
            </w:r>
          </w:p>
          <w:p w:rsidR="007D6400" w:rsidRPr="00A34A04" w:rsidRDefault="007C453D" w:rsidP="007C453D">
            <w:pPr>
              <w:pStyle w:val="Testotabella"/>
              <w:rPr>
                <w:b/>
                <w:i/>
              </w:rPr>
            </w:pPr>
            <w:r>
              <w:rPr>
                <w:i/>
              </w:rPr>
              <w:t xml:space="preserve">    </w:t>
            </w:r>
            <w:r w:rsidR="009B4B97">
              <w:rPr>
                <w:i/>
              </w:rPr>
              <w:t xml:space="preserve"> </w:t>
            </w:r>
            <w:r w:rsidR="009B4B97" w:rsidRPr="007C453D">
              <w:rPr>
                <w:b/>
                <w:i/>
              </w:rPr>
              <w:t>α = 2,29° ± 0,05°</w:t>
            </w:r>
            <w:r w:rsidR="007D6400" w:rsidRPr="009B4B97">
              <w:rPr>
                <w:i/>
              </w:rPr>
              <w:t>;</w:t>
            </w:r>
          </w:p>
        </w:tc>
        <w:tc>
          <w:tcPr>
            <w:tcW w:w="3748" w:type="dxa"/>
          </w:tcPr>
          <w:p w:rsidR="009B4B97" w:rsidRDefault="007D6400" w:rsidP="009B4B97">
            <w:pPr>
              <w:pStyle w:val="Testotabella"/>
              <w:numPr>
                <w:ilvl w:val="0"/>
                <w:numId w:val="5"/>
              </w:numPr>
              <w:tabs>
                <w:tab w:val="clear" w:pos="720"/>
                <w:tab w:val="num" w:pos="284"/>
                <w:tab w:val="num" w:pos="497"/>
              </w:tabs>
              <w:ind w:hanging="720"/>
              <w:rPr>
                <w:i/>
              </w:rPr>
            </w:pPr>
            <w:r w:rsidRPr="00A34A04">
              <w:rPr>
                <w:i/>
              </w:rPr>
              <w:t>angolo d’illuminazion</w:t>
            </w:r>
            <w:r w:rsidR="009B4B97">
              <w:rPr>
                <w:i/>
              </w:rPr>
              <w:t>e</w:t>
            </w:r>
          </w:p>
          <w:p w:rsidR="007D6400" w:rsidRPr="009B4B97" w:rsidRDefault="007C453D" w:rsidP="009B4B97">
            <w:pPr>
              <w:pStyle w:val="Testotabella"/>
              <w:tabs>
                <w:tab w:val="num" w:pos="497"/>
              </w:tabs>
              <w:rPr>
                <w:b/>
                <w:i/>
              </w:rPr>
            </w:pPr>
            <w:r>
              <w:rPr>
                <w:i/>
              </w:rPr>
              <w:t xml:space="preserve">    </w:t>
            </w:r>
            <w:r w:rsidR="009B4B97">
              <w:rPr>
                <w:i/>
              </w:rPr>
              <w:t xml:space="preserve"> </w:t>
            </w:r>
            <w:r w:rsidR="009B4B97" w:rsidRPr="009B4B97">
              <w:rPr>
                <w:b/>
                <w:i/>
              </w:rPr>
              <w:t>ε=1,24° ± 0,05°</w:t>
            </w:r>
            <w:r w:rsidR="007D6400" w:rsidRPr="009B4B97">
              <w:rPr>
                <w:b/>
                <w:i/>
              </w:rPr>
              <w:t>;</w:t>
            </w:r>
          </w:p>
        </w:tc>
      </w:tr>
      <w:tr w:rsidR="007D6400" w:rsidRPr="00A34A04" w:rsidTr="007C453D">
        <w:trPr>
          <w:jc w:val="center"/>
        </w:trPr>
        <w:tc>
          <w:tcPr>
            <w:tcW w:w="5157" w:type="dxa"/>
            <w:gridSpan w:val="2"/>
          </w:tcPr>
          <w:p w:rsidR="007D6400" w:rsidRPr="00A34A04" w:rsidRDefault="009B4B97" w:rsidP="009B4B97">
            <w:pPr>
              <w:pStyle w:val="Testotabella"/>
              <w:numPr>
                <w:ilvl w:val="0"/>
                <w:numId w:val="5"/>
              </w:numPr>
              <w:tabs>
                <w:tab w:val="clear" w:pos="720"/>
                <w:tab w:val="num" w:pos="284"/>
                <w:tab w:val="num" w:pos="497"/>
              </w:tabs>
              <w:ind w:hanging="720"/>
              <w:rPr>
                <w:b/>
                <w:i/>
              </w:rPr>
            </w:pPr>
            <w:r>
              <w:rPr>
                <w:i/>
              </w:rPr>
              <w:t>alte</w:t>
            </w:r>
            <w:r w:rsidR="007D6400" w:rsidRPr="00A34A04">
              <w:rPr>
                <w:i/>
              </w:rPr>
              <w:t>zza osservatore rispetto al piano stradale</w:t>
            </w:r>
            <w:r w:rsidR="007D6400" w:rsidRPr="00A34A04">
              <w:rPr>
                <w:b/>
                <w:i/>
              </w:rPr>
              <w:t xml:space="preserve"> </w:t>
            </w:r>
            <w:smartTag w:uri="urn:schemas-microsoft-com:office:smarttags" w:element="metricconverter">
              <w:smartTagPr>
                <w:attr w:name="ProductID" w:val="1,20 m"/>
              </w:smartTagPr>
              <w:r w:rsidR="007D6400" w:rsidRPr="00A34A04">
                <w:rPr>
                  <w:b/>
                  <w:i/>
                </w:rPr>
                <w:t>1,2</w:t>
              </w:r>
              <w:r w:rsidR="000D01A8" w:rsidRPr="00A34A04">
                <w:rPr>
                  <w:b/>
                  <w:i/>
                </w:rPr>
                <w:t>0</w:t>
              </w:r>
              <w:r w:rsidR="007D6400" w:rsidRPr="00A34A04">
                <w:rPr>
                  <w:b/>
                  <w:i/>
                </w:rPr>
                <w:t xml:space="preserve"> m</w:t>
              </w:r>
            </w:smartTag>
            <w:r w:rsidR="007D6400" w:rsidRPr="00A34A04">
              <w:rPr>
                <w:i/>
              </w:rPr>
              <w:t>;</w:t>
            </w:r>
          </w:p>
        </w:tc>
        <w:tc>
          <w:tcPr>
            <w:tcW w:w="3748" w:type="dxa"/>
          </w:tcPr>
          <w:p w:rsidR="007D6400" w:rsidRPr="009B4B97" w:rsidRDefault="007D6400" w:rsidP="009B4B97">
            <w:pPr>
              <w:pStyle w:val="Testotabella"/>
              <w:numPr>
                <w:ilvl w:val="0"/>
                <w:numId w:val="5"/>
              </w:numPr>
              <w:tabs>
                <w:tab w:val="clear" w:pos="720"/>
                <w:tab w:val="num" w:pos="284"/>
                <w:tab w:val="num" w:pos="497"/>
              </w:tabs>
              <w:ind w:hanging="720"/>
              <w:rPr>
                <w:i/>
              </w:rPr>
            </w:pPr>
            <w:r w:rsidRPr="00A34A04">
              <w:rPr>
                <w:i/>
              </w:rPr>
              <w:t>distanza visiva simulata</w:t>
            </w:r>
            <w:r w:rsidRPr="009B4B97">
              <w:rPr>
                <w:i/>
              </w:rPr>
              <w:t xml:space="preserve"> </w:t>
            </w:r>
            <w:smartTag w:uri="urn:schemas-microsoft-com:office:smarttags" w:element="metricconverter">
              <w:smartTagPr>
                <w:attr w:name="ProductID" w:val="30 m"/>
              </w:smartTagPr>
              <w:r w:rsidRPr="007C453D">
                <w:rPr>
                  <w:b/>
                  <w:i/>
                </w:rPr>
                <w:t>30 m</w:t>
              </w:r>
            </w:smartTag>
            <w:r w:rsidRPr="00A34A04">
              <w:rPr>
                <w:i/>
              </w:rPr>
              <w:t>;</w:t>
            </w:r>
          </w:p>
        </w:tc>
      </w:tr>
      <w:tr w:rsidR="007D6400" w:rsidRPr="00A34A04" w:rsidTr="007C453D">
        <w:trPr>
          <w:cantSplit/>
          <w:trHeight w:val="307"/>
          <w:jc w:val="center"/>
        </w:trPr>
        <w:tc>
          <w:tcPr>
            <w:tcW w:w="5157" w:type="dxa"/>
            <w:gridSpan w:val="2"/>
            <w:vAlign w:val="center"/>
          </w:tcPr>
          <w:p w:rsidR="007D6400" w:rsidRPr="00A34A04" w:rsidRDefault="007D6400" w:rsidP="00745DEB">
            <w:pPr>
              <w:pStyle w:val="Testotabella"/>
              <w:numPr>
                <w:ilvl w:val="0"/>
                <w:numId w:val="5"/>
              </w:numPr>
              <w:tabs>
                <w:tab w:val="clear" w:pos="720"/>
                <w:tab w:val="num" w:pos="284"/>
              </w:tabs>
              <w:ind w:hanging="720"/>
              <w:jc w:val="left"/>
              <w:rPr>
                <w:b/>
                <w:i/>
              </w:rPr>
            </w:pPr>
            <w:r w:rsidRPr="00A34A04">
              <w:rPr>
                <w:i/>
              </w:rPr>
              <w:t>altezza proiettori rispetto dal piano stradale</w:t>
            </w:r>
            <w:r w:rsidRPr="00A34A04">
              <w:rPr>
                <w:b/>
                <w:i/>
              </w:rPr>
              <w:t xml:space="preserve"> </w:t>
            </w:r>
            <w:smartTag w:uri="urn:schemas-microsoft-com:office:smarttags" w:element="metricconverter">
              <w:smartTagPr>
                <w:attr w:name="ProductID" w:val="0,65 m"/>
              </w:smartTagPr>
              <w:r w:rsidRPr="00A34A04">
                <w:rPr>
                  <w:b/>
                  <w:i/>
                </w:rPr>
                <w:t>0,65 m</w:t>
              </w:r>
            </w:smartTag>
            <w:r w:rsidRPr="00A34A04">
              <w:rPr>
                <w:i/>
              </w:rPr>
              <w:t>;</w:t>
            </w:r>
          </w:p>
        </w:tc>
        <w:tc>
          <w:tcPr>
            <w:tcW w:w="3748" w:type="dxa"/>
          </w:tcPr>
          <w:p w:rsidR="007C453D" w:rsidRDefault="007D6400" w:rsidP="009B4B97">
            <w:pPr>
              <w:pStyle w:val="Testotabella"/>
              <w:numPr>
                <w:ilvl w:val="0"/>
                <w:numId w:val="5"/>
              </w:numPr>
              <w:tabs>
                <w:tab w:val="clear" w:pos="720"/>
                <w:tab w:val="num" w:pos="284"/>
                <w:tab w:val="num" w:pos="497"/>
              </w:tabs>
              <w:ind w:hanging="720"/>
              <w:rPr>
                <w:i/>
              </w:rPr>
            </w:pPr>
            <w:r w:rsidRPr="00A34A04">
              <w:rPr>
                <w:i/>
              </w:rPr>
              <w:t xml:space="preserve">illuminante </w:t>
            </w:r>
            <w:r w:rsidR="007C453D" w:rsidRPr="007C453D">
              <w:rPr>
                <w:b/>
                <w:i/>
              </w:rPr>
              <w:t>A</w:t>
            </w:r>
            <w:r w:rsidR="007C453D">
              <w:rPr>
                <w:i/>
              </w:rPr>
              <w:t xml:space="preserve"> normalizzato come</w:t>
            </w:r>
          </w:p>
          <w:p w:rsidR="007D6400" w:rsidRPr="00A34A04" w:rsidRDefault="007C453D" w:rsidP="007C453D">
            <w:pPr>
              <w:pStyle w:val="Testotabella"/>
              <w:tabs>
                <w:tab w:val="num" w:pos="497"/>
              </w:tabs>
              <w:rPr>
                <w:i/>
              </w:rPr>
            </w:pPr>
            <w:r>
              <w:rPr>
                <w:i/>
              </w:rPr>
              <w:t xml:space="preserve">     definito nella</w:t>
            </w:r>
            <w:r w:rsidR="007D6400" w:rsidRPr="00A34A04">
              <w:rPr>
                <w:i/>
              </w:rPr>
              <w:t xml:space="preserve"> ISO 10526;</w:t>
            </w:r>
          </w:p>
        </w:tc>
      </w:tr>
      <w:tr w:rsidR="007D6400" w:rsidRPr="00A34A04" w:rsidTr="007C453D">
        <w:trPr>
          <w:cantSplit/>
          <w:trHeight w:val="60"/>
          <w:jc w:val="center"/>
        </w:trPr>
        <w:tc>
          <w:tcPr>
            <w:tcW w:w="5032" w:type="dxa"/>
          </w:tcPr>
          <w:p w:rsidR="007D6400" w:rsidRPr="00A34A04" w:rsidRDefault="007D6400">
            <w:pPr>
              <w:pStyle w:val="Testotabella"/>
              <w:numPr>
                <w:ilvl w:val="0"/>
                <w:numId w:val="5"/>
              </w:numPr>
              <w:tabs>
                <w:tab w:val="clear" w:pos="720"/>
                <w:tab w:val="num" w:pos="284"/>
              </w:tabs>
              <w:ind w:hanging="720"/>
              <w:rPr>
                <w:b/>
                <w:i/>
              </w:rPr>
            </w:pPr>
            <w:r w:rsidRPr="00A34A04">
              <w:rPr>
                <w:i/>
              </w:rPr>
              <w:t>superficie minima di misurazione</w:t>
            </w:r>
            <w:r w:rsidRPr="00A34A04">
              <w:rPr>
                <w:b/>
                <w:i/>
              </w:rPr>
              <w:t xml:space="preserve"> 50 cm</w:t>
            </w:r>
            <w:r w:rsidRPr="00A34A04">
              <w:rPr>
                <w:b/>
                <w:i/>
                <w:vertAlign w:val="superscript"/>
              </w:rPr>
              <w:t>2</w:t>
            </w:r>
            <w:r w:rsidRPr="00A34A04">
              <w:rPr>
                <w:i/>
              </w:rPr>
              <w:t>;</w:t>
            </w:r>
          </w:p>
        </w:tc>
        <w:tc>
          <w:tcPr>
            <w:tcW w:w="3873" w:type="dxa"/>
            <w:gridSpan w:val="2"/>
          </w:tcPr>
          <w:p w:rsidR="007D6400" w:rsidRPr="00A34A04" w:rsidRDefault="009B4B97">
            <w:pPr>
              <w:pStyle w:val="Testotabella"/>
              <w:rPr>
                <w:b/>
                <w:i/>
                <w:u w:val="single"/>
              </w:rPr>
            </w:pPr>
            <w:r>
              <w:rPr>
                <w:b/>
                <w:i/>
                <w:u w:val="single"/>
              </w:rPr>
              <w:t>\</w:t>
            </w:r>
          </w:p>
        </w:tc>
      </w:tr>
    </w:tbl>
    <w:p w:rsidR="007D6400" w:rsidRPr="00A34A04" w:rsidRDefault="007D6400" w:rsidP="00862946">
      <w:pPr>
        <w:pStyle w:val="Corpotesto1"/>
      </w:pPr>
    </w:p>
    <w:p w:rsidR="007D6400" w:rsidRDefault="007D6400" w:rsidP="00862946">
      <w:pPr>
        <w:pStyle w:val="Corpotesto1"/>
      </w:pPr>
      <w:r w:rsidRPr="00A34A04">
        <w:t xml:space="preserve">Il valore di </w:t>
      </w:r>
      <w:proofErr w:type="spellStart"/>
      <w:r w:rsidRPr="00A34A04">
        <w:t>retroriflessione</w:t>
      </w:r>
      <w:proofErr w:type="spellEnd"/>
      <w:r w:rsidRPr="00A34A04">
        <w:t xml:space="preserve"> deve essere determinato, in funzione della tipologia della segnaletica e delle condizioni della superficie stradale come previsto nella UNI EN 1436 allegato B e più precisamente:</w:t>
      </w:r>
    </w:p>
    <w:p w:rsidR="007D6400" w:rsidRPr="00A34A04" w:rsidRDefault="007D6400" w:rsidP="00862946">
      <w:pPr>
        <w:pStyle w:val="Corpotesto1"/>
        <w:rPr>
          <w:b/>
        </w:rPr>
      </w:pPr>
      <w:r w:rsidRPr="00A34A04">
        <w:rPr>
          <w:b/>
        </w:rPr>
        <w:t>a) Linee longitudinali</w:t>
      </w:r>
    </w:p>
    <w:p w:rsidR="004A7032" w:rsidRPr="00A34A04" w:rsidRDefault="004A7032" w:rsidP="002C6438">
      <w:pPr>
        <w:spacing w:after="170"/>
        <w:ind w:left="933" w:firstLine="0"/>
        <w:rPr>
          <w:snapToGrid w:val="0"/>
        </w:rPr>
      </w:pPr>
      <w:r w:rsidRPr="00A34A04">
        <w:rPr>
          <w:snapToGrid w:val="0"/>
        </w:rPr>
        <w:t>Ogni singola verifica deve risultare dalla media di tre sondaggi eseguiti nel tratto stradale scelto per il controllo, in punti diversi, e più precisamente nell’intervallo decorrente tra la corsia di accelerazione precedente il luogo dell’accertamento e quella di decelerazione immediatamente successiva</w:t>
      </w:r>
      <w:r w:rsidR="00745DEB" w:rsidRPr="00A34A04">
        <w:rPr>
          <w:snapToGrid w:val="0"/>
        </w:rPr>
        <w:t>.</w:t>
      </w:r>
    </w:p>
    <w:p w:rsidR="007D6400" w:rsidRDefault="007D6400" w:rsidP="002C6438">
      <w:pPr>
        <w:spacing w:after="170"/>
        <w:ind w:left="933" w:firstLine="0"/>
        <w:rPr>
          <w:snapToGrid w:val="0"/>
        </w:rPr>
      </w:pPr>
      <w:r w:rsidRPr="00A34A04">
        <w:rPr>
          <w:snapToGrid w:val="0"/>
        </w:rPr>
        <w:t xml:space="preserve">In ogni sondaggio devono essere effettuate minimo dieci letture dei valori di </w:t>
      </w:r>
      <w:proofErr w:type="spellStart"/>
      <w:r w:rsidRPr="00A34A04">
        <w:rPr>
          <w:snapToGrid w:val="0"/>
        </w:rPr>
        <w:t>retroriflessione</w:t>
      </w:r>
      <w:proofErr w:type="spellEnd"/>
      <w:r w:rsidR="00745DEB" w:rsidRPr="00A34A04">
        <w:rPr>
          <w:snapToGrid w:val="0"/>
        </w:rPr>
        <w:t>.</w:t>
      </w:r>
    </w:p>
    <w:p w:rsidR="007D6400" w:rsidRPr="00A34A04" w:rsidRDefault="007D6400" w:rsidP="00862946">
      <w:pPr>
        <w:pStyle w:val="Corpotesto1"/>
        <w:rPr>
          <w:b/>
        </w:rPr>
      </w:pPr>
      <w:r w:rsidRPr="00A34A04">
        <w:rPr>
          <w:b/>
        </w:rPr>
        <w:t>b) Simboli</w:t>
      </w:r>
    </w:p>
    <w:p w:rsidR="007D6400" w:rsidRPr="00A34A04" w:rsidRDefault="007D6400" w:rsidP="002C6438">
      <w:pPr>
        <w:spacing w:after="170"/>
        <w:ind w:left="933" w:firstLine="0"/>
        <w:rPr>
          <w:snapToGrid w:val="0"/>
        </w:rPr>
      </w:pPr>
      <w:r w:rsidRPr="00A34A04">
        <w:rPr>
          <w:snapToGrid w:val="0"/>
        </w:rPr>
        <w:t xml:space="preserve">Per ogni simbolo, il valore di </w:t>
      </w:r>
      <w:proofErr w:type="spellStart"/>
      <w:r w:rsidRPr="00A34A04">
        <w:rPr>
          <w:snapToGrid w:val="0"/>
        </w:rPr>
        <w:t>retroriflessione</w:t>
      </w:r>
      <w:proofErr w:type="spellEnd"/>
      <w:r w:rsidRPr="00A34A04">
        <w:rPr>
          <w:snapToGrid w:val="0"/>
        </w:rPr>
        <w:t xml:space="preserve">, sarà dato dalla media di </w:t>
      </w:r>
      <w:r w:rsidR="00041454" w:rsidRPr="00A34A04">
        <w:rPr>
          <w:snapToGrid w:val="0"/>
        </w:rPr>
        <w:t xml:space="preserve">minimo </w:t>
      </w:r>
      <w:r w:rsidR="00F334E7" w:rsidRPr="00A34A04">
        <w:rPr>
          <w:snapToGrid w:val="0"/>
        </w:rPr>
        <w:t xml:space="preserve">tre </w:t>
      </w:r>
      <w:r w:rsidRPr="00A34A04">
        <w:rPr>
          <w:snapToGrid w:val="0"/>
        </w:rPr>
        <w:t>letture.</w:t>
      </w:r>
    </w:p>
    <w:p w:rsidR="007D6400" w:rsidRPr="00A34A04" w:rsidRDefault="007D6400" w:rsidP="00862946">
      <w:pPr>
        <w:pStyle w:val="Corpotesto1"/>
        <w:rPr>
          <w:b/>
        </w:rPr>
      </w:pPr>
      <w:r w:rsidRPr="00A34A04">
        <w:rPr>
          <w:b/>
        </w:rPr>
        <w:t>c) Lettere</w:t>
      </w:r>
    </w:p>
    <w:p w:rsidR="007D6400" w:rsidRPr="00A34A04" w:rsidRDefault="007D6400" w:rsidP="002C6438">
      <w:pPr>
        <w:spacing w:after="170"/>
        <w:ind w:left="933" w:firstLine="0"/>
        <w:rPr>
          <w:snapToGrid w:val="0"/>
        </w:rPr>
      </w:pPr>
      <w:r w:rsidRPr="00A34A04">
        <w:rPr>
          <w:snapToGrid w:val="0"/>
        </w:rPr>
        <w:t xml:space="preserve">Per ogni lettera, il valore di </w:t>
      </w:r>
      <w:proofErr w:type="spellStart"/>
      <w:r w:rsidRPr="00A34A04">
        <w:rPr>
          <w:snapToGrid w:val="0"/>
        </w:rPr>
        <w:t>retroriflessione</w:t>
      </w:r>
      <w:proofErr w:type="spellEnd"/>
      <w:r w:rsidRPr="00A34A04">
        <w:rPr>
          <w:snapToGrid w:val="0"/>
        </w:rPr>
        <w:t xml:space="preserve">, sarà dato dalla media di </w:t>
      </w:r>
      <w:r w:rsidR="00041454" w:rsidRPr="00A34A04">
        <w:rPr>
          <w:snapToGrid w:val="0"/>
        </w:rPr>
        <w:t xml:space="preserve">minimo </w:t>
      </w:r>
      <w:r w:rsidRPr="00A34A04">
        <w:rPr>
          <w:snapToGrid w:val="0"/>
        </w:rPr>
        <w:t>tre letture.</w:t>
      </w:r>
    </w:p>
    <w:p w:rsidR="007D6400" w:rsidRPr="00A34A04" w:rsidRDefault="007D6400" w:rsidP="00862946">
      <w:pPr>
        <w:pStyle w:val="Corpotesto1"/>
        <w:rPr>
          <w:b/>
        </w:rPr>
      </w:pPr>
      <w:r w:rsidRPr="00A34A04">
        <w:rPr>
          <w:b/>
        </w:rPr>
        <w:t>d) Strisce trasversali</w:t>
      </w:r>
    </w:p>
    <w:p w:rsidR="007D6400" w:rsidRPr="00A34A04" w:rsidRDefault="007D6400" w:rsidP="002C6438">
      <w:pPr>
        <w:spacing w:after="170"/>
        <w:ind w:left="933" w:firstLine="0"/>
        <w:rPr>
          <w:snapToGrid w:val="0"/>
        </w:rPr>
      </w:pPr>
      <w:r w:rsidRPr="00A34A04">
        <w:rPr>
          <w:snapToGrid w:val="0"/>
        </w:rPr>
        <w:t xml:space="preserve">Per ogni striscia trasversale, il valore di </w:t>
      </w:r>
      <w:proofErr w:type="spellStart"/>
      <w:r w:rsidRPr="00A34A04">
        <w:rPr>
          <w:snapToGrid w:val="0"/>
        </w:rPr>
        <w:t>retroriflessione</w:t>
      </w:r>
      <w:proofErr w:type="spellEnd"/>
      <w:r w:rsidRPr="00A34A04">
        <w:rPr>
          <w:snapToGrid w:val="0"/>
        </w:rPr>
        <w:t xml:space="preserve">, sarà dato dalla media di </w:t>
      </w:r>
      <w:r w:rsidR="00041454" w:rsidRPr="00A34A04">
        <w:rPr>
          <w:snapToGrid w:val="0"/>
        </w:rPr>
        <w:t xml:space="preserve">minimo </w:t>
      </w:r>
      <w:r w:rsidRPr="00A34A04">
        <w:rPr>
          <w:snapToGrid w:val="0"/>
        </w:rPr>
        <w:t>dieci letture.</w:t>
      </w:r>
    </w:p>
    <w:p w:rsidR="00F334E7" w:rsidRPr="00A34A04" w:rsidRDefault="00F334E7" w:rsidP="00862946">
      <w:pPr>
        <w:pStyle w:val="Corpotesto1"/>
        <w:rPr>
          <w:b/>
        </w:rPr>
      </w:pPr>
      <w:r w:rsidRPr="00A34A04">
        <w:rPr>
          <w:b/>
        </w:rPr>
        <w:t>e) Frecce direzionali</w:t>
      </w:r>
    </w:p>
    <w:p w:rsidR="00CB6559" w:rsidRPr="00A34A04" w:rsidRDefault="00CC6BFB" w:rsidP="002C6438">
      <w:pPr>
        <w:spacing w:after="170"/>
        <w:ind w:left="933" w:firstLine="0"/>
        <w:rPr>
          <w:snapToGrid w:val="0"/>
        </w:rPr>
      </w:pPr>
      <w:r w:rsidRPr="00A34A04">
        <w:rPr>
          <w:snapToGrid w:val="0"/>
        </w:rPr>
        <w:t xml:space="preserve">Per ogni freccia direzionale sulla piattaforma, il valore di </w:t>
      </w:r>
      <w:proofErr w:type="spellStart"/>
      <w:r w:rsidRPr="00A34A04">
        <w:rPr>
          <w:snapToGrid w:val="0"/>
        </w:rPr>
        <w:t>retroriflessione</w:t>
      </w:r>
      <w:proofErr w:type="spellEnd"/>
      <w:r w:rsidRPr="00A34A04">
        <w:rPr>
          <w:snapToGrid w:val="0"/>
        </w:rPr>
        <w:t xml:space="preserve">, sarà dato dalla media di minimo dieci letture, mentre per quelle di rientro e all’interno delle pertinenze (stazioni, </w:t>
      </w:r>
      <w:proofErr w:type="spellStart"/>
      <w:r w:rsidRPr="00A34A04">
        <w:rPr>
          <w:snapToGrid w:val="0"/>
        </w:rPr>
        <w:t>adp</w:t>
      </w:r>
      <w:proofErr w:type="spellEnd"/>
      <w:r w:rsidRPr="00A34A04">
        <w:rPr>
          <w:snapToGrid w:val="0"/>
        </w:rPr>
        <w:t xml:space="preserve"> ecc.) il valore di </w:t>
      </w:r>
      <w:proofErr w:type="spellStart"/>
      <w:r w:rsidRPr="00A34A04">
        <w:rPr>
          <w:snapToGrid w:val="0"/>
        </w:rPr>
        <w:t>retroriflessione</w:t>
      </w:r>
      <w:proofErr w:type="spellEnd"/>
      <w:r w:rsidRPr="00A34A04">
        <w:rPr>
          <w:snapToGrid w:val="0"/>
        </w:rPr>
        <w:t>, sarà dato dalla media di minimo cinque letture.</w:t>
      </w:r>
    </w:p>
    <w:p w:rsidR="00CE2870" w:rsidRDefault="00CE2870" w:rsidP="00637925">
      <w:pPr>
        <w:pStyle w:val="rientro3sottolineato"/>
        <w:rPr>
          <w:snapToGrid w:val="0"/>
        </w:rPr>
      </w:pPr>
    </w:p>
    <w:p w:rsidR="00CE2870" w:rsidRDefault="00CE2870" w:rsidP="00637925">
      <w:pPr>
        <w:pStyle w:val="rientro3sottolineato"/>
        <w:rPr>
          <w:snapToGrid w:val="0"/>
        </w:rPr>
      </w:pPr>
    </w:p>
    <w:p w:rsidR="007D6400" w:rsidRPr="005F6E5E" w:rsidRDefault="007D6400">
      <w:pPr>
        <w:pStyle w:val="ARTICOLO0"/>
        <w:numPr>
          <w:ilvl w:val="2"/>
          <w:numId w:val="2"/>
        </w:numPr>
        <w:rPr>
          <w:i/>
        </w:rPr>
      </w:pPr>
      <w:bookmarkStart w:id="134" w:name="_Toc514743897"/>
      <w:bookmarkStart w:id="135" w:name="_Toc527196701"/>
      <w:bookmarkStart w:id="136" w:name="_Toc529695778"/>
      <w:bookmarkStart w:id="137" w:name="_Toc529696126"/>
      <w:r w:rsidRPr="005F6E5E">
        <w:rPr>
          <w:i/>
          <w:caps w:val="0"/>
        </w:rPr>
        <w:t>resistenza al derapaggio</w:t>
      </w:r>
      <w:bookmarkEnd w:id="134"/>
      <w:bookmarkEnd w:id="135"/>
      <w:bookmarkEnd w:id="136"/>
      <w:bookmarkEnd w:id="137"/>
    </w:p>
    <w:p w:rsidR="007D6400" w:rsidRPr="00A34A04" w:rsidRDefault="007D6400" w:rsidP="00862946">
      <w:pPr>
        <w:pStyle w:val="Corpotesto1"/>
      </w:pPr>
      <w:r w:rsidRPr="00A34A04">
        <w:t>I controlli dei valori di resistenza al derapaggio (aderenza) verranno eseguiti con l'apparecchio "</w:t>
      </w:r>
      <w:proofErr w:type="spellStart"/>
      <w:r w:rsidRPr="00A34A04">
        <w:t>Skid</w:t>
      </w:r>
      <w:proofErr w:type="spellEnd"/>
      <w:r w:rsidRPr="00A34A04">
        <w:t xml:space="preserve"> Tester </w:t>
      </w:r>
      <w:proofErr w:type="spellStart"/>
      <w:r w:rsidRPr="00A34A04">
        <w:t>Resistance</w:t>
      </w:r>
      <w:proofErr w:type="spellEnd"/>
      <w:r w:rsidRPr="00A34A04">
        <w:t>", come previsto nella UNI EN 1436 allegato D, consistente in un pendolo oscillante accoppiato ad un cursore di gomma nella sua estremità libera.</w:t>
      </w:r>
    </w:p>
    <w:p w:rsidR="007D6400" w:rsidRPr="00A34A04" w:rsidRDefault="007D6400" w:rsidP="00862946">
      <w:pPr>
        <w:pStyle w:val="Corpotesto1"/>
      </w:pPr>
      <w:r w:rsidRPr="00A34A04">
        <w:t>Lo strumento in oggetto rileva la perdita d’energia del pendolo, causata dalla frizione del cursore in gomma su una data area del segnale orizzontale, con risultato espresso in unità SRT.</w:t>
      </w:r>
    </w:p>
    <w:p w:rsidR="007D6400" w:rsidRPr="00A34A04" w:rsidRDefault="007D6400" w:rsidP="00862946">
      <w:pPr>
        <w:pStyle w:val="Corpotesto1"/>
      </w:pPr>
      <w:r w:rsidRPr="00A34A04">
        <w:t>Il valore di resistenza al derapaggio sarà dato dalla media di cinque letture eseguite in ogni singolo punto scelto, nel tratto riferito ai rapportini giornalieri, se i valori rilevati non differiscono di più di tre unità; altrimenti devono essere effettuate misure successive finché si otterranno cinque valori che non differiscono di più di tre unità.</w:t>
      </w:r>
    </w:p>
    <w:p w:rsidR="007D6400" w:rsidRPr="005F6E5E" w:rsidRDefault="007D6400">
      <w:pPr>
        <w:pStyle w:val="ARTICOLO0"/>
        <w:numPr>
          <w:ilvl w:val="2"/>
          <w:numId w:val="2"/>
        </w:numPr>
        <w:rPr>
          <w:i/>
        </w:rPr>
      </w:pPr>
      <w:r w:rsidRPr="005F6E5E">
        <w:rPr>
          <w:i/>
          <w:caps w:val="0"/>
        </w:rPr>
        <w:lastRenderedPageBreak/>
        <w:t>numero controlli</w:t>
      </w:r>
      <w:r w:rsidR="00366C99" w:rsidRPr="005F6E5E">
        <w:rPr>
          <w:i/>
          <w:caps w:val="0"/>
        </w:rPr>
        <w:t xml:space="preserve"> </w:t>
      </w:r>
    </w:p>
    <w:p w:rsidR="007D6400" w:rsidRPr="00A34A04" w:rsidRDefault="007D6400" w:rsidP="00862946">
      <w:pPr>
        <w:pStyle w:val="Corpotesto1"/>
      </w:pPr>
      <w:r w:rsidRPr="00A34A04">
        <w:t>I controlli relativi al colore e al derapaggio saranno eseguiti a discrezione della D.L</w:t>
      </w:r>
      <w:r w:rsidR="00BB55D9">
        <w:t>. per il tramite di un laboratorio esterno</w:t>
      </w:r>
      <w:r w:rsidR="007C558B" w:rsidRPr="00A34A04">
        <w:t>.</w:t>
      </w:r>
    </w:p>
    <w:p w:rsidR="007D6400" w:rsidRPr="00A34A04" w:rsidRDefault="007D6400" w:rsidP="00862946">
      <w:pPr>
        <w:pStyle w:val="Corpotesto1"/>
      </w:pPr>
      <w:r w:rsidRPr="00A34A04">
        <w:t xml:space="preserve">I controlli, </w:t>
      </w:r>
      <w:r w:rsidRPr="00C34E8C">
        <w:t>relativi alla visibilità notturna</w:t>
      </w:r>
      <w:r w:rsidRPr="00A34A04">
        <w:t>, eseguiti direttamente dalla D.L., devono essere eseguiti con la seguente metodologia.</w:t>
      </w:r>
    </w:p>
    <w:p w:rsidR="00794683" w:rsidRPr="00A34A04" w:rsidRDefault="007D6400" w:rsidP="00794683">
      <w:pPr>
        <w:pStyle w:val="Corpotesto1"/>
      </w:pPr>
      <w:r w:rsidRPr="00A34A04">
        <w:t xml:space="preserve">Per ogni periodo, individuato convenzionalmente dalle date di pagamento dei “canoni” dei </w:t>
      </w:r>
      <w:r w:rsidR="008520EC" w:rsidRPr="00320E73">
        <w:t>lavori</w:t>
      </w:r>
      <w:r w:rsidR="008520EC">
        <w:rPr>
          <w:position w:val="-6"/>
        </w:rPr>
        <w:t xml:space="preserve"> </w:t>
      </w:r>
      <w:r w:rsidRPr="00A34A04">
        <w:t>(</w:t>
      </w:r>
      <w:r w:rsidR="000554D8" w:rsidRPr="00A34A04">
        <w:t>31/</w:t>
      </w:r>
      <w:r w:rsidR="00895F5F" w:rsidRPr="00A34A04">
        <w:t>0</w:t>
      </w:r>
      <w:r w:rsidR="000554D8" w:rsidRPr="00A34A04">
        <w:t>3</w:t>
      </w:r>
      <w:r w:rsidRPr="00A34A04">
        <w:t xml:space="preserve">, </w:t>
      </w:r>
      <w:r w:rsidR="000554D8" w:rsidRPr="00A34A04">
        <w:t>30/</w:t>
      </w:r>
      <w:r w:rsidR="00895F5F" w:rsidRPr="00A34A04">
        <w:t>0</w:t>
      </w:r>
      <w:r w:rsidR="000554D8" w:rsidRPr="00A34A04">
        <w:t>6</w:t>
      </w:r>
      <w:r w:rsidRPr="00A34A04">
        <w:t xml:space="preserve">, </w:t>
      </w:r>
      <w:r w:rsidR="000554D8" w:rsidRPr="00A34A04">
        <w:t>30/</w:t>
      </w:r>
      <w:r w:rsidR="00895F5F" w:rsidRPr="00A34A04">
        <w:t>0</w:t>
      </w:r>
      <w:r w:rsidR="000554D8" w:rsidRPr="00A34A04">
        <w:t>9</w:t>
      </w:r>
      <w:r w:rsidRPr="00A34A04">
        <w:t xml:space="preserve"> e </w:t>
      </w:r>
      <w:r w:rsidR="000554D8" w:rsidRPr="00A34A04">
        <w:t>31/12</w:t>
      </w:r>
      <w:r w:rsidRPr="00A34A04">
        <w:t xml:space="preserve">) dovranno essere eseguiti </w:t>
      </w:r>
      <w:r w:rsidRPr="0014369C">
        <w:t>minimo 10 riliev</w:t>
      </w:r>
      <w:r w:rsidR="005666B3" w:rsidRPr="0014369C">
        <w:t xml:space="preserve">i </w:t>
      </w:r>
      <w:r w:rsidRPr="00A34A04">
        <w:t>per</w:t>
      </w:r>
      <w:r w:rsidR="00091D48">
        <w:t xml:space="preserve"> la tratta in esercizio</w:t>
      </w:r>
      <w:r w:rsidR="00794683" w:rsidRPr="00794683">
        <w:t xml:space="preserve"> </w:t>
      </w:r>
      <w:r w:rsidR="00794683" w:rsidRPr="00A34A04">
        <w:t xml:space="preserve">con le modalità riportate all'art. </w:t>
      </w:r>
      <w:r w:rsidR="00FB33CC">
        <w:rPr>
          <w:b/>
          <w:color w:val="FF0000"/>
        </w:rPr>
        <w:t>8</w:t>
      </w:r>
      <w:r w:rsidR="00794683" w:rsidRPr="00A34A04">
        <w:rPr>
          <w:b/>
          <w:color w:val="FF0000"/>
        </w:rPr>
        <w:t>.2.2</w:t>
      </w:r>
      <w:r w:rsidR="00794683" w:rsidRPr="00A34A04">
        <w:t>.</w:t>
      </w:r>
    </w:p>
    <w:p w:rsidR="007D6400" w:rsidRPr="00A34A04" w:rsidRDefault="007D6400" w:rsidP="00862946">
      <w:pPr>
        <w:pStyle w:val="Corpotesto1"/>
      </w:pPr>
      <w:r w:rsidRPr="00A34A04">
        <w:t xml:space="preserve">Qualora nel periodo di riferimento siano stati eseguiti </w:t>
      </w:r>
      <w:r w:rsidR="008520EC" w:rsidRPr="00320E73">
        <w:t>lavori</w:t>
      </w:r>
      <w:r w:rsidR="008520EC">
        <w:rPr>
          <w:position w:val="-6"/>
        </w:rPr>
        <w:t xml:space="preserve"> </w:t>
      </w:r>
      <w:r w:rsidRPr="00A34A04">
        <w:t>di scarsa rilevanza sia economica che quantitativa, (periodo invernale), i rilievi dovranno essere effettuati per verificare il mantenimento della qualità dei prodotti di segnaletica orizzontale in zone già sottoposte a controllo.</w:t>
      </w:r>
    </w:p>
    <w:p w:rsidR="003E1E98" w:rsidRDefault="007D6400" w:rsidP="00862946">
      <w:pPr>
        <w:pStyle w:val="Corpotesto1"/>
      </w:pPr>
      <w:r w:rsidRPr="00A34A04">
        <w:t>In base ai risultati acquisiti sui 10 rilievi, qualora vi siano delle risposte negative, con valori &lt;</w:t>
      </w:r>
      <w:r w:rsidR="00D90560" w:rsidRPr="00A34A04">
        <w:t>110</w:t>
      </w:r>
      <w:r w:rsidR="00C0784E" w:rsidRPr="00A34A04">
        <w:t xml:space="preserve"> </w:t>
      </w:r>
      <w:r w:rsidRPr="00A34A04">
        <w:t>mcd.lux</w:t>
      </w:r>
      <w:r w:rsidRPr="00A34A04">
        <w:rPr>
          <w:vertAlign w:val="superscript"/>
        </w:rPr>
        <w:t>-1</w:t>
      </w:r>
      <w:r w:rsidRPr="00A34A04">
        <w:t>m</w:t>
      </w:r>
      <w:r w:rsidRPr="00A34A04">
        <w:rPr>
          <w:vertAlign w:val="superscript"/>
        </w:rPr>
        <w:t>-2</w:t>
      </w:r>
      <w:r w:rsidRPr="00A34A04">
        <w:t>, si dovranno eseguire dei rilievi aggiuntivi come riportato nella seguente tabella:</w:t>
      </w:r>
    </w:p>
    <w:p w:rsidR="00DF5AC5" w:rsidRPr="00A34A04" w:rsidRDefault="00DF5AC5" w:rsidP="00862946">
      <w:pPr>
        <w:pStyle w:val="Corpotesto1"/>
      </w:pPr>
    </w:p>
    <w:tbl>
      <w:tblPr>
        <w:tblW w:w="0" w:type="auto"/>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1338"/>
        <w:gridCol w:w="2054"/>
        <w:gridCol w:w="271"/>
        <w:gridCol w:w="1425"/>
        <w:gridCol w:w="271"/>
        <w:gridCol w:w="580"/>
        <w:gridCol w:w="831"/>
      </w:tblGrid>
      <w:tr w:rsidR="007D6400" w:rsidRPr="00A34A04" w:rsidTr="00C45A1E">
        <w:trPr>
          <w:jc w:val="center"/>
        </w:trPr>
        <w:tc>
          <w:tcPr>
            <w:tcW w:w="1338" w:type="dxa"/>
            <w:tcBorders>
              <w:bottom w:val="single" w:sz="12" w:space="0" w:color="000000"/>
            </w:tcBorders>
            <w:shd w:val="clear" w:color="auto" w:fill="auto"/>
            <w:vAlign w:val="center"/>
          </w:tcPr>
          <w:p w:rsidR="007D6400" w:rsidRPr="0047189B" w:rsidRDefault="007D6400" w:rsidP="0047189B">
            <w:pPr>
              <w:pStyle w:val="StileTabella1rigaGRA"/>
            </w:pPr>
            <w:r w:rsidRPr="0047189B">
              <w:t>N° Rilievi</w:t>
            </w:r>
          </w:p>
        </w:tc>
        <w:tc>
          <w:tcPr>
            <w:tcW w:w="2325" w:type="dxa"/>
            <w:gridSpan w:val="2"/>
            <w:tcBorders>
              <w:bottom w:val="single" w:sz="12" w:space="0" w:color="000000"/>
            </w:tcBorders>
            <w:shd w:val="clear" w:color="auto" w:fill="auto"/>
            <w:vAlign w:val="center"/>
          </w:tcPr>
          <w:p w:rsidR="007D6400" w:rsidRPr="0047189B" w:rsidRDefault="007D6400" w:rsidP="0047189B">
            <w:pPr>
              <w:pStyle w:val="StileTabella1rigaGRA"/>
            </w:pPr>
            <w:r w:rsidRPr="0047189B">
              <w:t>Rilievi</w:t>
            </w:r>
          </w:p>
          <w:p w:rsidR="007D6400" w:rsidRPr="0047189B" w:rsidRDefault="007D6400" w:rsidP="0047189B">
            <w:pPr>
              <w:pStyle w:val="StileTabella1rigaGRA"/>
            </w:pPr>
            <w:r w:rsidRPr="0047189B">
              <w:t>&lt;</w:t>
            </w:r>
            <w:r w:rsidR="00D90560" w:rsidRPr="0047189B">
              <w:t>110</w:t>
            </w:r>
            <w:r w:rsidRPr="0047189B">
              <w:t xml:space="preserve"> mcd.lux</w:t>
            </w:r>
            <w:r w:rsidRPr="00C45A1E">
              <w:rPr>
                <w:vertAlign w:val="superscript"/>
              </w:rPr>
              <w:t>-1</w:t>
            </w:r>
            <w:r w:rsidRPr="0047189B">
              <w:t>m</w:t>
            </w:r>
            <w:r w:rsidRPr="00C45A1E">
              <w:rPr>
                <w:vertAlign w:val="superscript"/>
              </w:rPr>
              <w:t>-2</w:t>
            </w:r>
          </w:p>
        </w:tc>
        <w:tc>
          <w:tcPr>
            <w:tcW w:w="1696" w:type="dxa"/>
            <w:gridSpan w:val="2"/>
            <w:tcBorders>
              <w:bottom w:val="single" w:sz="12" w:space="0" w:color="000000"/>
            </w:tcBorders>
            <w:shd w:val="clear" w:color="auto" w:fill="auto"/>
            <w:vAlign w:val="center"/>
          </w:tcPr>
          <w:p w:rsidR="007D6400" w:rsidRPr="0047189B" w:rsidRDefault="007D6400" w:rsidP="0047189B">
            <w:pPr>
              <w:pStyle w:val="StileTabella1rigaGRA"/>
            </w:pPr>
            <w:r w:rsidRPr="0047189B">
              <w:t>Rilievi aggiuntivi</w:t>
            </w:r>
          </w:p>
        </w:tc>
        <w:tc>
          <w:tcPr>
            <w:tcW w:w="1411" w:type="dxa"/>
            <w:gridSpan w:val="2"/>
            <w:tcBorders>
              <w:bottom w:val="single" w:sz="12" w:space="0" w:color="000000"/>
            </w:tcBorders>
            <w:shd w:val="clear" w:color="auto" w:fill="auto"/>
            <w:vAlign w:val="center"/>
          </w:tcPr>
          <w:p w:rsidR="007D6400" w:rsidRPr="0047189B" w:rsidRDefault="007D6400" w:rsidP="0047189B">
            <w:pPr>
              <w:pStyle w:val="StileTabella1rigaGRA"/>
            </w:pPr>
            <w:r w:rsidRPr="0047189B">
              <w:t>Totale rilievi</w:t>
            </w:r>
          </w:p>
        </w:tc>
      </w:tr>
      <w:tr w:rsidR="007D6400" w:rsidRPr="00A34A04" w:rsidTr="00C45A1E">
        <w:trPr>
          <w:gridAfter w:val="1"/>
          <w:wAfter w:w="831" w:type="dxa"/>
          <w:jc w:val="center"/>
        </w:trPr>
        <w:tc>
          <w:tcPr>
            <w:tcW w:w="1338" w:type="dxa"/>
            <w:shd w:val="clear" w:color="auto" w:fill="auto"/>
          </w:tcPr>
          <w:p w:rsidR="007D6400" w:rsidRPr="00A34A04" w:rsidRDefault="007D6400" w:rsidP="00C45A1E">
            <w:pPr>
              <w:pStyle w:val="Testotabella"/>
              <w:jc w:val="center"/>
            </w:pPr>
            <w:r w:rsidRPr="00A34A04">
              <w:t>10</w:t>
            </w:r>
          </w:p>
        </w:tc>
        <w:tc>
          <w:tcPr>
            <w:tcW w:w="2054" w:type="dxa"/>
            <w:shd w:val="clear" w:color="auto" w:fill="auto"/>
          </w:tcPr>
          <w:p w:rsidR="007D6400" w:rsidRPr="00A34A04" w:rsidRDefault="007D6400" w:rsidP="00C45A1E">
            <w:pPr>
              <w:pStyle w:val="Testotabella"/>
              <w:ind w:right="-237"/>
              <w:jc w:val="center"/>
            </w:pPr>
            <w:r w:rsidRPr="00A34A04">
              <w:t>1</w:t>
            </w:r>
          </w:p>
        </w:tc>
        <w:tc>
          <w:tcPr>
            <w:tcW w:w="1696" w:type="dxa"/>
            <w:gridSpan w:val="2"/>
            <w:shd w:val="clear" w:color="auto" w:fill="auto"/>
          </w:tcPr>
          <w:p w:rsidR="007D6400" w:rsidRPr="00A34A04" w:rsidRDefault="007D6400" w:rsidP="00C45A1E">
            <w:pPr>
              <w:pStyle w:val="Testotabella"/>
              <w:jc w:val="center"/>
            </w:pPr>
            <w:r w:rsidRPr="00A34A04">
              <w:t>0</w:t>
            </w:r>
          </w:p>
        </w:tc>
        <w:tc>
          <w:tcPr>
            <w:tcW w:w="851" w:type="dxa"/>
            <w:gridSpan w:val="2"/>
            <w:shd w:val="clear" w:color="auto" w:fill="auto"/>
          </w:tcPr>
          <w:p w:rsidR="007D6400" w:rsidRPr="00A34A04" w:rsidRDefault="007D6400" w:rsidP="00C45A1E">
            <w:pPr>
              <w:pStyle w:val="Testotabella"/>
              <w:jc w:val="center"/>
            </w:pPr>
            <w:r w:rsidRPr="00A34A04">
              <w:t>10</w:t>
            </w:r>
          </w:p>
        </w:tc>
      </w:tr>
      <w:tr w:rsidR="007D6400" w:rsidRPr="00A34A04" w:rsidTr="00C45A1E">
        <w:trPr>
          <w:gridAfter w:val="1"/>
          <w:wAfter w:w="831" w:type="dxa"/>
          <w:jc w:val="center"/>
        </w:trPr>
        <w:tc>
          <w:tcPr>
            <w:tcW w:w="1338" w:type="dxa"/>
            <w:shd w:val="clear" w:color="auto" w:fill="auto"/>
          </w:tcPr>
          <w:p w:rsidR="007D6400" w:rsidRPr="00A34A04" w:rsidRDefault="007D6400" w:rsidP="00C45A1E">
            <w:pPr>
              <w:pStyle w:val="Testotabella"/>
              <w:jc w:val="center"/>
            </w:pPr>
            <w:r w:rsidRPr="00A34A04">
              <w:t>10</w:t>
            </w:r>
          </w:p>
        </w:tc>
        <w:tc>
          <w:tcPr>
            <w:tcW w:w="2054" w:type="dxa"/>
            <w:shd w:val="clear" w:color="auto" w:fill="auto"/>
          </w:tcPr>
          <w:p w:rsidR="007D6400" w:rsidRPr="00A34A04" w:rsidRDefault="007D6400" w:rsidP="00C45A1E">
            <w:pPr>
              <w:pStyle w:val="Testotabella"/>
              <w:jc w:val="center"/>
            </w:pPr>
            <w:r w:rsidRPr="00A34A04">
              <w:t>2</w:t>
            </w:r>
          </w:p>
        </w:tc>
        <w:tc>
          <w:tcPr>
            <w:tcW w:w="1696" w:type="dxa"/>
            <w:gridSpan w:val="2"/>
            <w:shd w:val="clear" w:color="auto" w:fill="auto"/>
          </w:tcPr>
          <w:p w:rsidR="007D6400" w:rsidRPr="00A34A04" w:rsidRDefault="007D6400" w:rsidP="00C45A1E">
            <w:pPr>
              <w:pStyle w:val="Testotabella"/>
              <w:jc w:val="center"/>
            </w:pPr>
            <w:r w:rsidRPr="00A34A04">
              <w:t>3</w:t>
            </w:r>
          </w:p>
        </w:tc>
        <w:tc>
          <w:tcPr>
            <w:tcW w:w="851" w:type="dxa"/>
            <w:gridSpan w:val="2"/>
            <w:shd w:val="clear" w:color="auto" w:fill="auto"/>
          </w:tcPr>
          <w:p w:rsidR="007D6400" w:rsidRPr="00A34A04" w:rsidRDefault="007D6400" w:rsidP="00C45A1E">
            <w:pPr>
              <w:pStyle w:val="Testotabella"/>
              <w:jc w:val="center"/>
            </w:pPr>
            <w:r w:rsidRPr="00A34A04">
              <w:t>13</w:t>
            </w:r>
          </w:p>
        </w:tc>
      </w:tr>
      <w:tr w:rsidR="007D6400" w:rsidRPr="00A34A04" w:rsidTr="00C45A1E">
        <w:trPr>
          <w:gridAfter w:val="1"/>
          <w:wAfter w:w="831" w:type="dxa"/>
          <w:jc w:val="center"/>
        </w:trPr>
        <w:tc>
          <w:tcPr>
            <w:tcW w:w="1338" w:type="dxa"/>
            <w:shd w:val="clear" w:color="auto" w:fill="auto"/>
          </w:tcPr>
          <w:p w:rsidR="007D6400" w:rsidRPr="00A34A04" w:rsidRDefault="007D6400" w:rsidP="00C45A1E">
            <w:pPr>
              <w:pStyle w:val="Testotabella"/>
              <w:jc w:val="center"/>
            </w:pPr>
            <w:r w:rsidRPr="00A34A04">
              <w:t>10</w:t>
            </w:r>
          </w:p>
        </w:tc>
        <w:tc>
          <w:tcPr>
            <w:tcW w:w="2054" w:type="dxa"/>
            <w:shd w:val="clear" w:color="auto" w:fill="auto"/>
          </w:tcPr>
          <w:p w:rsidR="007D6400" w:rsidRPr="00A34A04" w:rsidRDefault="007D6400" w:rsidP="00C45A1E">
            <w:pPr>
              <w:pStyle w:val="Testotabella"/>
              <w:jc w:val="center"/>
            </w:pPr>
            <w:r w:rsidRPr="00A34A04">
              <w:t>3</w:t>
            </w:r>
          </w:p>
        </w:tc>
        <w:tc>
          <w:tcPr>
            <w:tcW w:w="1696" w:type="dxa"/>
            <w:gridSpan w:val="2"/>
            <w:shd w:val="clear" w:color="auto" w:fill="auto"/>
          </w:tcPr>
          <w:p w:rsidR="007D6400" w:rsidRPr="00A34A04" w:rsidRDefault="007D6400" w:rsidP="00C45A1E">
            <w:pPr>
              <w:pStyle w:val="Testotabella"/>
              <w:jc w:val="center"/>
            </w:pPr>
            <w:r w:rsidRPr="00A34A04">
              <w:t>4</w:t>
            </w:r>
          </w:p>
        </w:tc>
        <w:tc>
          <w:tcPr>
            <w:tcW w:w="851" w:type="dxa"/>
            <w:gridSpan w:val="2"/>
            <w:shd w:val="clear" w:color="auto" w:fill="auto"/>
          </w:tcPr>
          <w:p w:rsidR="007D6400" w:rsidRPr="00A34A04" w:rsidRDefault="007D6400" w:rsidP="00C45A1E">
            <w:pPr>
              <w:pStyle w:val="Testotabella"/>
              <w:jc w:val="center"/>
            </w:pPr>
            <w:r w:rsidRPr="00A34A04">
              <w:t>14</w:t>
            </w:r>
          </w:p>
        </w:tc>
      </w:tr>
      <w:tr w:rsidR="007D6400" w:rsidRPr="00A34A04" w:rsidTr="00C45A1E">
        <w:trPr>
          <w:gridAfter w:val="1"/>
          <w:wAfter w:w="831" w:type="dxa"/>
          <w:jc w:val="center"/>
        </w:trPr>
        <w:tc>
          <w:tcPr>
            <w:tcW w:w="1338" w:type="dxa"/>
            <w:shd w:val="clear" w:color="auto" w:fill="auto"/>
          </w:tcPr>
          <w:p w:rsidR="007D6400" w:rsidRPr="00A34A04" w:rsidRDefault="007D6400" w:rsidP="00C45A1E">
            <w:pPr>
              <w:pStyle w:val="Testotabella"/>
              <w:jc w:val="center"/>
            </w:pPr>
            <w:r w:rsidRPr="00A34A04">
              <w:t>10</w:t>
            </w:r>
          </w:p>
        </w:tc>
        <w:tc>
          <w:tcPr>
            <w:tcW w:w="2054" w:type="dxa"/>
            <w:shd w:val="clear" w:color="auto" w:fill="auto"/>
          </w:tcPr>
          <w:p w:rsidR="007D6400" w:rsidRPr="00A34A04" w:rsidRDefault="007D6400" w:rsidP="00C45A1E">
            <w:pPr>
              <w:pStyle w:val="Testotabella"/>
              <w:jc w:val="center"/>
            </w:pPr>
            <w:r w:rsidRPr="00A34A04">
              <w:t>4</w:t>
            </w:r>
          </w:p>
        </w:tc>
        <w:tc>
          <w:tcPr>
            <w:tcW w:w="1696" w:type="dxa"/>
            <w:gridSpan w:val="2"/>
            <w:shd w:val="clear" w:color="auto" w:fill="auto"/>
          </w:tcPr>
          <w:p w:rsidR="007D6400" w:rsidRPr="00A34A04" w:rsidRDefault="007D6400" w:rsidP="00C45A1E">
            <w:pPr>
              <w:pStyle w:val="Testotabella"/>
              <w:jc w:val="center"/>
            </w:pPr>
            <w:r w:rsidRPr="00A34A04">
              <w:t>5</w:t>
            </w:r>
          </w:p>
        </w:tc>
        <w:tc>
          <w:tcPr>
            <w:tcW w:w="851" w:type="dxa"/>
            <w:gridSpan w:val="2"/>
            <w:shd w:val="clear" w:color="auto" w:fill="auto"/>
          </w:tcPr>
          <w:p w:rsidR="007D6400" w:rsidRPr="00A34A04" w:rsidRDefault="007D6400" w:rsidP="00C45A1E">
            <w:pPr>
              <w:pStyle w:val="Testotabella"/>
              <w:jc w:val="center"/>
            </w:pPr>
            <w:r w:rsidRPr="00A34A04">
              <w:t>15</w:t>
            </w:r>
          </w:p>
        </w:tc>
      </w:tr>
      <w:tr w:rsidR="007D6400" w:rsidRPr="00A34A04" w:rsidTr="00C45A1E">
        <w:trPr>
          <w:gridAfter w:val="1"/>
          <w:wAfter w:w="831" w:type="dxa"/>
          <w:jc w:val="center"/>
        </w:trPr>
        <w:tc>
          <w:tcPr>
            <w:tcW w:w="1338" w:type="dxa"/>
            <w:shd w:val="clear" w:color="auto" w:fill="auto"/>
          </w:tcPr>
          <w:p w:rsidR="007D6400" w:rsidRPr="00A34A04" w:rsidRDefault="007D6400" w:rsidP="00C45A1E">
            <w:pPr>
              <w:pStyle w:val="Testotabella"/>
              <w:jc w:val="center"/>
            </w:pPr>
            <w:r w:rsidRPr="00A34A04">
              <w:t>10</w:t>
            </w:r>
          </w:p>
        </w:tc>
        <w:tc>
          <w:tcPr>
            <w:tcW w:w="2054" w:type="dxa"/>
            <w:shd w:val="clear" w:color="auto" w:fill="auto"/>
          </w:tcPr>
          <w:p w:rsidR="007D6400" w:rsidRPr="00A34A04" w:rsidRDefault="007D6400" w:rsidP="00C45A1E">
            <w:pPr>
              <w:pStyle w:val="Testotabella"/>
              <w:jc w:val="center"/>
            </w:pPr>
            <w:r w:rsidRPr="00A34A04">
              <w:t>=&gt;5</w:t>
            </w:r>
          </w:p>
        </w:tc>
        <w:tc>
          <w:tcPr>
            <w:tcW w:w="1696" w:type="dxa"/>
            <w:gridSpan w:val="2"/>
            <w:shd w:val="clear" w:color="auto" w:fill="auto"/>
          </w:tcPr>
          <w:p w:rsidR="007D6400" w:rsidRPr="00A34A04" w:rsidRDefault="007D6400" w:rsidP="00C45A1E">
            <w:pPr>
              <w:pStyle w:val="Testotabella"/>
              <w:jc w:val="center"/>
            </w:pPr>
            <w:r w:rsidRPr="00A34A04">
              <w:t>10</w:t>
            </w:r>
          </w:p>
        </w:tc>
        <w:tc>
          <w:tcPr>
            <w:tcW w:w="851" w:type="dxa"/>
            <w:gridSpan w:val="2"/>
            <w:shd w:val="clear" w:color="auto" w:fill="auto"/>
          </w:tcPr>
          <w:p w:rsidR="007D6400" w:rsidRPr="00A34A04" w:rsidRDefault="007D6400" w:rsidP="00C45A1E">
            <w:pPr>
              <w:pStyle w:val="Testotabella"/>
              <w:jc w:val="center"/>
            </w:pPr>
            <w:r w:rsidRPr="00A34A04">
              <w:t>20</w:t>
            </w:r>
          </w:p>
        </w:tc>
      </w:tr>
    </w:tbl>
    <w:p w:rsidR="007D6400" w:rsidRPr="00A34A04" w:rsidRDefault="007D6400" w:rsidP="00862946">
      <w:pPr>
        <w:pStyle w:val="Corpotesto1"/>
      </w:pPr>
    </w:p>
    <w:p w:rsidR="007D6400" w:rsidRDefault="007D6400" w:rsidP="00862946">
      <w:pPr>
        <w:pStyle w:val="Corpotesto1"/>
      </w:pPr>
      <w:smartTag w:uri="urn:schemas-microsoft-com:office:smarttags" w:element="PersonName">
        <w:smartTagPr>
          <w:attr w:name="ProductID" w:val="La D.L."/>
        </w:smartTagPr>
        <w:r w:rsidRPr="00A34A04">
          <w:t>La D.L.</w:t>
        </w:r>
      </w:smartTag>
      <w:r w:rsidRPr="00A34A04">
        <w:t xml:space="preserve"> potrà effettuare un numero di rilievi maggiore di quello indicato per poter valutare l'efficienza della segnaletica orizzontale con un campione il più ampio possibile.</w:t>
      </w:r>
    </w:p>
    <w:p w:rsidR="007D6400" w:rsidRPr="00FB33CC" w:rsidRDefault="00252EC0">
      <w:pPr>
        <w:pStyle w:val="ARTICOLO0"/>
        <w:numPr>
          <w:ilvl w:val="1"/>
          <w:numId w:val="2"/>
        </w:numPr>
        <w:rPr>
          <w:b w:val="0"/>
        </w:rPr>
      </w:pPr>
      <w:bookmarkStart w:id="138" w:name="_Toc514743898"/>
      <w:bookmarkStart w:id="139" w:name="_Toc527196702"/>
      <w:bookmarkStart w:id="140" w:name="_Toc529695779"/>
      <w:bookmarkStart w:id="141" w:name="_Toc529696127"/>
      <w:r w:rsidRPr="00FB33CC">
        <w:rPr>
          <w:rStyle w:val="StileARTICOLO1Carattere"/>
          <w:b/>
        </w:rPr>
        <w:t>Controlli con strumentazione ad alto rendimento</w:t>
      </w:r>
      <w:r w:rsidR="007D6400" w:rsidRPr="00FB33CC">
        <w:rPr>
          <w:b w:val="0"/>
        </w:rPr>
        <w:t>:</w:t>
      </w:r>
      <w:bookmarkEnd w:id="138"/>
      <w:bookmarkEnd w:id="139"/>
      <w:bookmarkEnd w:id="140"/>
      <w:bookmarkEnd w:id="141"/>
    </w:p>
    <w:p w:rsidR="007D6400" w:rsidRPr="005F6E5E" w:rsidRDefault="007D6400">
      <w:pPr>
        <w:pStyle w:val="ARTICOLO0"/>
        <w:numPr>
          <w:ilvl w:val="2"/>
          <w:numId w:val="2"/>
        </w:numPr>
        <w:rPr>
          <w:i/>
        </w:rPr>
      </w:pPr>
      <w:bookmarkStart w:id="142" w:name="_Toc514743899"/>
      <w:bookmarkStart w:id="143" w:name="_Toc527196703"/>
      <w:bookmarkStart w:id="144" w:name="_Toc529695780"/>
      <w:bookmarkStart w:id="145" w:name="_Toc529696128"/>
      <w:r w:rsidRPr="005F6E5E">
        <w:rPr>
          <w:i/>
          <w:caps w:val="0"/>
        </w:rPr>
        <w:t>visibilità notturna</w:t>
      </w:r>
      <w:bookmarkEnd w:id="142"/>
      <w:bookmarkEnd w:id="143"/>
      <w:bookmarkEnd w:id="144"/>
      <w:bookmarkEnd w:id="145"/>
      <w:r w:rsidR="002B6349" w:rsidRPr="005F6E5E">
        <w:rPr>
          <w:i/>
          <w:caps w:val="0"/>
        </w:rPr>
        <w:t xml:space="preserve"> </w:t>
      </w:r>
    </w:p>
    <w:p w:rsidR="002B6349" w:rsidRPr="005E1EF6" w:rsidRDefault="002B6349" w:rsidP="00F26884">
      <w:pPr>
        <w:pStyle w:val="Corpotesto1"/>
      </w:pPr>
      <w:r w:rsidRPr="005E1EF6">
        <w:t>I controlli verranno eseguiti</w:t>
      </w:r>
      <w:r w:rsidRPr="00DF5AC5">
        <w:t xml:space="preserve"> </w:t>
      </w:r>
      <w:r w:rsidR="00AA1CA4" w:rsidRPr="00DF5AC5">
        <w:t xml:space="preserve">dalla Concedente ANAS, </w:t>
      </w:r>
      <w:r w:rsidRPr="00DF5AC5">
        <w:t>o con l'ausilio di Imprese specializzate ritenute idonee dal Committente, in accordo</w:t>
      </w:r>
      <w:r w:rsidRPr="005E1EF6">
        <w:t xml:space="preserve"> e con l'assistenza della D.L. impiegando un automezzo ad alto </w:t>
      </w:r>
      <w:r w:rsidRPr="002B6349">
        <w:t xml:space="preserve">rendimento </w:t>
      </w:r>
      <w:r w:rsidRPr="005E1EF6">
        <w:t xml:space="preserve">che misura automaticamente e ad una velocità sostenuta il coefficiente di luminanza </w:t>
      </w:r>
      <w:proofErr w:type="spellStart"/>
      <w:r w:rsidRPr="005E1EF6">
        <w:t>retroriflessa</w:t>
      </w:r>
      <w:proofErr w:type="spellEnd"/>
      <w:r w:rsidRPr="005E1EF6">
        <w:t xml:space="preserve"> dei materiali per segnaletica orizzontale presenti sulla carreggiata autostradale.</w:t>
      </w:r>
    </w:p>
    <w:p w:rsidR="007D6400" w:rsidRPr="00A34A04" w:rsidRDefault="007D6400" w:rsidP="00862946">
      <w:pPr>
        <w:pStyle w:val="Corpotesto1"/>
      </w:pPr>
      <w:r w:rsidRPr="00A34A04">
        <w:t>Tal</w:t>
      </w:r>
      <w:r w:rsidR="00AA1CA4">
        <w:t>i</w:t>
      </w:r>
      <w:r w:rsidRPr="00A34A04">
        <w:t xml:space="preserve"> mezz</w:t>
      </w:r>
      <w:r w:rsidR="00AA1CA4">
        <w:t>i,</w:t>
      </w:r>
      <w:r w:rsidRPr="00A34A04">
        <w:t xml:space="preserve"> </w:t>
      </w:r>
      <w:r w:rsidR="00AA1CA4" w:rsidRPr="002B6349">
        <w:rPr>
          <w:u w:val="single"/>
        </w:rPr>
        <w:t xml:space="preserve">tipo ECODYN, costruito dalla Società Vectra su licenza del </w:t>
      </w:r>
      <w:proofErr w:type="spellStart"/>
      <w:r w:rsidR="00AA1CA4" w:rsidRPr="002B6349">
        <w:rPr>
          <w:u w:val="single"/>
        </w:rPr>
        <w:t>Laboratoire</w:t>
      </w:r>
      <w:proofErr w:type="spellEnd"/>
      <w:r w:rsidR="00AA1CA4" w:rsidRPr="002B6349">
        <w:rPr>
          <w:u w:val="single"/>
        </w:rPr>
        <w:t xml:space="preserve"> </w:t>
      </w:r>
      <w:proofErr w:type="spellStart"/>
      <w:r w:rsidR="00AA1CA4" w:rsidRPr="002B6349">
        <w:rPr>
          <w:u w:val="single"/>
        </w:rPr>
        <w:t>des</w:t>
      </w:r>
      <w:proofErr w:type="spellEnd"/>
      <w:r w:rsidR="00AA1CA4" w:rsidRPr="002B6349">
        <w:rPr>
          <w:u w:val="single"/>
        </w:rPr>
        <w:t xml:space="preserve"> Ponte set </w:t>
      </w:r>
      <w:proofErr w:type="spellStart"/>
      <w:r w:rsidR="00AA1CA4" w:rsidRPr="00DF5AC5">
        <w:t>Chaussees</w:t>
      </w:r>
      <w:proofErr w:type="spellEnd"/>
      <w:r w:rsidR="00AA1CA4" w:rsidRPr="00DF5AC5">
        <w:t xml:space="preserve"> o similari,</w:t>
      </w:r>
      <w:r w:rsidR="00AA1CA4" w:rsidRPr="002B6349">
        <w:t xml:space="preserve"> </w:t>
      </w:r>
      <w:r w:rsidRPr="00A34A04">
        <w:t>dev</w:t>
      </w:r>
      <w:r w:rsidR="00AA1CA4">
        <w:t>ono</w:t>
      </w:r>
      <w:r w:rsidRPr="00A34A04">
        <w:t xml:space="preserve"> impiegare un’apparecchiatura di lettura con geometria stabilita dalla UNI EN 1436 allegato B, avente le caratteristiche principali riportate all’art. </w:t>
      </w:r>
      <w:r w:rsidR="00FB33CC">
        <w:rPr>
          <w:b/>
          <w:color w:val="FF0000"/>
        </w:rPr>
        <w:t>8</w:t>
      </w:r>
      <w:r w:rsidRPr="00A34A04">
        <w:rPr>
          <w:b/>
          <w:color w:val="FF0000"/>
        </w:rPr>
        <w:t>.2.2</w:t>
      </w:r>
      <w:r w:rsidRPr="00A34A04">
        <w:t>.</w:t>
      </w:r>
    </w:p>
    <w:p w:rsidR="007D6400" w:rsidRPr="00DE7F80" w:rsidRDefault="007D6400" w:rsidP="00862946">
      <w:pPr>
        <w:pStyle w:val="Corpotesto1"/>
      </w:pPr>
      <w:r w:rsidRPr="00A34A04">
        <w:t xml:space="preserve">I valori della visibilità notturna devono essere rilevati in continuo con un intervallo di </w:t>
      </w:r>
      <w:smartTag w:uri="urn:schemas-microsoft-com:office:smarttags" w:element="metricconverter">
        <w:smartTagPr>
          <w:attr w:name="ProductID" w:val="40 cm"/>
        </w:smartTagPr>
        <w:r w:rsidRPr="00A34A04">
          <w:t>40 cm</w:t>
        </w:r>
      </w:smartTag>
      <w:r w:rsidRPr="00A34A04">
        <w:t xml:space="preserve">, e devono essere restituiti con un valore medio ogni </w:t>
      </w:r>
      <w:smartTag w:uri="urn:schemas-microsoft-com:office:smarttags" w:element="metricconverter">
        <w:smartTagPr>
          <w:attr w:name="ProductID" w:val="50 metri"/>
        </w:smartTagPr>
        <w:r w:rsidRPr="00A34A04">
          <w:t>50 metri</w:t>
        </w:r>
      </w:smartTag>
      <w:r w:rsidRPr="00A34A04">
        <w:t>, al fine d</w:t>
      </w:r>
      <w:r w:rsidR="00066328">
        <w:t>el calcolo</w:t>
      </w:r>
      <w:r w:rsidRPr="00A34A04">
        <w:t xml:space="preserve"> di cui all’art. </w:t>
      </w:r>
      <w:r w:rsidR="00FB33CC">
        <w:rPr>
          <w:b/>
          <w:color w:val="FF0000"/>
        </w:rPr>
        <w:t>8</w:t>
      </w:r>
      <w:r w:rsidRPr="00A34A04">
        <w:rPr>
          <w:b/>
          <w:color w:val="FF0000"/>
        </w:rPr>
        <w:t>.3.2</w:t>
      </w:r>
      <w:r w:rsidRPr="00A34A04">
        <w:t>.</w:t>
      </w:r>
      <w:r w:rsidR="00066328" w:rsidRPr="00066328">
        <w:rPr>
          <w:b/>
          <w:color w:val="FF0000"/>
        </w:rPr>
        <w:t>1</w:t>
      </w:r>
    </w:p>
    <w:p w:rsidR="00AA1CA4" w:rsidRDefault="007D6400" w:rsidP="00AA1CA4">
      <w:pPr>
        <w:pStyle w:val="Corpotesto1"/>
      </w:pPr>
      <w:r w:rsidRPr="00A34A04">
        <w:lastRenderedPageBreak/>
        <w:t>Tali rilievi potranno essere effettuati sulle strisce longitudinali continue e discontinue.</w:t>
      </w:r>
    </w:p>
    <w:p w:rsidR="00F968DD" w:rsidRPr="00DF5AC5" w:rsidRDefault="00F968DD" w:rsidP="00F968DD">
      <w:pPr>
        <w:pStyle w:val="aINSERIMENTI"/>
        <w:rPr>
          <w:color w:val="auto"/>
          <w:u w:val="none"/>
        </w:rPr>
      </w:pPr>
      <w:r w:rsidRPr="00DF5AC5">
        <w:rPr>
          <w:color w:val="auto"/>
          <w:u w:val="none"/>
        </w:rPr>
        <w:t>Il rispetto dello standard richiesto,110 mcd.lux-1.m-2, sarà verificato</w:t>
      </w:r>
      <w:r w:rsidR="00D66E0C" w:rsidRPr="00DF5AC5">
        <w:rPr>
          <w:color w:val="auto"/>
          <w:u w:val="none"/>
        </w:rPr>
        <w:t>, a discrezione della Committente,</w:t>
      </w:r>
      <w:r w:rsidRPr="00DF5AC5">
        <w:rPr>
          <w:color w:val="auto"/>
          <w:u w:val="none"/>
        </w:rPr>
        <w:t xml:space="preserve"> applicando le seguenti due </w:t>
      </w:r>
      <w:r w:rsidR="00C60313" w:rsidRPr="00DF5AC5">
        <w:rPr>
          <w:color w:val="auto"/>
          <w:u w:val="none"/>
        </w:rPr>
        <w:t>metodologie</w:t>
      </w:r>
      <w:r w:rsidRPr="00DF5AC5">
        <w:rPr>
          <w:color w:val="auto"/>
          <w:u w:val="none"/>
        </w:rPr>
        <w:t>:</w:t>
      </w:r>
    </w:p>
    <w:p w:rsidR="00F968DD" w:rsidRPr="00DF5AC5" w:rsidRDefault="000D0045" w:rsidP="00387432">
      <w:pPr>
        <w:pStyle w:val="aINSERIMENTI"/>
        <w:numPr>
          <w:ilvl w:val="0"/>
          <w:numId w:val="7"/>
        </w:numPr>
        <w:rPr>
          <w:color w:val="auto"/>
          <w:u w:val="none"/>
        </w:rPr>
      </w:pPr>
      <w:r>
        <w:rPr>
          <w:color w:val="auto"/>
          <w:u w:val="none"/>
        </w:rPr>
        <w:t xml:space="preserve">Tratta autostradale: </w:t>
      </w:r>
      <w:r w:rsidR="00387432" w:rsidRPr="00DF5AC5">
        <w:rPr>
          <w:color w:val="auto"/>
          <w:u w:val="none"/>
        </w:rPr>
        <w:t xml:space="preserve">Verifica del valore medio </w:t>
      </w:r>
      <w:r w:rsidR="00F5344D" w:rsidRPr="00DF5AC5">
        <w:rPr>
          <w:color w:val="auto"/>
          <w:u w:val="none"/>
        </w:rPr>
        <w:t xml:space="preserve">puntuale rilevato sulla tratta autostradale e </w:t>
      </w:r>
      <w:r w:rsidR="00387432" w:rsidRPr="00DF5AC5">
        <w:rPr>
          <w:color w:val="auto"/>
          <w:u w:val="none"/>
        </w:rPr>
        <w:t>restituito ogni 50m.</w:t>
      </w:r>
    </w:p>
    <w:p w:rsidR="00F5344D" w:rsidRPr="00DF5AC5" w:rsidRDefault="000D0045" w:rsidP="00F5344D">
      <w:pPr>
        <w:pStyle w:val="aINSERIMENTI"/>
        <w:numPr>
          <w:ilvl w:val="0"/>
          <w:numId w:val="7"/>
        </w:numPr>
        <w:rPr>
          <w:color w:val="auto"/>
          <w:u w:val="none"/>
        </w:rPr>
      </w:pPr>
      <w:r>
        <w:rPr>
          <w:color w:val="auto"/>
          <w:u w:val="none"/>
        </w:rPr>
        <w:t>S</w:t>
      </w:r>
      <w:r w:rsidRPr="000D0045">
        <w:rPr>
          <w:color w:val="auto"/>
          <w:u w:val="none"/>
        </w:rPr>
        <w:t xml:space="preserve">egmento tratta autostradale minimo 20 </w:t>
      </w:r>
      <w:proofErr w:type="spellStart"/>
      <w:r w:rsidRPr="000D0045">
        <w:rPr>
          <w:color w:val="auto"/>
          <w:u w:val="none"/>
        </w:rPr>
        <w:t>km</w:t>
      </w:r>
      <w:r>
        <w:rPr>
          <w:color w:val="auto"/>
          <w:u w:val="none"/>
        </w:rPr>
        <w:t>:</w:t>
      </w:r>
      <w:r w:rsidR="00F5344D" w:rsidRPr="00DF5AC5">
        <w:rPr>
          <w:color w:val="auto"/>
          <w:u w:val="none"/>
        </w:rPr>
        <w:t>La</w:t>
      </w:r>
      <w:proofErr w:type="spellEnd"/>
      <w:r w:rsidR="00F5344D" w:rsidRPr="00DF5AC5">
        <w:rPr>
          <w:color w:val="auto"/>
          <w:u w:val="none"/>
        </w:rPr>
        <w:t xml:space="preserve"> Committente si riserva di suddividere le tratte autostradali in più segmenti con lunghezza variabile da </w:t>
      </w:r>
      <w:smartTag w:uri="urn:schemas-microsoft-com:office:smarttags" w:element="metricconverter">
        <w:smartTagPr>
          <w:attr w:name="ProductID" w:val="20 a"/>
        </w:smartTagPr>
        <w:r w:rsidR="00F5344D" w:rsidRPr="00DF5AC5">
          <w:rPr>
            <w:color w:val="auto"/>
            <w:u w:val="none"/>
          </w:rPr>
          <w:t>20 a</w:t>
        </w:r>
      </w:smartTag>
      <w:r w:rsidR="00F5344D" w:rsidRPr="00DF5AC5">
        <w:rPr>
          <w:color w:val="auto"/>
          <w:u w:val="none"/>
        </w:rPr>
        <w:t xml:space="preserve"> </w:t>
      </w:r>
      <w:smartTag w:uri="urn:schemas-microsoft-com:office:smarttags" w:element="metricconverter">
        <w:smartTagPr>
          <w:attr w:name="ProductID" w:val="80 km"/>
        </w:smartTagPr>
        <w:r w:rsidR="00F5344D" w:rsidRPr="00DF5AC5">
          <w:rPr>
            <w:color w:val="auto"/>
            <w:u w:val="none"/>
          </w:rPr>
          <w:t>80 km</w:t>
        </w:r>
      </w:smartTag>
      <w:r w:rsidR="00F5344D" w:rsidRPr="00DF5AC5">
        <w:rPr>
          <w:color w:val="auto"/>
          <w:u w:val="none"/>
        </w:rPr>
        <w:t>, in cui verificare la presenza del valore standard sul 90% di ciascun segmento.</w:t>
      </w:r>
    </w:p>
    <w:p w:rsidR="00AA1CA4" w:rsidRPr="00A34A04" w:rsidRDefault="00AA1CA4" w:rsidP="00AA1CA4">
      <w:pPr>
        <w:pStyle w:val="Corpotesto1"/>
      </w:pPr>
      <w:r w:rsidRPr="00A34A04">
        <w:t xml:space="preserve">Le date dei controlli saranno definite </w:t>
      </w:r>
      <w:r w:rsidR="00FD5408">
        <w:t>dalla</w:t>
      </w:r>
      <w:r w:rsidRPr="00A34A04">
        <w:t xml:space="preserve"> D.L. in </w:t>
      </w:r>
      <w:r w:rsidR="00FD5408">
        <w:t>contraddittorio con l’impresa</w:t>
      </w:r>
      <w:r w:rsidRPr="00A34A04">
        <w:t>.</w:t>
      </w:r>
    </w:p>
    <w:p w:rsidR="007D6400" w:rsidRPr="005F6E5E" w:rsidRDefault="007D6400" w:rsidP="00252EC0">
      <w:pPr>
        <w:pStyle w:val="ARTICOLO0"/>
        <w:numPr>
          <w:ilvl w:val="2"/>
          <w:numId w:val="2"/>
        </w:numPr>
        <w:rPr>
          <w:i/>
        </w:rPr>
      </w:pPr>
      <w:r w:rsidRPr="005F6E5E">
        <w:rPr>
          <w:i/>
          <w:caps w:val="0"/>
        </w:rPr>
        <w:t>visibilità notturna media di lotto</w:t>
      </w:r>
      <w:r w:rsidR="003861C4" w:rsidRPr="005F6E5E">
        <w:rPr>
          <w:i/>
          <w:caps w:val="0"/>
        </w:rPr>
        <w:t xml:space="preserve"> (</w:t>
      </w:r>
      <w:r w:rsidR="003861C4" w:rsidRPr="005F6E5E">
        <w:rPr>
          <w:b w:val="0"/>
          <w:i/>
        </w:rPr>
        <w:t>I</w:t>
      </w:r>
      <w:r w:rsidR="003861C4" w:rsidRPr="005F6E5E">
        <w:rPr>
          <w:i/>
          <w:vertAlign w:val="subscript"/>
        </w:rPr>
        <w:t>SEGN</w:t>
      </w:r>
      <w:r w:rsidR="003861C4" w:rsidRPr="005F6E5E">
        <w:rPr>
          <w:b w:val="0"/>
          <w:i/>
          <w:vertAlign w:val="subscript"/>
        </w:rPr>
        <w:t>)</w:t>
      </w:r>
    </w:p>
    <w:p w:rsidR="007D6400" w:rsidRDefault="007D6400" w:rsidP="00862946">
      <w:pPr>
        <w:pStyle w:val="Corpotesto1"/>
      </w:pPr>
      <w:r w:rsidRPr="00A34A04">
        <w:t xml:space="preserve">Il controllo dell’indicatore </w:t>
      </w:r>
      <w:r w:rsidR="00E33F40" w:rsidRPr="00A34A04">
        <w:rPr>
          <w:b/>
        </w:rPr>
        <w:t>I</w:t>
      </w:r>
      <w:r w:rsidR="00E33F40" w:rsidRPr="00A34A04">
        <w:rPr>
          <w:b/>
          <w:szCs w:val="24"/>
          <w:vertAlign w:val="subscript"/>
        </w:rPr>
        <w:t>SEGN</w:t>
      </w:r>
      <w:r w:rsidRPr="00A34A04">
        <w:t xml:space="preserve"> verrà eseguito con l'ausilio d’Imprese specializzate ritenute idonee dal Committente, in accordo e con l'assistenza della D.L. impiegando </w:t>
      </w:r>
      <w:r w:rsidR="008B1E19" w:rsidRPr="00DF5AC5">
        <w:t>gli stessi automezzi</w:t>
      </w:r>
      <w:r w:rsidRPr="00A34A04">
        <w:t xml:space="preserve"> ad alto rendimento di cui al punto precedente.</w:t>
      </w:r>
    </w:p>
    <w:p w:rsidR="00DA48FC" w:rsidRDefault="00DA48FC" w:rsidP="00862946">
      <w:pPr>
        <w:pStyle w:val="Corpotesto1"/>
      </w:pPr>
    </w:p>
    <w:p w:rsidR="00DA48FC" w:rsidRDefault="00DA48FC" w:rsidP="00862946">
      <w:pPr>
        <w:pStyle w:val="Corpotesto1"/>
      </w:pPr>
    </w:p>
    <w:p w:rsidR="00821FD4" w:rsidRPr="005F6E5E" w:rsidRDefault="00821FD4" w:rsidP="00252EC0">
      <w:pPr>
        <w:pStyle w:val="ARTICOLO0"/>
        <w:numPr>
          <w:ilvl w:val="3"/>
          <w:numId w:val="2"/>
        </w:numPr>
        <w:rPr>
          <w:i/>
        </w:rPr>
      </w:pPr>
      <w:r>
        <w:rPr>
          <w:i/>
          <w:caps w:val="0"/>
        </w:rPr>
        <w:t>dati puntuali</w:t>
      </w:r>
    </w:p>
    <w:p w:rsidR="00C52E66" w:rsidRDefault="00821FD4" w:rsidP="00930140">
      <w:pPr>
        <w:pStyle w:val="Corpotesto1"/>
      </w:pPr>
      <w:r w:rsidRPr="00A34A04">
        <w:t xml:space="preserve">La serie di dati puntuali </w:t>
      </w:r>
      <w:r w:rsidR="005E7BA6">
        <w:t xml:space="preserve">sia della striscia di margine destro che </w:t>
      </w:r>
      <w:r w:rsidR="00C52E66">
        <w:t>del</w:t>
      </w:r>
      <w:r w:rsidR="005E7BA6" w:rsidRPr="00A34A04">
        <w:t xml:space="preserve">le strisce longitudinali discontinue (tratteggiate) di competenza del lotto appaltato </w:t>
      </w:r>
      <w:r w:rsidRPr="00A34A04">
        <w:t xml:space="preserve">(valori di luminanza </w:t>
      </w:r>
      <w:proofErr w:type="spellStart"/>
      <w:r w:rsidRPr="00A34A04">
        <w:t>retroriflessa</w:t>
      </w:r>
      <w:proofErr w:type="spellEnd"/>
      <w:r w:rsidRPr="00A34A04">
        <w:t xml:space="preserve"> campionati con il passo di misura scelto al punto </w:t>
      </w:r>
      <w:r w:rsidR="00DA48FC">
        <w:rPr>
          <w:b/>
          <w:color w:val="FF0000"/>
        </w:rPr>
        <w:t>8</w:t>
      </w:r>
      <w:r w:rsidRPr="00A34A04">
        <w:rPr>
          <w:b/>
          <w:color w:val="FF0000"/>
        </w:rPr>
        <w:t>.3.1</w:t>
      </w:r>
      <w:r w:rsidRPr="00A34A04">
        <w:t xml:space="preserve">) </w:t>
      </w:r>
      <w:r w:rsidR="0029755D">
        <w:t>verrà</w:t>
      </w:r>
      <w:r w:rsidRPr="00A34A04">
        <w:t xml:space="preserve"> </w:t>
      </w:r>
      <w:r>
        <w:t>elaborat</w:t>
      </w:r>
      <w:r w:rsidR="0029755D">
        <w:t>a</w:t>
      </w:r>
      <w:r>
        <w:t xml:space="preserve"> con specifico programma di calcolo</w:t>
      </w:r>
      <w:r w:rsidR="005E7BA6">
        <w:t xml:space="preserve">, </w:t>
      </w:r>
      <w:r w:rsidR="0029755D">
        <w:t>che</w:t>
      </w:r>
      <w:r w:rsidR="005E7BA6">
        <w:t xml:space="preserve">, escludendo </w:t>
      </w:r>
      <w:r w:rsidR="005E7BA6" w:rsidRPr="00A34A04">
        <w:t>i tratti</w:t>
      </w:r>
      <w:r w:rsidR="00C52E66">
        <w:t xml:space="preserve"> ricadenti </w:t>
      </w:r>
      <w:r w:rsidR="005E7BA6" w:rsidRPr="00A34A04">
        <w:t>in galleria</w:t>
      </w:r>
      <w:r w:rsidR="00C52E66">
        <w:t>,</w:t>
      </w:r>
      <w:r w:rsidR="005E7BA6">
        <w:t xml:space="preserve"> </w:t>
      </w:r>
      <w:r w:rsidR="00C52E66">
        <w:t xml:space="preserve">nelle deviazioni e nelle </w:t>
      </w:r>
      <w:r w:rsidR="0029755D">
        <w:t>barriere autostradali, distribuisce</w:t>
      </w:r>
      <w:r w:rsidR="00C52E66">
        <w:t xml:space="preserve"> nelle varie classi di </w:t>
      </w:r>
      <w:proofErr w:type="spellStart"/>
      <w:r w:rsidR="00C52E66">
        <w:t>qualità,vedi</w:t>
      </w:r>
      <w:proofErr w:type="spellEnd"/>
      <w:r w:rsidR="00C52E66">
        <w:t xml:space="preserve"> art.</w:t>
      </w:r>
      <w:r w:rsidR="00C52E66" w:rsidRPr="00C52E66">
        <w:rPr>
          <w:b/>
          <w:color w:val="FF0000"/>
        </w:rPr>
        <w:t>3.2</w:t>
      </w:r>
      <w:r w:rsidR="00320E73" w:rsidRPr="00750258">
        <w:t xml:space="preserve">, </w:t>
      </w:r>
      <w:r w:rsidR="00320E73" w:rsidRPr="00320E73">
        <w:t>determinandone le rispettive percentuali</w:t>
      </w:r>
      <w:r w:rsidR="00C52E66">
        <w:t>.</w:t>
      </w:r>
    </w:p>
    <w:p w:rsidR="005E7BA6" w:rsidRDefault="00C52E66" w:rsidP="00930140">
      <w:pPr>
        <w:pStyle w:val="Corpotesto1"/>
      </w:pPr>
      <w:r>
        <w:t xml:space="preserve">Successivamente il valore </w:t>
      </w:r>
      <w:r w:rsidRPr="00A34A04">
        <w:t xml:space="preserve">dell’indicatore </w:t>
      </w:r>
      <w:r w:rsidRPr="00A34A04">
        <w:rPr>
          <w:b/>
        </w:rPr>
        <w:t>I</w:t>
      </w:r>
      <w:r w:rsidRPr="00A34A04">
        <w:rPr>
          <w:b/>
          <w:szCs w:val="24"/>
          <w:vertAlign w:val="subscript"/>
        </w:rPr>
        <w:t>SEGN</w:t>
      </w:r>
      <w:r w:rsidR="005E7BA6" w:rsidRPr="00A34A04">
        <w:t>.</w:t>
      </w:r>
      <w:r>
        <w:t xml:space="preserve"> </w:t>
      </w:r>
      <w:r w:rsidR="0029755D">
        <w:t>sarà</w:t>
      </w:r>
      <w:r>
        <w:t xml:space="preserve"> determinato</w:t>
      </w:r>
      <w:r w:rsidR="0029755D">
        <w:t>, escludendo i valori della classe di qualità E, con</w:t>
      </w:r>
      <w:r>
        <w:t xml:space="preserve"> la seguente formula:</w:t>
      </w:r>
    </w:p>
    <w:p w:rsidR="00C52E66" w:rsidRPr="00930140" w:rsidRDefault="00C52E66" w:rsidP="00930140">
      <w:pPr>
        <w:pStyle w:val="Corpotesto1"/>
        <w:jc w:val="center"/>
        <w:rPr>
          <w:b/>
        </w:rPr>
      </w:pPr>
      <w:r w:rsidRPr="00930140">
        <w:rPr>
          <w:b/>
        </w:rPr>
        <w:t>I</w:t>
      </w:r>
      <w:r w:rsidRPr="00930140">
        <w:rPr>
          <w:b/>
          <w:vertAlign w:val="subscript"/>
        </w:rPr>
        <w:t>SEGN</w:t>
      </w:r>
      <w:r w:rsidRPr="00930140">
        <w:rPr>
          <w:b/>
        </w:rPr>
        <w:t xml:space="preserve"> =%A+3/4%B+1/2%C+1/4%D</w:t>
      </w:r>
    </w:p>
    <w:p w:rsidR="00C52E66" w:rsidRPr="00A34A04" w:rsidRDefault="00320E73" w:rsidP="00930140">
      <w:pPr>
        <w:pStyle w:val="Corpotesto1"/>
      </w:pPr>
      <w:r w:rsidRPr="00A34A04">
        <w:t xml:space="preserve">Il valore dell’Indice di Qualità </w:t>
      </w:r>
      <w:r w:rsidRPr="00A34A04">
        <w:rPr>
          <w:b/>
        </w:rPr>
        <w:t>I</w:t>
      </w:r>
      <w:r w:rsidRPr="00A34A04">
        <w:rPr>
          <w:b/>
          <w:szCs w:val="24"/>
          <w:vertAlign w:val="subscript"/>
        </w:rPr>
        <w:t>SEGN</w:t>
      </w:r>
      <w:r w:rsidRPr="00A34A04">
        <w:t xml:space="preserve"> risultante dalla media ponderata d</w:t>
      </w:r>
      <w:r>
        <w:t>elle</w:t>
      </w:r>
      <w:r w:rsidRPr="00A34A04">
        <w:t xml:space="preserve"> due misurazioni effettuate nei rispettivi semestri dell’anno contrattuale, costituirà la soglia con cui sarà valutata la prestazione dell’</w:t>
      </w:r>
      <w:r>
        <w:t>Appaltatore.</w:t>
      </w:r>
    </w:p>
    <w:p w:rsidR="007D6400" w:rsidRPr="005F6E5E" w:rsidRDefault="007D6400">
      <w:pPr>
        <w:pStyle w:val="ARTICOLO0"/>
        <w:numPr>
          <w:ilvl w:val="2"/>
          <w:numId w:val="2"/>
        </w:numPr>
        <w:rPr>
          <w:i/>
        </w:rPr>
      </w:pPr>
      <w:bookmarkStart w:id="146" w:name="_Toc514743901"/>
      <w:bookmarkStart w:id="147" w:name="_Toc527196705"/>
      <w:bookmarkStart w:id="148" w:name="_Toc529695782"/>
      <w:bookmarkStart w:id="149" w:name="_Toc529696130"/>
      <w:r w:rsidRPr="005F6E5E">
        <w:rPr>
          <w:i/>
          <w:caps w:val="0"/>
        </w:rPr>
        <w:t>numero controlli</w:t>
      </w:r>
      <w:bookmarkEnd w:id="146"/>
      <w:bookmarkEnd w:id="147"/>
      <w:bookmarkEnd w:id="148"/>
      <w:bookmarkEnd w:id="149"/>
    </w:p>
    <w:p w:rsidR="007D6400" w:rsidRPr="00A34A04" w:rsidRDefault="007D6400" w:rsidP="00862946">
      <w:pPr>
        <w:pStyle w:val="Corpotesto1"/>
        <w:rPr>
          <w:b/>
          <w:caps/>
        </w:rPr>
      </w:pPr>
      <w:r w:rsidRPr="00A34A04">
        <w:rPr>
          <w:b/>
        </w:rPr>
        <w:t>Visibilità notturna</w:t>
      </w:r>
      <w:r w:rsidRPr="00A34A04">
        <w:rPr>
          <w:b/>
          <w:caps/>
        </w:rPr>
        <w:t xml:space="preserve"> </w:t>
      </w:r>
    </w:p>
    <w:p w:rsidR="007D6400" w:rsidRPr="00A34A04" w:rsidRDefault="007D6400" w:rsidP="00862946">
      <w:pPr>
        <w:pStyle w:val="Corpotesto1"/>
        <w:rPr>
          <w:caps/>
        </w:rPr>
      </w:pPr>
      <w:r w:rsidRPr="00A34A04">
        <w:t>Il numero dei controlli relativi all’indice di visibilità notturna, minimo annuo di due controlli, è a discrezione della Committente.</w:t>
      </w:r>
    </w:p>
    <w:p w:rsidR="007D6400" w:rsidRPr="005F6E5E" w:rsidRDefault="007D6400">
      <w:pPr>
        <w:pStyle w:val="ARTICOLO0"/>
        <w:numPr>
          <w:ilvl w:val="2"/>
          <w:numId w:val="2"/>
        </w:numPr>
        <w:rPr>
          <w:i/>
          <w:caps w:val="0"/>
        </w:rPr>
      </w:pPr>
      <w:r w:rsidRPr="00FB33CC">
        <w:rPr>
          <w:i/>
          <w:caps w:val="0"/>
        </w:rPr>
        <w:t xml:space="preserve">Collaudo </w:t>
      </w:r>
      <w:r w:rsidR="00252EC0" w:rsidRPr="00FB33CC">
        <w:rPr>
          <w:rStyle w:val="StileARTICOLO1Carattere"/>
        </w:rPr>
        <w:t>l</w:t>
      </w:r>
      <w:r w:rsidR="00252EC0" w:rsidRPr="00FB33CC">
        <w:rPr>
          <w:rStyle w:val="StileARTICOLO1Carattere"/>
          <w:b/>
        </w:rPr>
        <w:t>avori</w:t>
      </w:r>
    </w:p>
    <w:p w:rsidR="007D6400" w:rsidRPr="00C34E8C" w:rsidRDefault="007D6400" w:rsidP="00C34E8C">
      <w:pPr>
        <w:pStyle w:val="Corpotesto1"/>
      </w:pPr>
      <w:r w:rsidRPr="00A34A04">
        <w:lastRenderedPageBreak/>
        <w:t>Nel trimestre precedente il termine contrattuale, al fine di verificare che i livelli qualitativi della segnaletica siano rispondenti alle prescrizioni del presente Capitolato Speciale, il numero dei controlli relativi all’indice della visibilità notturna sarà incrementato del 50% per le verifiche effettuate con strumentazione portatile in sito (pertanto dovranno essere eseguiti minimo 15 rilievi</w:t>
      </w:r>
      <w:r w:rsidR="00AA1CA4">
        <w:t xml:space="preserve"> </w:t>
      </w:r>
      <w:r w:rsidRPr="00A34A04">
        <w:t>per ogni tratta amministrativa</w:t>
      </w:r>
      <w:r w:rsidRPr="00C34E8C">
        <w:t xml:space="preserve">) e l’ultimo rilievo per quanto riguarda l’indicatore </w:t>
      </w:r>
      <w:r w:rsidR="00E33F40" w:rsidRPr="005854C3">
        <w:rPr>
          <w:b/>
        </w:rPr>
        <w:t>I</w:t>
      </w:r>
      <w:r w:rsidR="00E33F40" w:rsidRPr="005854C3">
        <w:rPr>
          <w:b/>
          <w:vertAlign w:val="subscript"/>
        </w:rPr>
        <w:t>SEGN</w:t>
      </w:r>
      <w:r w:rsidRPr="00C34E8C">
        <w:t xml:space="preserve"> </w:t>
      </w:r>
      <w:r w:rsidRPr="00A34A04">
        <w:t>dovrà essere effettuato in questo periodo</w:t>
      </w:r>
      <w:r w:rsidRPr="00C34E8C">
        <w:t>.</w:t>
      </w:r>
    </w:p>
    <w:p w:rsidR="007D6400" w:rsidRPr="00C34E8C" w:rsidRDefault="007D6400" w:rsidP="00C34E8C">
      <w:pPr>
        <w:pStyle w:val="Corpotesto1"/>
      </w:pPr>
      <w:r w:rsidRPr="00C34E8C">
        <w:t xml:space="preserve">Nel caso in cui l’ultimo trimestre contrattuale cada interamente o in parte nel periodo dal 30/11 al </w:t>
      </w:r>
      <w:r w:rsidR="007043C7" w:rsidRPr="00C34E8C">
        <w:t>31/3</w:t>
      </w:r>
      <w:r w:rsidRPr="00C34E8C">
        <w:t>, in cui i rilievi sono sospesi per l’attività invernale, i controlli dovranno essere anticipati.</w:t>
      </w:r>
    </w:p>
    <w:p w:rsidR="007D6400" w:rsidRPr="00C34E8C" w:rsidRDefault="007D6400" w:rsidP="00C34E8C">
      <w:pPr>
        <w:pStyle w:val="Corpotesto1"/>
      </w:pPr>
      <w:r w:rsidRPr="00C34E8C">
        <w:t>Conseguentemente l’ultima rata di canone e</w:t>
      </w:r>
      <w:r w:rsidR="00C0784E" w:rsidRPr="00C34E8C">
        <w:t>d</w:t>
      </w:r>
      <w:r w:rsidRPr="00C34E8C">
        <w:t xml:space="preserve"> il saldo contrattuale, potranno essere spostati fino a due mesi dopo la scadenza contrattuale per consentire all’Appaltatore di ripristinare i tratti risultati non in regola.</w:t>
      </w:r>
    </w:p>
    <w:p w:rsidR="007D6400" w:rsidRPr="00A34A04" w:rsidRDefault="007D6400" w:rsidP="00862946">
      <w:pPr>
        <w:pStyle w:val="Corpotesto1"/>
      </w:pPr>
      <w:r w:rsidRPr="00A34A04">
        <w:t xml:space="preserve">Oltre al rifacimento della segnaletica, dovranno essere applicate le detrazioni previste agli artt. </w:t>
      </w:r>
      <w:r w:rsidR="00DA48FC">
        <w:rPr>
          <w:b/>
          <w:color w:val="FF0000"/>
        </w:rPr>
        <w:t>2</w:t>
      </w:r>
      <w:r w:rsidR="00B37F63">
        <w:rPr>
          <w:b/>
          <w:color w:val="FF0000"/>
        </w:rPr>
        <w:t>2</w:t>
      </w:r>
      <w:r w:rsidRPr="00A34A04">
        <w:t xml:space="preserve"> e </w:t>
      </w:r>
      <w:r w:rsidR="00DA48FC">
        <w:rPr>
          <w:b/>
          <w:color w:val="FF0000"/>
        </w:rPr>
        <w:t>2</w:t>
      </w:r>
      <w:r w:rsidR="00B37F63">
        <w:rPr>
          <w:b/>
          <w:color w:val="FF0000"/>
        </w:rPr>
        <w:t>6</w:t>
      </w:r>
      <w:r w:rsidR="004F60E6" w:rsidRPr="00A34A04">
        <w:t>.</w:t>
      </w:r>
    </w:p>
    <w:p w:rsidR="007D6400" w:rsidRDefault="007D6400" w:rsidP="00862946">
      <w:pPr>
        <w:pStyle w:val="Corpotesto1"/>
        <w:rPr>
          <w:b/>
        </w:rPr>
      </w:pPr>
      <w:r w:rsidRPr="00A34A04">
        <w:t>Nel caso in cui l’Appaltatore non esegua i ripristini previsti, questo comporterà, oltre alle detrazioni di cui sopra</w:t>
      </w:r>
      <w:r w:rsidRPr="00A34A04">
        <w:rPr>
          <w:b/>
        </w:rPr>
        <w:t xml:space="preserve">, </w:t>
      </w:r>
      <w:r w:rsidRPr="00A34A04">
        <w:t>anche un’ulteri</w:t>
      </w:r>
      <w:r w:rsidR="0018270C" w:rsidRPr="00A34A04">
        <w:t xml:space="preserve">ore detrazione </w:t>
      </w:r>
      <w:r w:rsidR="005C1348" w:rsidRPr="00A34A04">
        <w:t>forfetaria</w:t>
      </w:r>
      <w:r w:rsidR="0018270C" w:rsidRPr="00A34A04">
        <w:t xml:space="preserve"> di </w:t>
      </w:r>
      <w:r w:rsidR="0018270C" w:rsidRPr="00A34A04">
        <w:rPr>
          <w:b/>
        </w:rPr>
        <w:t>€ </w:t>
      </w:r>
      <w:r w:rsidR="00DD317B">
        <w:rPr>
          <w:b/>
        </w:rPr>
        <w:t>50.000,00</w:t>
      </w:r>
      <w:r w:rsidRPr="00A34A04">
        <w:rPr>
          <w:b/>
        </w:rPr>
        <w:t>=.</w:t>
      </w:r>
    </w:p>
    <w:p w:rsidR="00A204FF" w:rsidRPr="00A34A04" w:rsidRDefault="00A204FF" w:rsidP="00862946">
      <w:pPr>
        <w:pStyle w:val="Corpotesto1"/>
        <w:rPr>
          <w:b/>
        </w:rPr>
      </w:pPr>
    </w:p>
    <w:p w:rsidR="007D6400" w:rsidRPr="00A34A04" w:rsidRDefault="007D6400">
      <w:pPr>
        <w:pStyle w:val="ARTICOLO0"/>
      </w:pPr>
      <w:bookmarkStart w:id="150" w:name="_Toc514743902"/>
      <w:bookmarkStart w:id="151" w:name="_Toc527196706"/>
      <w:bookmarkStart w:id="152" w:name="_Toc529695783"/>
      <w:bookmarkStart w:id="153" w:name="_Toc529696131"/>
      <w:r w:rsidRPr="00A34A04">
        <w:t xml:space="preserve">ESECUZIONE DEI </w:t>
      </w:r>
      <w:bookmarkEnd w:id="150"/>
      <w:bookmarkEnd w:id="151"/>
      <w:bookmarkEnd w:id="152"/>
      <w:bookmarkEnd w:id="153"/>
      <w:r w:rsidR="00E509B7" w:rsidRPr="00320E73">
        <w:rPr>
          <w:snapToGrid w:val="0"/>
        </w:rPr>
        <w:t>LAVORI</w:t>
      </w:r>
    </w:p>
    <w:p w:rsidR="007D6400" w:rsidRPr="00A34A04" w:rsidRDefault="007D6400" w:rsidP="00252EC0">
      <w:pPr>
        <w:pStyle w:val="StileARTICOLO1"/>
        <w:numPr>
          <w:ilvl w:val="1"/>
          <w:numId w:val="2"/>
        </w:numPr>
      </w:pPr>
      <w:bookmarkStart w:id="154" w:name="_Toc514743903"/>
      <w:bookmarkStart w:id="155" w:name="_Toc527196707"/>
      <w:bookmarkStart w:id="156" w:name="_Toc529695784"/>
      <w:bookmarkStart w:id="157" w:name="_Toc529696132"/>
      <w:r w:rsidRPr="00A34A04">
        <w:t>Norme generali</w:t>
      </w:r>
      <w:bookmarkEnd w:id="154"/>
      <w:bookmarkEnd w:id="155"/>
      <w:bookmarkEnd w:id="156"/>
      <w:bookmarkEnd w:id="157"/>
    </w:p>
    <w:p w:rsidR="007D6400" w:rsidRPr="00A34A04" w:rsidRDefault="007D6400" w:rsidP="00862946">
      <w:pPr>
        <w:pStyle w:val="Corpotesto1"/>
      </w:pPr>
      <w:r w:rsidRPr="00A34A04">
        <w:t>Le superfici interessate dalla segnaletica orizzontale devono essere accuratamente pulite in modo da essere liberate da ogni impurità in grado di nuocere all'adesione dei materiali impiegati. E' vietata l'eliminazione di tracce d’olio o grasso per mezzo di solventi.</w:t>
      </w:r>
    </w:p>
    <w:p w:rsidR="007D6400" w:rsidRPr="00A34A04" w:rsidRDefault="007D6400" w:rsidP="00862946">
      <w:pPr>
        <w:pStyle w:val="Corpotesto1"/>
      </w:pPr>
      <w:r w:rsidRPr="00A34A04">
        <w:t>L'applicazione dei materiali deve avvenire su superfici asciutte e deve essere effettuata, con mezzi meccanici idonei cercando inoltre di ridurre al minimo l'ingombro della carreggiata e quindi le limitazioni da imporre alla circolazione.</w:t>
      </w:r>
    </w:p>
    <w:p w:rsidR="007D6400" w:rsidRPr="00A34A04" w:rsidRDefault="007D6400" w:rsidP="00862946">
      <w:pPr>
        <w:pStyle w:val="Corpotesto1"/>
      </w:pPr>
      <w:r w:rsidRPr="00A34A04">
        <w:t>La posa in opera dei materiali per segnaletica orizzontale deve essere eseguita secondo i tracciati, le figure e le scritte preesistenti o stabiliti dalla Direzione Lavori.</w:t>
      </w:r>
    </w:p>
    <w:p w:rsidR="007D6400" w:rsidRPr="00A34A04" w:rsidRDefault="007D6400" w:rsidP="00862946">
      <w:pPr>
        <w:pStyle w:val="Corpotesto1"/>
      </w:pPr>
      <w:r w:rsidRPr="00A34A04">
        <w:t>Comunque l'Appaltatore è tenuto a propria cura e spese, ad effettuare la rimozione ed il rifacimento della segnaletica giudicata non regolarmente eseguita anche per quanto concerne la sua geometria (dimensioni, intervalli, allineamenti ecc.).</w:t>
      </w:r>
    </w:p>
    <w:p w:rsidR="007D6400" w:rsidRPr="00A34A04" w:rsidRDefault="007D6400" w:rsidP="00862946">
      <w:pPr>
        <w:pStyle w:val="Corpotesto1"/>
      </w:pPr>
      <w:r w:rsidRPr="00A34A04">
        <w:t>I materiali devono avere un potere coprente uniforme e tale da non far trasparire, in nessun caso, il colore della sottostante pavimentazione.</w:t>
      </w:r>
    </w:p>
    <w:p w:rsidR="007D6400" w:rsidRPr="00A34A04" w:rsidRDefault="007D6400" w:rsidP="00252EC0">
      <w:pPr>
        <w:pStyle w:val="StileARTICOLO1"/>
        <w:numPr>
          <w:ilvl w:val="1"/>
          <w:numId w:val="2"/>
        </w:numPr>
      </w:pPr>
      <w:bookmarkStart w:id="158" w:name="_Toc514743904"/>
      <w:bookmarkStart w:id="159" w:name="_Toc527196708"/>
      <w:bookmarkStart w:id="160" w:name="_Toc529695785"/>
      <w:bookmarkStart w:id="161" w:name="_Toc529696133"/>
      <w:r w:rsidRPr="00A34A04">
        <w:t>Velocità di progetto</w:t>
      </w:r>
      <w:bookmarkEnd w:id="158"/>
      <w:bookmarkEnd w:id="159"/>
      <w:bookmarkEnd w:id="160"/>
      <w:bookmarkEnd w:id="161"/>
    </w:p>
    <w:p w:rsidR="00D42CB7" w:rsidRDefault="007D6400" w:rsidP="00862946">
      <w:pPr>
        <w:pStyle w:val="Corpotesto1"/>
      </w:pPr>
      <w:r w:rsidRPr="00A34A04">
        <w:t xml:space="preserve">Le strisce longitudinali discontinue che servono per separare le corsie di marcia devono avere una larghezza minima di </w:t>
      </w:r>
      <w:smartTag w:uri="urn:schemas-microsoft-com:office:smarttags" w:element="metricconverter">
        <w:smartTagPr>
          <w:attr w:name="ProductID" w:val="15 cm"/>
        </w:smartTagPr>
        <w:r w:rsidRPr="00A34A04">
          <w:t>15 cm</w:t>
        </w:r>
      </w:smartTag>
      <w:r w:rsidRPr="00A34A04">
        <w:t xml:space="preserve"> e, in conseguenza della velocità di progetto del tronco o del tratt</w:t>
      </w:r>
      <w:r w:rsidR="00CD10BB">
        <w:t xml:space="preserve">o autostradale su cui ricadono </w:t>
      </w:r>
      <w:r w:rsidRPr="00A34A04">
        <w:t xml:space="preserve">di tipo A </w:t>
      </w:r>
      <w:r w:rsidR="00CD10BB">
        <w:t>.</w:t>
      </w:r>
    </w:p>
    <w:p w:rsidR="007D6400" w:rsidRPr="00A34A04" w:rsidRDefault="007D6400" w:rsidP="00252EC0">
      <w:pPr>
        <w:pStyle w:val="StileARTICOLO1"/>
        <w:numPr>
          <w:ilvl w:val="1"/>
          <w:numId w:val="2"/>
        </w:numPr>
      </w:pPr>
      <w:bookmarkStart w:id="162" w:name="_Toc514743905"/>
      <w:bookmarkStart w:id="163" w:name="_Toc527196709"/>
      <w:bookmarkStart w:id="164" w:name="_Toc529695786"/>
      <w:bookmarkStart w:id="165" w:name="_Toc529696134"/>
      <w:r w:rsidRPr="00A34A04">
        <w:t>Ripassi segnaletica orizzontale</w:t>
      </w:r>
      <w:bookmarkEnd w:id="162"/>
      <w:bookmarkEnd w:id="163"/>
      <w:bookmarkEnd w:id="164"/>
      <w:bookmarkEnd w:id="165"/>
    </w:p>
    <w:p w:rsidR="007D6400" w:rsidRPr="00A34A04" w:rsidRDefault="007D6400" w:rsidP="00714AD3">
      <w:pPr>
        <w:pStyle w:val="Corpotesto1"/>
        <w:ind w:left="284"/>
      </w:pPr>
      <w:r w:rsidRPr="00A34A04">
        <w:lastRenderedPageBreak/>
        <w:t xml:space="preserve">Nell'eseguire lunghi ripassi di segnaletica orizzontale, non si terrà conto dell'esistenza dei </w:t>
      </w:r>
      <w:r w:rsidR="00714AD3">
        <w:t>tratti di segnaletica su nuova</w:t>
      </w:r>
      <w:r w:rsidRPr="00A34A04">
        <w:t xml:space="preserve"> pavimentazione se gli stessi sono uguali od inferiore a Km due, proseguendo con continuità.</w:t>
      </w:r>
    </w:p>
    <w:p w:rsidR="007D6400" w:rsidRPr="00A34A04" w:rsidRDefault="007D6400" w:rsidP="00714AD3">
      <w:pPr>
        <w:pStyle w:val="Corpotesto1"/>
        <w:ind w:left="284"/>
      </w:pPr>
      <w:r w:rsidRPr="00A34A04">
        <w:t xml:space="preserve">Pertanto la vita funzionale della segnaletica orizzontale eseguita in precedenza, su detti </w:t>
      </w:r>
      <w:r w:rsidR="00714AD3">
        <w:t>tratti</w:t>
      </w:r>
      <w:r w:rsidRPr="00A34A04">
        <w:t>, viene a decadere.</w:t>
      </w:r>
    </w:p>
    <w:p w:rsidR="007D6400" w:rsidRPr="00A34A04" w:rsidRDefault="007D6400" w:rsidP="00862946">
      <w:pPr>
        <w:pStyle w:val="Corpotesto1"/>
      </w:pPr>
      <w:r w:rsidRPr="00A34A04">
        <w:t>Al fine di limitare il numero degli interventi di ripasso, questi si dovranno programmare tra le localizzazioni fisiche della carreggiata (inizio e termine autostrada o tratta di competenza, stazioni, barriere, aree di servizio o di parcheggio od interconnessioni) più vicine, a monte ed a valle, in cui ricadono gli interventi stessi.</w:t>
      </w:r>
    </w:p>
    <w:p w:rsidR="007D6400" w:rsidRPr="00A34A04" w:rsidRDefault="007D6400" w:rsidP="00252EC0">
      <w:pPr>
        <w:pStyle w:val="StileARTICOLO1"/>
        <w:numPr>
          <w:ilvl w:val="1"/>
          <w:numId w:val="2"/>
        </w:numPr>
      </w:pPr>
      <w:bookmarkStart w:id="166" w:name="_Toc514743906"/>
      <w:bookmarkStart w:id="167" w:name="_Toc527196710"/>
      <w:bookmarkStart w:id="168" w:name="_Toc529695787"/>
      <w:bookmarkStart w:id="169" w:name="_Toc529696135"/>
      <w:r w:rsidRPr="00A34A04">
        <w:t>Rimozione di segnaletica</w:t>
      </w:r>
      <w:bookmarkEnd w:id="166"/>
      <w:bookmarkEnd w:id="167"/>
      <w:bookmarkEnd w:id="168"/>
      <w:bookmarkEnd w:id="169"/>
    </w:p>
    <w:p w:rsidR="007D6400" w:rsidRPr="00A34A04" w:rsidRDefault="007D6400" w:rsidP="00862946">
      <w:pPr>
        <w:pStyle w:val="Corpotesto1"/>
      </w:pPr>
      <w:r w:rsidRPr="00A34A04">
        <w:t xml:space="preserve">La rimozione della segnaletica orizzontale deve essere eseguita con sistemi che prevedono l'impiego di mezzi meccanici, che non modifichino la regolarità della pavimentazione, creando solchi (tipo </w:t>
      </w:r>
      <w:proofErr w:type="spellStart"/>
      <w:r w:rsidRPr="00A34A04">
        <w:t>pallinatrice</w:t>
      </w:r>
      <w:proofErr w:type="spellEnd"/>
      <w:r w:rsidR="00856F53">
        <w:t>)</w:t>
      </w:r>
      <w:r w:rsidR="00A04B6F">
        <w:t xml:space="preserve">, </w:t>
      </w:r>
      <w:r w:rsidR="00856F53" w:rsidRPr="00DF5AC5">
        <w:t>o con sistemi idrodinamici ad alta pressione</w:t>
      </w:r>
      <w:r w:rsidR="00C24E9D" w:rsidRPr="00DF5AC5">
        <w:t xml:space="preserve"> per interventi sulle strisce che delimitano la piattaforma autostradale e sue pertinenze</w:t>
      </w:r>
      <w:r w:rsidR="00856F53">
        <w:t xml:space="preserve"> </w:t>
      </w:r>
      <w:r w:rsidRPr="00A34A04">
        <w:t>esplicitamente approvati dalla Direzione Lavori.</w:t>
      </w:r>
    </w:p>
    <w:p w:rsidR="007D6400" w:rsidRPr="00A34A04" w:rsidRDefault="007D6400" w:rsidP="00F91033">
      <w:pPr>
        <w:pStyle w:val="StileARTICOLO1"/>
      </w:pPr>
      <w:bookmarkStart w:id="170" w:name="_Toc529695789"/>
      <w:bookmarkStart w:id="171" w:name="_Toc529696137"/>
      <w:r w:rsidRPr="00A34A04">
        <w:t>PERSONALE ED ATTREZZATURE DELL'APPALTATORE</w:t>
      </w:r>
      <w:bookmarkEnd w:id="170"/>
      <w:bookmarkEnd w:id="171"/>
    </w:p>
    <w:p w:rsidR="007D6400" w:rsidRPr="00A34A04" w:rsidRDefault="007D6400" w:rsidP="00862946">
      <w:pPr>
        <w:pStyle w:val="Corpotesto1"/>
      </w:pPr>
      <w:r w:rsidRPr="00A34A04">
        <w:t xml:space="preserve">L'Appaltatore dovrà provvedere alla condotta effettiva dei </w:t>
      </w:r>
      <w:r w:rsidR="008520EC" w:rsidRPr="00A73ECA">
        <w:t>lavori</w:t>
      </w:r>
      <w:r w:rsidR="008520EC">
        <w:rPr>
          <w:position w:val="-6"/>
        </w:rPr>
        <w:t xml:space="preserve"> </w:t>
      </w:r>
      <w:r w:rsidRPr="00A34A04">
        <w:t>con personale, mezzi e attrezzature idonei, il tutto adeguato numericamente e qualitativamente alle necessità e agli obblighi assunti</w:t>
      </w:r>
      <w:r w:rsidR="0054600B">
        <w:t>,</w:t>
      </w:r>
      <w:r w:rsidRPr="00A34A04">
        <w:t xml:space="preserve"> in particolare</w:t>
      </w:r>
      <w:r w:rsidR="0054600B">
        <w:t>:</w:t>
      </w:r>
    </w:p>
    <w:p w:rsidR="007D6400" w:rsidRPr="00A34A04" w:rsidRDefault="007D6400">
      <w:pPr>
        <w:pStyle w:val="RichiamoA"/>
        <w:tabs>
          <w:tab w:val="clear" w:pos="927"/>
        </w:tabs>
        <w:ind w:left="567" w:firstLine="0"/>
        <w:rPr>
          <w:b/>
        </w:rPr>
      </w:pPr>
      <w:r w:rsidRPr="00A34A04">
        <w:rPr>
          <w:b/>
        </w:rPr>
        <w:t xml:space="preserve">1 </w:t>
      </w:r>
      <w:r w:rsidRPr="00A34A04">
        <w:t xml:space="preserve">- macchine operatrici o autoveicoli, anche adibiti a trasporto cose, muniti delle attrezzature per l'esecuzione dei </w:t>
      </w:r>
      <w:r w:rsidR="008520EC" w:rsidRPr="00A73ECA">
        <w:rPr>
          <w:rStyle w:val="CorpotestoCarattere3"/>
        </w:rPr>
        <w:t>lavori</w:t>
      </w:r>
      <w:r w:rsidRPr="00A34A04">
        <w:t>:</w:t>
      </w:r>
    </w:p>
    <w:p w:rsidR="007D6400" w:rsidRPr="00A34A04" w:rsidRDefault="002A1594">
      <w:pPr>
        <w:pStyle w:val="Richiamo"/>
      </w:pPr>
      <w:r>
        <w:t>M</w:t>
      </w:r>
      <w:r w:rsidR="007D6400" w:rsidRPr="00A34A04">
        <w:t>acchina operatrice per l'applicazione di materiale termoplastico</w:t>
      </w:r>
      <w:r w:rsidR="00CD267E">
        <w:t>;</w:t>
      </w:r>
    </w:p>
    <w:p w:rsidR="007D6400" w:rsidRPr="00A34A04" w:rsidRDefault="002A1594">
      <w:pPr>
        <w:pStyle w:val="Richiamo"/>
      </w:pPr>
      <w:r>
        <w:t>M</w:t>
      </w:r>
      <w:r w:rsidR="007D6400" w:rsidRPr="00A34A04">
        <w:t xml:space="preserve">acchine traccialinee per l'applicazione dei prodotti vernicianti (idropittura e/o solvente) con dispositivo di </w:t>
      </w:r>
      <w:proofErr w:type="spellStart"/>
      <w:r w:rsidR="007D6400" w:rsidRPr="00A34A04">
        <w:t>postspruzzatura</w:t>
      </w:r>
      <w:proofErr w:type="spellEnd"/>
      <w:r w:rsidR="007D6400" w:rsidRPr="00A34A04">
        <w:t xml:space="preserve"> delle microsfere di vetro;</w:t>
      </w:r>
    </w:p>
    <w:p w:rsidR="007D6400" w:rsidRPr="00A34A04" w:rsidRDefault="007D6400">
      <w:pPr>
        <w:pStyle w:val="RichiamoA"/>
        <w:tabs>
          <w:tab w:val="clear" w:pos="927"/>
        </w:tabs>
        <w:ind w:left="567" w:firstLine="0"/>
        <w:rPr>
          <w:b/>
        </w:rPr>
      </w:pPr>
      <w:r w:rsidRPr="00A34A04">
        <w:rPr>
          <w:b/>
        </w:rPr>
        <w:t xml:space="preserve">2 - </w:t>
      </w:r>
      <w:r w:rsidR="00CD267E">
        <w:t>A</w:t>
      </w:r>
      <w:r w:rsidRPr="00A34A04">
        <w:t>utoveicoli trasporto cose o promiscui a supporto di tutte le attività richieste;</w:t>
      </w:r>
    </w:p>
    <w:p w:rsidR="007D6400" w:rsidRPr="00A34A04" w:rsidRDefault="00CD267E">
      <w:pPr>
        <w:pStyle w:val="Richiamo"/>
      </w:pPr>
      <w:r>
        <w:t>A</w:t>
      </w:r>
      <w:r w:rsidR="007D6400" w:rsidRPr="00A34A04">
        <w:t>utoveicoli per trasporto cose;</w:t>
      </w:r>
    </w:p>
    <w:p w:rsidR="007D6400" w:rsidRPr="00A34A04" w:rsidRDefault="00CD267E">
      <w:pPr>
        <w:pStyle w:val="Richiamo"/>
      </w:pPr>
      <w:r>
        <w:t>A</w:t>
      </w:r>
      <w:r w:rsidR="007D6400" w:rsidRPr="00A34A04">
        <w:t>utoveicolo munito di gru;</w:t>
      </w:r>
    </w:p>
    <w:p w:rsidR="007D6400" w:rsidRPr="00A34A04" w:rsidRDefault="00CD267E">
      <w:pPr>
        <w:pStyle w:val="Richiamo"/>
      </w:pPr>
      <w:r>
        <w:t>M</w:t>
      </w:r>
      <w:r w:rsidR="007D6400" w:rsidRPr="00A34A04">
        <w:t xml:space="preserve">acchina per cancellatura segnaletica orizzontale (tipo </w:t>
      </w:r>
      <w:proofErr w:type="spellStart"/>
      <w:r w:rsidR="007D6400" w:rsidRPr="00A34A04">
        <w:t>pallinatrice</w:t>
      </w:r>
      <w:proofErr w:type="spellEnd"/>
      <w:r w:rsidR="00C24E9D">
        <w:t xml:space="preserve"> ed</w:t>
      </w:r>
      <w:r w:rsidR="00091BA9">
        <w:t xml:space="preserve"> </w:t>
      </w:r>
      <w:proofErr w:type="spellStart"/>
      <w:r w:rsidR="00091BA9" w:rsidRPr="00DF5AC5">
        <w:rPr>
          <w:rFonts w:cs="Times New Roman"/>
          <w:iCs w:val="0"/>
          <w:szCs w:val="20"/>
        </w:rPr>
        <w:t>idrodemolitrice</w:t>
      </w:r>
      <w:proofErr w:type="spellEnd"/>
      <w:r w:rsidR="00091BA9" w:rsidRPr="00DF5AC5">
        <w:rPr>
          <w:rFonts w:cs="Times New Roman"/>
          <w:iCs w:val="0"/>
          <w:szCs w:val="20"/>
        </w:rPr>
        <w:t xml:space="preserve"> </w:t>
      </w:r>
      <w:r w:rsidR="007D6400" w:rsidRPr="00DF5AC5">
        <w:rPr>
          <w:rFonts w:cs="Times New Roman"/>
          <w:iCs w:val="0"/>
          <w:snapToGrid w:val="0"/>
          <w:szCs w:val="20"/>
        </w:rPr>
        <w:t>)</w:t>
      </w:r>
      <w:r w:rsidR="007D6400" w:rsidRPr="00A34A04">
        <w:t>;</w:t>
      </w:r>
    </w:p>
    <w:p w:rsidR="00D42CB7" w:rsidRPr="00DF5AC5" w:rsidRDefault="007D6400" w:rsidP="00D42CB7">
      <w:pPr>
        <w:pStyle w:val="RichiamoA"/>
        <w:tabs>
          <w:tab w:val="clear" w:pos="927"/>
        </w:tabs>
        <w:ind w:left="567" w:firstLine="0"/>
        <w:rPr>
          <w:rFonts w:cs="Times New Roman"/>
          <w:iCs w:val="0"/>
          <w:snapToGrid w:val="0"/>
          <w:szCs w:val="20"/>
        </w:rPr>
      </w:pPr>
      <w:r w:rsidRPr="00A34A04">
        <w:rPr>
          <w:b/>
        </w:rPr>
        <w:t xml:space="preserve">3 - </w:t>
      </w:r>
      <w:r w:rsidR="00D42CB7" w:rsidRPr="00A34A04">
        <w:t xml:space="preserve">serie completa di segnaletica necessaria per cantieri fissi, rami di svincolo, cantieri mobili e pertinenze con riferimento alle figure del </w:t>
      </w:r>
      <w:r w:rsidR="00D42CB7" w:rsidRPr="00A34A04">
        <w:rPr>
          <w:i/>
        </w:rPr>
        <w:t>"Sommario delle norme per il segnalamento temporaneo e l’esecuzione di lavori in autostrada" ed</w:t>
      </w:r>
      <w:r w:rsidR="00D42CB7" w:rsidRPr="00DF5AC5">
        <w:rPr>
          <w:rFonts w:cs="Times New Roman"/>
          <w:iCs w:val="0"/>
          <w:snapToGrid w:val="0"/>
          <w:szCs w:val="20"/>
        </w:rPr>
        <w:t xml:space="preserve">. </w:t>
      </w:r>
      <w:r w:rsidR="00091BA9" w:rsidRPr="00DF5AC5">
        <w:rPr>
          <w:rFonts w:cs="Times New Roman"/>
          <w:iCs w:val="0"/>
          <w:szCs w:val="20"/>
        </w:rPr>
        <w:t>Marzo 2009</w:t>
      </w:r>
      <w:r w:rsidR="00D42CB7" w:rsidRPr="00DF5AC5">
        <w:rPr>
          <w:rFonts w:cs="Times New Roman"/>
          <w:iCs w:val="0"/>
          <w:snapToGrid w:val="0"/>
          <w:szCs w:val="20"/>
        </w:rPr>
        <w:t xml:space="preserve"> per autostrade a due, tre e quattro corsie.</w:t>
      </w:r>
    </w:p>
    <w:p w:rsidR="00D42CB7" w:rsidRPr="00A34A04" w:rsidRDefault="00D42CB7" w:rsidP="00D42CB7">
      <w:pPr>
        <w:pStyle w:val="RichiamoA"/>
        <w:tabs>
          <w:tab w:val="clear" w:pos="927"/>
        </w:tabs>
        <w:ind w:left="567" w:firstLine="0"/>
      </w:pPr>
      <w:r w:rsidRPr="00A34A04">
        <w:rPr>
          <w:b/>
        </w:rPr>
        <w:t xml:space="preserve">4 - </w:t>
      </w:r>
      <w:r w:rsidRPr="00A34A04">
        <w:t xml:space="preserve">serie completa di segnaletica necessaria per gli schemi segnaletici in avvicinamento ai cantieri di lavoro per le autostrade a tre o quattro corsie prive della corsia d’emergenza, approvati dal Ministero dei Lavori Pubblici, Ispettorato Generale per </w:t>
      </w:r>
      <w:smartTag w:uri="urn:schemas-microsoft-com:office:smarttags" w:element="PersonName">
        <w:smartTagPr>
          <w:attr w:name="ProductID" w:val="la Circolazione"/>
        </w:smartTagPr>
        <w:r w:rsidRPr="00A34A04">
          <w:t>la Circolazione</w:t>
        </w:r>
      </w:smartTag>
      <w:r w:rsidRPr="00A34A04">
        <w:t xml:space="preserve"> e </w:t>
      </w:r>
      <w:smartTag w:uri="urn:schemas-microsoft-com:office:smarttags" w:element="PersonName">
        <w:smartTagPr>
          <w:attr w:name="ProductID" w:val="la Sicurezza Stradale"/>
        </w:smartTagPr>
        <w:r w:rsidRPr="00A34A04">
          <w:t>la Sicurezza Stradale</w:t>
        </w:r>
      </w:smartTag>
      <w:r w:rsidRPr="00A34A04">
        <w:t xml:space="preserve"> con lettera n° 3.113 del 12 Luglio 1996, e quanto previsto dal DM 10 Luglio 2002;</w:t>
      </w:r>
    </w:p>
    <w:p w:rsidR="00D42CB7" w:rsidRPr="00A34A04" w:rsidRDefault="00D42CB7" w:rsidP="00D42CB7">
      <w:pPr>
        <w:pStyle w:val="RichiamoA"/>
        <w:tabs>
          <w:tab w:val="clear" w:pos="927"/>
        </w:tabs>
        <w:ind w:left="567" w:firstLine="0"/>
      </w:pPr>
      <w:r w:rsidRPr="00A34A04">
        <w:rPr>
          <w:b/>
        </w:rPr>
        <w:t xml:space="preserve">5 - </w:t>
      </w:r>
      <w:r w:rsidRPr="00A34A04">
        <w:t xml:space="preserve">serie completa di segnaletica necessaria per gli schemi segnaletici in avvicinamento ai cantieri di lavoro in lento movimento sulla "corsia di marcia lenta"  per le autostrade a tre o quattro corsie prive della corsia d’emergenza, approvati dal </w:t>
      </w:r>
      <w:r w:rsidRPr="00A34A04">
        <w:lastRenderedPageBreak/>
        <w:t xml:space="preserve">Ministero dei Lavori Pubblici, Ispettorato Generale per </w:t>
      </w:r>
      <w:smartTag w:uri="urn:schemas-microsoft-com:office:smarttags" w:element="PersonName">
        <w:smartTagPr>
          <w:attr w:name="ProductID" w:val="la Circolazione"/>
        </w:smartTagPr>
        <w:r w:rsidRPr="00A34A04">
          <w:t>la Circolazione</w:t>
        </w:r>
      </w:smartTag>
      <w:r w:rsidRPr="00A34A04">
        <w:t xml:space="preserve"> e la Sicurezza Stradale con lettera n° 409 del 24 Febbraio 1997, e quanto previsto dal DM 10 Luglio 2002;</w:t>
      </w:r>
    </w:p>
    <w:p w:rsidR="007D6400" w:rsidRDefault="00D42CB7">
      <w:pPr>
        <w:pStyle w:val="RichiamoA"/>
        <w:tabs>
          <w:tab w:val="clear" w:pos="927"/>
        </w:tabs>
        <w:ind w:left="567" w:firstLine="0"/>
      </w:pPr>
      <w:r w:rsidRPr="00A34A04">
        <w:rPr>
          <w:b/>
        </w:rPr>
        <w:t>6</w:t>
      </w:r>
      <w:r w:rsidR="007D6400" w:rsidRPr="00A34A04">
        <w:rPr>
          <w:b/>
        </w:rPr>
        <w:t xml:space="preserve"> - </w:t>
      </w:r>
      <w:r w:rsidR="007D6400" w:rsidRPr="00A34A04">
        <w:t>personale tecnico, di provata capacità, suddiviso in squadre operative autonome, costituite da un minimo di tre persone, dotate d’utensili e piccole attrezzature di cantiere.</w:t>
      </w:r>
    </w:p>
    <w:p w:rsidR="002F6839" w:rsidRDefault="002F6839">
      <w:pPr>
        <w:pStyle w:val="RichiamoA"/>
        <w:tabs>
          <w:tab w:val="clear" w:pos="927"/>
        </w:tabs>
        <w:ind w:left="567" w:firstLine="0"/>
      </w:pPr>
    </w:p>
    <w:p w:rsidR="00091BA9" w:rsidRPr="00DF5AC5" w:rsidRDefault="00091BA9" w:rsidP="00584EDC">
      <w:pPr>
        <w:pStyle w:val="aINSERIMENTI"/>
        <w:rPr>
          <w:color w:val="auto"/>
          <w:u w:val="none"/>
        </w:rPr>
      </w:pPr>
      <w:r w:rsidRPr="00DF5AC5">
        <w:rPr>
          <w:color w:val="auto"/>
          <w:u w:val="none"/>
        </w:rPr>
        <w:t>L'Appaltatore</w:t>
      </w:r>
      <w:r w:rsidR="00584EDC" w:rsidRPr="00DF5AC5">
        <w:rPr>
          <w:color w:val="auto"/>
          <w:u w:val="none"/>
        </w:rPr>
        <w:t xml:space="preserve"> dovrà assicurarsi dell’osservanza da parte dei suoi lavoratori, al fine di aumentarne la sicurezza,</w:t>
      </w:r>
      <w:r w:rsidRPr="00DF5AC5">
        <w:rPr>
          <w:color w:val="auto"/>
          <w:u w:val="none"/>
        </w:rPr>
        <w:t xml:space="preserve"> </w:t>
      </w:r>
      <w:r w:rsidR="00584EDC" w:rsidRPr="00DF5AC5">
        <w:rPr>
          <w:color w:val="auto"/>
          <w:u w:val="none"/>
        </w:rPr>
        <w:t xml:space="preserve">delle norme e prescrizioni riportate nel “Sommario delle norme per l’esecuzione degli interventi (attività) e lavori in autostrada” ed. Marzo 2009. </w:t>
      </w:r>
      <w:r w:rsidRPr="00DF5AC5">
        <w:rPr>
          <w:color w:val="auto"/>
          <w:u w:val="none"/>
        </w:rPr>
        <w:t xml:space="preserve"> </w:t>
      </w:r>
    </w:p>
    <w:p w:rsidR="007D6400" w:rsidRPr="00A34A04" w:rsidRDefault="007D6400" w:rsidP="00862946">
      <w:pPr>
        <w:pStyle w:val="Corpotesto1"/>
      </w:pPr>
      <w:r w:rsidRPr="00A34A04">
        <w:t xml:space="preserve">L'Appaltatore dovrà certificare la rispondenza delle macchine, da impiegare per l’esecuzione dei </w:t>
      </w:r>
      <w:r w:rsidR="008520EC" w:rsidRPr="00A73ECA">
        <w:t>lavori</w:t>
      </w:r>
      <w:r w:rsidRPr="00A34A04">
        <w:t>, alla DIRETTIVA MACCHINE (DPR 459/96 - marchio CE).</w:t>
      </w:r>
    </w:p>
    <w:p w:rsidR="007D6400" w:rsidRPr="00A34A04" w:rsidRDefault="007D6400" w:rsidP="00862946">
      <w:pPr>
        <w:pStyle w:val="Corpotesto1"/>
      </w:pPr>
      <w:r w:rsidRPr="00A34A04">
        <w:t xml:space="preserve">I mezzi d'opera, i veicoli e le macchine operatrici da impiegare, in conformità all'ex art. 58 </w:t>
      </w:r>
      <w:proofErr w:type="spellStart"/>
      <w:r w:rsidRPr="00A34A04">
        <w:t>D.Leg.vo</w:t>
      </w:r>
      <w:proofErr w:type="spellEnd"/>
      <w:r w:rsidRPr="00A34A04">
        <w:t xml:space="preserve"> n. 285 del 30 aprile 1992, devono comunque:</w:t>
      </w:r>
    </w:p>
    <w:p w:rsidR="007D6400" w:rsidRPr="00A34A04" w:rsidRDefault="007D6400">
      <w:pPr>
        <w:pStyle w:val="Richiamo"/>
      </w:pPr>
      <w:r w:rsidRPr="00A34A04">
        <w:t>essere collaudati presso la competente Motorizzazione Civile e dei Trasporti in Concessione per la circolazione su strade e autostrade;</w:t>
      </w:r>
    </w:p>
    <w:p w:rsidR="007D6400" w:rsidRPr="00A34A04" w:rsidRDefault="007D6400">
      <w:pPr>
        <w:pStyle w:val="Richiamo"/>
      </w:pPr>
      <w:r w:rsidRPr="00A34A04">
        <w:t>avere l'aggiornamento della carta di circolazione ai fini delle lavorazioni oggetto del presente Capitolato ed</w:t>
      </w:r>
      <w:r w:rsidRPr="00DC5F0D">
        <w:t xml:space="preserve"> </w:t>
      </w:r>
      <w:r w:rsidRPr="00A34A04">
        <w:t>essere in regola con le revisioni disposte dal Ministero competente.</w:t>
      </w:r>
    </w:p>
    <w:p w:rsidR="007D6400" w:rsidRPr="00A34A04" w:rsidRDefault="007D6400">
      <w:pPr>
        <w:pStyle w:val="Richiamo"/>
      </w:pPr>
      <w:r w:rsidRPr="00A34A04">
        <w:t>essere macchine operatrici o autoveicoli (anche se trasporto cose) adibiti a porta attrezzi;</w:t>
      </w:r>
    </w:p>
    <w:p w:rsidR="007D6400" w:rsidRPr="00A34A04" w:rsidRDefault="007D6400" w:rsidP="00862946">
      <w:pPr>
        <w:pStyle w:val="Corpotesto1"/>
      </w:pPr>
      <w:r w:rsidRPr="00A34A04">
        <w:t>Tutte le macchine operatrici da impiegare nell’esecuzione delle lavorazioni devono essere accettate dal Committente e tale accettazione, sarà condotta sulla base dei documenti e delle modalità che verranno specificati dal Committente.</w:t>
      </w:r>
    </w:p>
    <w:p w:rsidR="007D6400" w:rsidRPr="00A34A04" w:rsidRDefault="007D6400" w:rsidP="00862946">
      <w:pPr>
        <w:pStyle w:val="Corpotesto1"/>
      </w:pPr>
      <w:r w:rsidRPr="00A34A04">
        <w:t>Tutti gli autoveicoli e le attrezzature presentate dall'Appaltatore devono comunque essere in grado di eseguire tutte le lavorazioni richieste a perfetta regola d'arte, perfettamente funzionanti e sempre in buone condizioni.</w:t>
      </w:r>
    </w:p>
    <w:p w:rsidR="007D6400" w:rsidRPr="00A34A04" w:rsidRDefault="007D6400" w:rsidP="00862946">
      <w:pPr>
        <w:pStyle w:val="Corpotesto1"/>
      </w:pPr>
      <w:r w:rsidRPr="00A34A04">
        <w:t>Le macchine operatrici, ritenute idonee, saranno munite d’autorizzazione scritta rilasciata dal Committente per poter accedere in autostrada.</w:t>
      </w:r>
    </w:p>
    <w:p w:rsidR="004875AC" w:rsidRPr="004875AC" w:rsidRDefault="007D6400" w:rsidP="004875AC">
      <w:pPr>
        <w:pStyle w:val="Corpotesto1"/>
        <w:rPr>
          <w:sz w:val="16"/>
          <w:szCs w:val="16"/>
        </w:rPr>
      </w:pPr>
      <w:r w:rsidRPr="00A34A04">
        <w:br w:type="page"/>
      </w:r>
      <w:bookmarkStart w:id="172" w:name="_Toc514743908"/>
      <w:bookmarkStart w:id="173" w:name="_Toc527196712"/>
      <w:bookmarkStart w:id="174" w:name="_Toc529694867"/>
      <w:bookmarkStart w:id="175" w:name="_Toc529694909"/>
      <w:bookmarkStart w:id="176" w:name="_Toc529695790"/>
      <w:bookmarkStart w:id="177" w:name="_Toc529696138"/>
    </w:p>
    <w:p w:rsidR="00BD0230" w:rsidRDefault="007C1CF2" w:rsidP="007C1CF2">
      <w:pPr>
        <w:pStyle w:val="Titolo1"/>
        <w:rPr>
          <w:rStyle w:val="StileTitolo1BluCarattere"/>
          <w:color w:val="auto"/>
        </w:rPr>
      </w:pPr>
      <w:bookmarkStart w:id="178" w:name="_Toc248912122"/>
      <w:r w:rsidRPr="00407189">
        <w:rPr>
          <w:rStyle w:val="StileTitolo1BluCarattere"/>
          <w:color w:val="auto"/>
        </w:rPr>
        <w:lastRenderedPageBreak/>
        <w:t xml:space="preserve">CAPITOLO </w:t>
      </w:r>
      <w:r w:rsidR="00CC7CC6" w:rsidRPr="00407189">
        <w:rPr>
          <w:rStyle w:val="StileTitolo1BluCarattere"/>
          <w:color w:val="auto"/>
        </w:rPr>
        <w:t>2</w:t>
      </w:r>
      <w:r w:rsidRPr="00407189">
        <w:rPr>
          <w:rStyle w:val="StileTitolo1BluCarattere"/>
          <w:color w:val="auto"/>
        </w:rPr>
        <w:t>°</w:t>
      </w:r>
      <w:bookmarkEnd w:id="178"/>
    </w:p>
    <w:p w:rsidR="007C1CF2" w:rsidRPr="00407189" w:rsidRDefault="007C1CF2" w:rsidP="007C1CF2">
      <w:pPr>
        <w:pStyle w:val="Titolo1"/>
      </w:pPr>
      <w:bookmarkStart w:id="179" w:name="_Toc248912123"/>
      <w:r w:rsidRPr="00407189">
        <w:rPr>
          <w:rStyle w:val="StileTitolo1BluCarattere"/>
          <w:color w:val="auto"/>
        </w:rPr>
        <w:t>LAVORI A MISURA</w:t>
      </w:r>
      <w:bookmarkEnd w:id="179"/>
    </w:p>
    <w:p w:rsidR="00911976" w:rsidRDefault="00911976" w:rsidP="00911976">
      <w:pPr>
        <w:pStyle w:val="Corpotesto1"/>
        <w:rPr>
          <w:b/>
        </w:rPr>
      </w:pPr>
    </w:p>
    <w:p w:rsidR="00911976" w:rsidRPr="00A34A04" w:rsidRDefault="00911976" w:rsidP="00911976">
      <w:pPr>
        <w:pStyle w:val="Corpotesto1"/>
        <w:rPr>
          <w:b/>
        </w:rPr>
      </w:pPr>
      <w:r w:rsidRPr="00A34A04">
        <w:rPr>
          <w:b/>
        </w:rPr>
        <w:t>PREMESSA</w:t>
      </w:r>
    </w:p>
    <w:p w:rsidR="00911976" w:rsidRPr="00A34A04" w:rsidRDefault="00911976" w:rsidP="00911976">
      <w:pPr>
        <w:pStyle w:val="Corpotesto1"/>
      </w:pPr>
      <w:r w:rsidRPr="00A34A04">
        <w:t xml:space="preserve">Resta salva la facoltà del Committente, per particolari motivi di sicurezza del traffico o qualsiasi altra condizione che possa precludere la normale funzionalità delle pertinenze autostradali, di apportare sospensioni o variazioni al Programma Esecutivo </w:t>
      </w:r>
      <w:r w:rsidR="00396340" w:rsidRPr="00750258">
        <w:t xml:space="preserve">delle </w:t>
      </w:r>
      <w:proofErr w:type="spellStart"/>
      <w:r w:rsidR="00396340" w:rsidRPr="00750258">
        <w:t>Attività,vedi</w:t>
      </w:r>
      <w:proofErr w:type="spellEnd"/>
      <w:r w:rsidR="00396340" w:rsidRPr="00750258">
        <w:t xml:space="preserve"> art. n°</w:t>
      </w:r>
      <w:r w:rsidR="00396340">
        <w:t xml:space="preserve"> </w:t>
      </w:r>
      <w:r w:rsidR="00DA48FC">
        <w:rPr>
          <w:b/>
          <w:color w:val="FF0000"/>
        </w:rPr>
        <w:t>1</w:t>
      </w:r>
      <w:r w:rsidR="006A5C1B">
        <w:rPr>
          <w:b/>
          <w:color w:val="FF0000"/>
        </w:rPr>
        <w:t>7</w:t>
      </w:r>
      <w:r w:rsidR="00396340">
        <w:t>,</w:t>
      </w:r>
      <w:r w:rsidR="00396340" w:rsidRPr="00A34A04">
        <w:t xml:space="preserve"> </w:t>
      </w:r>
      <w:r w:rsidRPr="00A34A04">
        <w:t>concordato con l'Appaltatore senza che questo possa sollevare eccezioni di sorta.</w:t>
      </w:r>
    </w:p>
    <w:p w:rsidR="00911976" w:rsidRPr="00A34A04" w:rsidRDefault="00911976" w:rsidP="00911976">
      <w:pPr>
        <w:pStyle w:val="Corpotesto1"/>
      </w:pPr>
      <w:smartTag w:uri="urn:schemas-microsoft-com:office:smarttags" w:element="PersonName">
        <w:smartTagPr>
          <w:attr w:name="ProductID" w:val="La Direzione Lavori"/>
        </w:smartTagPr>
        <w:r w:rsidRPr="00A34A04">
          <w:t>La Direzione Lavori</w:t>
        </w:r>
      </w:smartTag>
      <w:r w:rsidRPr="00A34A04">
        <w:t xml:space="preserve"> inoltre, a suo insindacabile giudizio, potrà richiedere all'Appaltatore l'esecuzione di alcune delle lavorazioni previste dal Programma Esecutivo (o parte di esse) in orario notturno, prefestivo e festivo, in doppi o tripli turni giornalieri.</w:t>
      </w:r>
    </w:p>
    <w:p w:rsidR="00911976" w:rsidRPr="00911976" w:rsidRDefault="00911976" w:rsidP="00911976"/>
    <w:p w:rsidR="004D34DE" w:rsidRPr="00A34A04" w:rsidRDefault="004D34DE" w:rsidP="004D34DE">
      <w:pPr>
        <w:pStyle w:val="ARTICOLO0"/>
      </w:pPr>
      <w:r w:rsidRPr="00A34A04">
        <w:t>LAVORI A MISURA</w:t>
      </w:r>
    </w:p>
    <w:p w:rsidR="004D34DE" w:rsidRPr="00A34A04" w:rsidRDefault="004D34DE" w:rsidP="004D34DE">
      <w:pPr>
        <w:pStyle w:val="Corpotesto1"/>
      </w:pPr>
      <w:r w:rsidRPr="00A34A04">
        <w:t>Le attività compensate a misura previste nel presente Capitolato Speciale, determinate in base all’Elenco Prezzi di cui al</w:t>
      </w:r>
      <w:r w:rsidR="006A5C1B">
        <w:t xml:space="preserve"> Capitolo n° </w:t>
      </w:r>
      <w:r w:rsidR="00DA48FC">
        <w:rPr>
          <w:b/>
          <w:color w:val="FF0000"/>
        </w:rPr>
        <w:t>7</w:t>
      </w:r>
      <w:r w:rsidRPr="00A34A04">
        <w:t>, riguardano le seguenti categorie di lavoro:</w:t>
      </w:r>
    </w:p>
    <w:p w:rsidR="004D34DE" w:rsidRPr="00326B3E" w:rsidRDefault="004D34DE" w:rsidP="004D34DE">
      <w:pPr>
        <w:pStyle w:val="Corpotesto1"/>
        <w:rPr>
          <w:b/>
        </w:rPr>
      </w:pPr>
      <w:r w:rsidRPr="00326B3E">
        <w:rPr>
          <w:b/>
        </w:rPr>
        <w:t>Segnaletica Orizzontale</w:t>
      </w:r>
    </w:p>
    <w:p w:rsidR="00182C7E" w:rsidRPr="002A5D24" w:rsidRDefault="00182C7E" w:rsidP="00750258">
      <w:pPr>
        <w:pStyle w:val="Richiamo"/>
      </w:pPr>
      <w:r>
        <w:t>Fornitura in opera di segnaletica orizzontale, di qualsiasi tipologia, su nuova pavimentazione</w:t>
      </w:r>
    </w:p>
    <w:p w:rsidR="004D34DE" w:rsidRPr="00A34A04" w:rsidRDefault="004D34DE" w:rsidP="004D34DE">
      <w:pPr>
        <w:pStyle w:val="Richiamo"/>
      </w:pPr>
      <w:r w:rsidRPr="002A5D24">
        <w:rPr>
          <w:snapToGrid w:val="0"/>
        </w:rPr>
        <w:t xml:space="preserve">Fornitura in opera di </w:t>
      </w:r>
      <w:proofErr w:type="spellStart"/>
      <w:r w:rsidRPr="002A5D24">
        <w:rPr>
          <w:snapToGrid w:val="0"/>
        </w:rPr>
        <w:t>termocolato</w:t>
      </w:r>
      <w:proofErr w:type="spellEnd"/>
      <w:r w:rsidRPr="002A5D24">
        <w:rPr>
          <w:snapToGrid w:val="0"/>
        </w:rPr>
        <w:t xml:space="preserve"> plastico per la realizzazione di </w:t>
      </w:r>
      <w:proofErr w:type="spellStart"/>
      <w:r w:rsidRPr="002A5D24">
        <w:rPr>
          <w:snapToGrid w:val="0"/>
        </w:rPr>
        <w:t>microcumoli</w:t>
      </w:r>
      <w:proofErr w:type="spellEnd"/>
      <w:r w:rsidRPr="002A5D24">
        <w:rPr>
          <w:snapToGrid w:val="0"/>
        </w:rPr>
        <w:t xml:space="preserve"> su segnaletica esistente con microsfere di vetro premiscelate e </w:t>
      </w:r>
      <w:proofErr w:type="spellStart"/>
      <w:r w:rsidRPr="002A5D24">
        <w:rPr>
          <w:snapToGrid w:val="0"/>
        </w:rPr>
        <w:t>postspruzzate</w:t>
      </w:r>
      <w:proofErr w:type="spellEnd"/>
      <w:r w:rsidRPr="00A34A04">
        <w:t>.</w:t>
      </w:r>
    </w:p>
    <w:p w:rsidR="004D34DE" w:rsidRPr="002A5D24" w:rsidRDefault="004D34DE" w:rsidP="004D34DE">
      <w:pPr>
        <w:pStyle w:val="Richiamo"/>
      </w:pPr>
      <w:r w:rsidRPr="002A5D24">
        <w:rPr>
          <w:snapToGrid w:val="0"/>
        </w:rPr>
        <w:t xml:space="preserve">Fornitura in opera di </w:t>
      </w:r>
      <w:proofErr w:type="spellStart"/>
      <w:r w:rsidRPr="002A5D24">
        <w:rPr>
          <w:snapToGrid w:val="0"/>
        </w:rPr>
        <w:t>termocolato</w:t>
      </w:r>
      <w:proofErr w:type="spellEnd"/>
      <w:r w:rsidRPr="002A5D24">
        <w:rPr>
          <w:snapToGrid w:val="0"/>
        </w:rPr>
        <w:t xml:space="preserve"> plastico per la realizzazione di </w:t>
      </w:r>
      <w:proofErr w:type="spellStart"/>
      <w:r w:rsidRPr="002A5D24">
        <w:rPr>
          <w:snapToGrid w:val="0"/>
        </w:rPr>
        <w:t>microcumoli</w:t>
      </w:r>
      <w:proofErr w:type="spellEnd"/>
      <w:r w:rsidRPr="002A5D24">
        <w:rPr>
          <w:snapToGrid w:val="0"/>
        </w:rPr>
        <w:t xml:space="preserve"> su segnaletica esistente</w:t>
      </w:r>
      <w:r w:rsidRPr="00C34E8C">
        <w:rPr>
          <w:rStyle w:val="CorpotestoCarattere3"/>
        </w:rPr>
        <w:t>, per la delimitazione delle pis</w:t>
      </w:r>
      <w:r w:rsidRPr="002A5D24">
        <w:rPr>
          <w:snapToGrid w:val="0"/>
        </w:rPr>
        <w:t xml:space="preserve">te Telepass, con microsfere di vetro premiscelate e </w:t>
      </w:r>
      <w:proofErr w:type="spellStart"/>
      <w:r w:rsidRPr="002A5D24">
        <w:rPr>
          <w:snapToGrid w:val="0"/>
        </w:rPr>
        <w:t>postspruzzate</w:t>
      </w:r>
      <w:proofErr w:type="spellEnd"/>
      <w:r w:rsidRPr="002A5D24">
        <w:rPr>
          <w:snapToGrid w:val="0"/>
        </w:rPr>
        <w:t>.</w:t>
      </w:r>
    </w:p>
    <w:p w:rsidR="004D34DE" w:rsidRPr="004D34DE" w:rsidRDefault="004D34DE" w:rsidP="004D34DE">
      <w:pPr>
        <w:pStyle w:val="Richiamo"/>
      </w:pPr>
      <w:r w:rsidRPr="002A5D24">
        <w:rPr>
          <w:snapToGrid w:val="0"/>
        </w:rPr>
        <w:t xml:space="preserve">Fornitura in opera di pittura e/o idropittura con microsfere di vetro premiscelate e/o </w:t>
      </w:r>
      <w:proofErr w:type="spellStart"/>
      <w:r w:rsidRPr="002A5D24">
        <w:rPr>
          <w:snapToGrid w:val="0"/>
        </w:rPr>
        <w:t>postspruzzate</w:t>
      </w:r>
      <w:proofErr w:type="spellEnd"/>
      <w:r w:rsidRPr="002A5D24">
        <w:rPr>
          <w:snapToGrid w:val="0"/>
        </w:rPr>
        <w:t>, per la delimitazione delle piste Telepass e Viacard.</w:t>
      </w:r>
    </w:p>
    <w:p w:rsidR="004D34DE" w:rsidRPr="00326B3E" w:rsidRDefault="004D34DE" w:rsidP="004D34DE">
      <w:pPr>
        <w:pStyle w:val="Corpotesto1"/>
        <w:rPr>
          <w:b/>
        </w:rPr>
      </w:pPr>
      <w:r w:rsidRPr="00326B3E">
        <w:rPr>
          <w:b/>
        </w:rPr>
        <w:t xml:space="preserve">Segnaletica </w:t>
      </w:r>
      <w:r w:rsidRPr="00DE7F80">
        <w:rPr>
          <w:b/>
          <w:bCs/>
        </w:rPr>
        <w:t>Verticale</w:t>
      </w:r>
      <w:r w:rsidRPr="00DE7F80">
        <w:t xml:space="preserve"> </w:t>
      </w:r>
    </w:p>
    <w:p w:rsidR="004D34DE" w:rsidRPr="002A5D24" w:rsidRDefault="004D34DE" w:rsidP="004D34DE">
      <w:pPr>
        <w:pStyle w:val="Richiamo"/>
        <w:rPr>
          <w:snapToGrid w:val="0"/>
        </w:rPr>
      </w:pPr>
      <w:r w:rsidRPr="002A5D24">
        <w:rPr>
          <w:snapToGrid w:val="0"/>
        </w:rPr>
        <w:t>Riparazioni ed operazioni per la manutenzione della segnaletica verticale.</w:t>
      </w:r>
    </w:p>
    <w:p w:rsidR="000C0AB4" w:rsidRPr="00326B3E" w:rsidRDefault="000C0AB4" w:rsidP="00750258">
      <w:pPr>
        <w:pStyle w:val="Corpotesto1"/>
      </w:pPr>
    </w:p>
    <w:p w:rsidR="000C0AB4" w:rsidRPr="004875AC" w:rsidRDefault="004875AC" w:rsidP="004D34DE">
      <w:pPr>
        <w:pStyle w:val="Corpotesto1"/>
        <w:rPr>
          <w:sz w:val="16"/>
          <w:szCs w:val="16"/>
        </w:rPr>
      </w:pPr>
      <w:r>
        <w:br w:type="page"/>
      </w:r>
    </w:p>
    <w:p w:rsidR="000C0AB4" w:rsidRDefault="000C0AB4" w:rsidP="000C0AB4">
      <w:pPr>
        <w:pStyle w:val="Titolo3"/>
      </w:pPr>
      <w:bookmarkStart w:id="180" w:name="_Toc248912124"/>
      <w:r>
        <w:lastRenderedPageBreak/>
        <w:t xml:space="preserve">PARTE </w:t>
      </w:r>
      <w:r w:rsidRPr="00BA4504">
        <w:t>1</w:t>
      </w:r>
      <w:r w:rsidRPr="00BA4504">
        <w:rPr>
          <w:vertAlign w:val="superscript"/>
        </w:rPr>
        <w:t>A</w:t>
      </w:r>
      <w:r w:rsidRPr="00BA4504">
        <w:t xml:space="preserve"> </w:t>
      </w:r>
      <w:r>
        <w:t>– SEGNALETICA ORIZZONTALE</w:t>
      </w:r>
      <w:bookmarkEnd w:id="180"/>
    </w:p>
    <w:p w:rsidR="000C0AB4" w:rsidRDefault="000C0AB4" w:rsidP="004D34DE">
      <w:pPr>
        <w:pStyle w:val="Corpotesto1"/>
      </w:pPr>
    </w:p>
    <w:p w:rsidR="00265494" w:rsidRPr="00A34A04" w:rsidRDefault="00265494" w:rsidP="00F91033">
      <w:pPr>
        <w:pStyle w:val="StileARTICOLO1"/>
      </w:pPr>
      <w:r>
        <w:t>SEGNALETICA ORIZZONTALE</w:t>
      </w:r>
    </w:p>
    <w:p w:rsidR="004B3B4A" w:rsidRPr="00A34A04" w:rsidRDefault="00D970D0" w:rsidP="00395A0E">
      <w:pPr>
        <w:pStyle w:val="StileARTICOLO1"/>
        <w:numPr>
          <w:ilvl w:val="1"/>
          <w:numId w:val="2"/>
        </w:numPr>
      </w:pPr>
      <w:proofErr w:type="spellStart"/>
      <w:r>
        <w:t>Microcumoli</w:t>
      </w:r>
      <w:proofErr w:type="spellEnd"/>
      <w:r>
        <w:t xml:space="preserve"> </w:t>
      </w:r>
      <w:r w:rsidR="004B3B4A">
        <w:t xml:space="preserve">– </w:t>
      </w:r>
      <w:r>
        <w:t>Piste Telepass Viacard</w:t>
      </w:r>
    </w:p>
    <w:p w:rsidR="000C0AB4" w:rsidRDefault="004B3B4A" w:rsidP="005C0A33">
      <w:pPr>
        <w:pStyle w:val="Corpotesto1"/>
      </w:pPr>
      <w:r>
        <w:t>Per le caratteristiche dei materiali da impiegare, gli standard prestazionali, la vita utile</w:t>
      </w:r>
      <w:r w:rsidR="00E74732">
        <w:t>, i controlli</w:t>
      </w:r>
      <w:r>
        <w:t xml:space="preserve"> della </w:t>
      </w:r>
      <w:r w:rsidRPr="00E74732">
        <w:t>segnaletica</w:t>
      </w:r>
      <w:r w:rsidR="00A25B68">
        <w:t xml:space="preserve"> </w:t>
      </w:r>
      <w:r>
        <w:t xml:space="preserve">per la realizzazione dei </w:t>
      </w:r>
      <w:proofErr w:type="spellStart"/>
      <w:r>
        <w:t>microcumoli</w:t>
      </w:r>
      <w:proofErr w:type="spellEnd"/>
      <w:r>
        <w:t xml:space="preserve"> e delle piste Telepass e Viacard, valgono le prescrizioni riportate dall’art. </w:t>
      </w:r>
      <w:r w:rsidRPr="005C0A33">
        <w:rPr>
          <w:b/>
          <w:bCs/>
          <w:color w:val="FF0000"/>
        </w:rPr>
        <w:t>1</w:t>
      </w:r>
      <w:r>
        <w:t xml:space="preserve"> all’art. </w:t>
      </w:r>
      <w:r w:rsidR="00DA48FC">
        <w:rPr>
          <w:b/>
          <w:bCs/>
          <w:color w:val="FF0000"/>
        </w:rPr>
        <w:t>9</w:t>
      </w:r>
      <w:r w:rsidR="00C26CB8">
        <w:t>.</w:t>
      </w:r>
    </w:p>
    <w:p w:rsidR="00C26CB8" w:rsidRDefault="00C26CB8" w:rsidP="005C0A33">
      <w:pPr>
        <w:pStyle w:val="Corpotesto1"/>
      </w:pPr>
      <w:r>
        <w:t>Gli schemi, forme, dimensioni e colori delle piste devono essere quelli riportati ne</w:t>
      </w:r>
      <w:r w:rsidR="0017690B">
        <w:t>l fascicolo “VPT 2005 – Segnaletica di indicazione delle modalità di pagamento - ed. 05/08/2005”</w:t>
      </w:r>
      <w:r w:rsidR="005C0A33">
        <w:t xml:space="preserve"> allegato</w:t>
      </w:r>
      <w:r w:rsidR="0017690B">
        <w:t>.</w:t>
      </w:r>
    </w:p>
    <w:p w:rsidR="004B3B4A" w:rsidRPr="00A34A04" w:rsidRDefault="00681FFD" w:rsidP="00395A0E">
      <w:pPr>
        <w:pStyle w:val="StileARTICOLO1"/>
        <w:numPr>
          <w:ilvl w:val="1"/>
          <w:numId w:val="2"/>
        </w:numPr>
      </w:pPr>
      <w:r>
        <w:t>Segnaletica su nuova pavimentazione</w:t>
      </w:r>
    </w:p>
    <w:p w:rsidR="00E74732" w:rsidRDefault="00E74732" w:rsidP="005C0A33">
      <w:pPr>
        <w:pStyle w:val="Corpotesto1"/>
      </w:pPr>
      <w:r>
        <w:t xml:space="preserve">Per le caratteristiche dei materiali da impiegare, gli standard prestazionali i controlli della </w:t>
      </w:r>
      <w:r w:rsidRPr="004B3B4A">
        <w:t>segnaletica</w:t>
      </w:r>
      <w:r>
        <w:t xml:space="preserve"> su nuova pavimentazione, valgono le prescrizioni riportate dall’art. </w:t>
      </w:r>
      <w:r w:rsidRPr="005C0A33">
        <w:rPr>
          <w:b/>
          <w:bCs/>
          <w:color w:val="FF0000"/>
        </w:rPr>
        <w:t>1</w:t>
      </w:r>
      <w:r>
        <w:t xml:space="preserve"> all’art. </w:t>
      </w:r>
      <w:r w:rsidR="00DA48FC">
        <w:rPr>
          <w:b/>
          <w:bCs/>
          <w:color w:val="FF0000"/>
        </w:rPr>
        <w:t>9</w:t>
      </w:r>
      <w:r>
        <w:t>.</w:t>
      </w:r>
    </w:p>
    <w:p w:rsidR="004B648B" w:rsidRDefault="004B648B" w:rsidP="005C0A33">
      <w:pPr>
        <w:pStyle w:val="Corpotesto1"/>
      </w:pPr>
      <w:r>
        <w:t xml:space="preserve">Il tracciamento e la </w:t>
      </w:r>
      <w:r w:rsidR="00182C7E">
        <w:t>successiva</w:t>
      </w:r>
      <w:r>
        <w:t xml:space="preserve"> realizzazione di segnaletica su nuova pavimentazione dovrà essere eseguita applicando le figure e gli alfabeti prescritti nel </w:t>
      </w:r>
      <w:r w:rsidRPr="00C26CB8">
        <w:t>Regolamento d’esecuzione e attuazione del Nuovo Codice della Strada</w:t>
      </w:r>
      <w:r>
        <w:t xml:space="preserve">, </w:t>
      </w:r>
      <w:r w:rsidRPr="00A34A04">
        <w:t>secondo i tracciati, le figure e le scritte preesistenti o stabiliti dalla Direzione Lavori</w:t>
      </w:r>
      <w:r>
        <w:t>.</w:t>
      </w:r>
    </w:p>
    <w:p w:rsidR="004B648B" w:rsidRPr="00A34A04" w:rsidRDefault="004B648B" w:rsidP="005C0A33">
      <w:pPr>
        <w:pStyle w:val="Corpotesto1"/>
      </w:pPr>
      <w:r w:rsidRPr="00A34A04">
        <w:t>Le superfici interessate dalla segnaletica orizzontale devono essere accuratamente pulite in modo da essere liberate da ogni impurità in grado di nuocere all'adesione dei materiali impiegati</w:t>
      </w:r>
      <w:r>
        <w:t>, l</w:t>
      </w:r>
      <w:r w:rsidRPr="00A34A04">
        <w:t>'applicazione dei materiali deve avvenire su superfici asciutte e deve essere effettuata, con mezzi meccanici idonei cercando inoltre di ridurre al minimo l'ingombro della carreggiata e quindi le limitazioni da imporre alla circolazione.</w:t>
      </w:r>
    </w:p>
    <w:p w:rsidR="004B648B" w:rsidRPr="00A34A04" w:rsidRDefault="004B648B" w:rsidP="005C0A33">
      <w:pPr>
        <w:pStyle w:val="Corpotesto1"/>
      </w:pPr>
      <w:r w:rsidRPr="00A34A04">
        <w:t>Comunque l'Appaltatore è tenuto a propria cura e spese, ad effettuare la rimozione ed il rifacimento della segnaletica giudicata non regolarmente eseguita anche per quanto concerne la sua geometria (dimensioni, intervalli, allineamenti ecc.).</w:t>
      </w:r>
    </w:p>
    <w:p w:rsidR="004B648B" w:rsidRPr="00A34A04" w:rsidRDefault="004B648B" w:rsidP="005C0A33">
      <w:pPr>
        <w:pStyle w:val="Corpotesto1"/>
      </w:pPr>
      <w:r w:rsidRPr="00A34A04">
        <w:t>I materiali devono avere un potere coprente uniforme e tale da non far trasparire, in nessun caso, il colore della sottostante pavimentazione.</w:t>
      </w:r>
    </w:p>
    <w:p w:rsidR="00681FFD" w:rsidRPr="0017690B" w:rsidRDefault="00681FFD" w:rsidP="00395A0E">
      <w:pPr>
        <w:pStyle w:val="ARTICOLO0"/>
        <w:numPr>
          <w:ilvl w:val="1"/>
          <w:numId w:val="2"/>
        </w:numPr>
        <w:rPr>
          <w:i/>
        </w:rPr>
      </w:pPr>
      <w:bookmarkStart w:id="181" w:name="_Toc210018579"/>
      <w:r w:rsidRPr="0017690B">
        <w:rPr>
          <w:i/>
          <w:caps w:val="0"/>
        </w:rPr>
        <w:t>vita funzionale segnaletica orizzontale</w:t>
      </w:r>
      <w:bookmarkEnd w:id="181"/>
      <w:r w:rsidRPr="0017690B">
        <w:rPr>
          <w:i/>
          <w:caps w:val="0"/>
        </w:rPr>
        <w:t xml:space="preserve"> su nuova pavimentazione</w:t>
      </w:r>
    </w:p>
    <w:p w:rsidR="00681FFD" w:rsidRDefault="00681FFD" w:rsidP="005C0A33">
      <w:pPr>
        <w:pStyle w:val="Corpotesto1"/>
      </w:pPr>
      <w:r>
        <w:t xml:space="preserve">I valori riportati nella tabella sottostante, espressi in mesi, indicano per ogni </w:t>
      </w:r>
      <w:r w:rsidRPr="00FC0841">
        <w:rPr>
          <w:b/>
          <w:bCs/>
        </w:rPr>
        <w:t>"</w:t>
      </w:r>
      <w:r>
        <w:rPr>
          <w:b/>
        </w:rPr>
        <w:t xml:space="preserve">gruppo omogeneo </w:t>
      </w:r>
      <w:proofErr w:type="spellStart"/>
      <w:r>
        <w:rPr>
          <w:b/>
        </w:rPr>
        <w:t>manutentorio</w:t>
      </w:r>
      <w:proofErr w:type="spellEnd"/>
      <w:r w:rsidRPr="00FC0841">
        <w:rPr>
          <w:b/>
          <w:bCs/>
        </w:rPr>
        <w:t>"</w:t>
      </w:r>
      <w:r>
        <w:t xml:space="preserve"> e per ogni materiale di segnaletica orizzontale la rispettiva vita funzionale minima:</w:t>
      </w:r>
    </w:p>
    <w:p w:rsidR="00681FFD" w:rsidRDefault="00681FFD" w:rsidP="00F26884">
      <w:pPr>
        <w:pStyle w:val="Corpotesto1"/>
      </w:pPr>
    </w:p>
    <w:p w:rsidR="005815B5" w:rsidRDefault="005815B5" w:rsidP="00F26884">
      <w:pPr>
        <w:pStyle w:val="Corpotesto1"/>
      </w:pPr>
    </w:p>
    <w:tbl>
      <w:tblPr>
        <w:tblW w:w="0" w:type="auto"/>
        <w:jc w:val="center"/>
        <w:tblBorders>
          <w:top w:val="single" w:sz="12" w:space="0" w:color="auto"/>
          <w:bottom w:val="single" w:sz="4" w:space="0" w:color="auto"/>
        </w:tblBorders>
        <w:tblLayout w:type="fixed"/>
        <w:tblCellMar>
          <w:left w:w="99" w:type="dxa"/>
          <w:right w:w="99" w:type="dxa"/>
        </w:tblCellMar>
        <w:tblLook w:val="0020" w:firstRow="1" w:lastRow="0" w:firstColumn="0" w:lastColumn="0" w:noHBand="0" w:noVBand="0"/>
      </w:tblPr>
      <w:tblGrid>
        <w:gridCol w:w="1517"/>
        <w:gridCol w:w="2218"/>
        <w:gridCol w:w="1113"/>
        <w:gridCol w:w="1113"/>
        <w:gridCol w:w="1113"/>
      </w:tblGrid>
      <w:tr w:rsidR="00681FFD" w:rsidTr="001F1CCB">
        <w:trPr>
          <w:cantSplit/>
          <w:tblHeader/>
          <w:jc w:val="center"/>
        </w:trPr>
        <w:tc>
          <w:tcPr>
            <w:tcW w:w="3735" w:type="dxa"/>
            <w:gridSpan w:val="2"/>
            <w:vMerge w:val="restart"/>
            <w:tcBorders>
              <w:bottom w:val="single" w:sz="12" w:space="0" w:color="000000"/>
            </w:tcBorders>
            <w:vAlign w:val="center"/>
          </w:tcPr>
          <w:p w:rsidR="00681FFD" w:rsidRDefault="00681FFD" w:rsidP="001F1CCB">
            <w:pPr>
              <w:pStyle w:val="Testotabella"/>
              <w:jc w:val="center"/>
            </w:pPr>
            <w:r>
              <w:t>Materiale</w:t>
            </w:r>
          </w:p>
        </w:tc>
        <w:tc>
          <w:tcPr>
            <w:tcW w:w="3339" w:type="dxa"/>
            <w:gridSpan w:val="3"/>
            <w:tcBorders>
              <w:bottom w:val="single" w:sz="4" w:space="0" w:color="auto"/>
            </w:tcBorders>
            <w:vAlign w:val="center"/>
          </w:tcPr>
          <w:p w:rsidR="00681FFD" w:rsidRDefault="00681FFD" w:rsidP="001F1CCB">
            <w:pPr>
              <w:pStyle w:val="Testotabella"/>
              <w:jc w:val="center"/>
            </w:pPr>
          </w:p>
        </w:tc>
      </w:tr>
      <w:tr w:rsidR="00681FFD" w:rsidTr="001F1CCB">
        <w:trPr>
          <w:cantSplit/>
          <w:tblHeader/>
          <w:jc w:val="center"/>
        </w:trPr>
        <w:tc>
          <w:tcPr>
            <w:tcW w:w="3735" w:type="dxa"/>
            <w:gridSpan w:val="2"/>
            <w:vMerge/>
            <w:tcBorders>
              <w:bottom w:val="single" w:sz="12" w:space="0" w:color="auto"/>
            </w:tcBorders>
            <w:vAlign w:val="center"/>
          </w:tcPr>
          <w:p w:rsidR="00681FFD" w:rsidRDefault="00681FFD" w:rsidP="001F1CCB">
            <w:pPr>
              <w:rPr>
                <w:b/>
                <w:color w:val="FFFFFF"/>
              </w:rPr>
            </w:pPr>
          </w:p>
        </w:tc>
        <w:tc>
          <w:tcPr>
            <w:tcW w:w="1113" w:type="dxa"/>
            <w:tcBorders>
              <w:top w:val="single" w:sz="4" w:space="0" w:color="auto"/>
              <w:bottom w:val="single" w:sz="12" w:space="0" w:color="auto"/>
            </w:tcBorders>
            <w:vAlign w:val="center"/>
          </w:tcPr>
          <w:p w:rsidR="00681FFD" w:rsidRDefault="00681FFD" w:rsidP="001F1CCB">
            <w:pPr>
              <w:pStyle w:val="Testotabella"/>
              <w:jc w:val="center"/>
            </w:pPr>
          </w:p>
        </w:tc>
        <w:tc>
          <w:tcPr>
            <w:tcW w:w="1113" w:type="dxa"/>
            <w:tcBorders>
              <w:top w:val="single" w:sz="4" w:space="0" w:color="auto"/>
              <w:bottom w:val="single" w:sz="12" w:space="0" w:color="auto"/>
            </w:tcBorders>
            <w:vAlign w:val="center"/>
          </w:tcPr>
          <w:p w:rsidR="00681FFD" w:rsidRDefault="00681FFD" w:rsidP="001F1CCB">
            <w:pPr>
              <w:pStyle w:val="Testotabella"/>
              <w:jc w:val="center"/>
            </w:pPr>
          </w:p>
        </w:tc>
        <w:tc>
          <w:tcPr>
            <w:tcW w:w="1113" w:type="dxa"/>
            <w:tcBorders>
              <w:top w:val="single" w:sz="4" w:space="0" w:color="auto"/>
              <w:bottom w:val="single" w:sz="12" w:space="0" w:color="auto"/>
            </w:tcBorders>
            <w:vAlign w:val="center"/>
          </w:tcPr>
          <w:p w:rsidR="00681FFD" w:rsidRDefault="00681FFD" w:rsidP="001F1CCB">
            <w:pPr>
              <w:pStyle w:val="Testotabella"/>
              <w:jc w:val="center"/>
            </w:pPr>
          </w:p>
        </w:tc>
      </w:tr>
      <w:tr w:rsidR="00681FFD" w:rsidTr="001F1CCB">
        <w:trPr>
          <w:cantSplit/>
          <w:jc w:val="center"/>
        </w:trPr>
        <w:tc>
          <w:tcPr>
            <w:tcW w:w="1517" w:type="dxa"/>
            <w:tcBorders>
              <w:top w:val="single" w:sz="12" w:space="0" w:color="auto"/>
              <w:left w:val="nil"/>
              <w:bottom w:val="single" w:sz="4" w:space="0" w:color="auto"/>
              <w:right w:val="nil"/>
            </w:tcBorders>
            <w:vAlign w:val="center"/>
          </w:tcPr>
          <w:p w:rsidR="00681FFD" w:rsidRDefault="00681FFD" w:rsidP="001F1CCB">
            <w:pPr>
              <w:pStyle w:val="Testotabella"/>
              <w:jc w:val="center"/>
              <w:rPr>
                <w:b/>
              </w:rPr>
            </w:pPr>
            <w:r>
              <w:rPr>
                <w:b/>
              </w:rPr>
              <w:t>Pitture</w:t>
            </w:r>
          </w:p>
        </w:tc>
        <w:tc>
          <w:tcPr>
            <w:tcW w:w="2218" w:type="dxa"/>
            <w:tcBorders>
              <w:top w:val="single" w:sz="12" w:space="0" w:color="auto"/>
              <w:left w:val="nil"/>
              <w:bottom w:val="single" w:sz="4" w:space="0" w:color="auto"/>
              <w:right w:val="nil"/>
            </w:tcBorders>
          </w:tcPr>
          <w:p w:rsidR="00681FFD" w:rsidRDefault="00681FFD" w:rsidP="001F1CCB">
            <w:pPr>
              <w:pStyle w:val="Testotabella"/>
              <w:jc w:val="center"/>
            </w:pPr>
            <w:r>
              <w:t>nuovo</w:t>
            </w:r>
          </w:p>
        </w:tc>
        <w:tc>
          <w:tcPr>
            <w:tcW w:w="1113" w:type="dxa"/>
            <w:tcBorders>
              <w:top w:val="single" w:sz="12" w:space="0" w:color="auto"/>
              <w:left w:val="nil"/>
              <w:bottom w:val="single" w:sz="4" w:space="0" w:color="auto"/>
              <w:right w:val="nil"/>
            </w:tcBorders>
          </w:tcPr>
          <w:p w:rsidR="00681FFD" w:rsidRDefault="00681FFD" w:rsidP="001F1CCB">
            <w:pPr>
              <w:pStyle w:val="Testotabella"/>
              <w:jc w:val="center"/>
            </w:pPr>
          </w:p>
        </w:tc>
        <w:tc>
          <w:tcPr>
            <w:tcW w:w="1113" w:type="dxa"/>
            <w:tcBorders>
              <w:top w:val="single" w:sz="12" w:space="0" w:color="auto"/>
              <w:left w:val="nil"/>
              <w:bottom w:val="single" w:sz="4" w:space="0" w:color="auto"/>
              <w:right w:val="nil"/>
            </w:tcBorders>
          </w:tcPr>
          <w:p w:rsidR="00681FFD" w:rsidRDefault="00681FFD" w:rsidP="001F1CCB">
            <w:pPr>
              <w:pStyle w:val="Testotabella"/>
              <w:jc w:val="center"/>
            </w:pPr>
            <w:r>
              <w:t>12</w:t>
            </w:r>
          </w:p>
        </w:tc>
        <w:tc>
          <w:tcPr>
            <w:tcW w:w="1113" w:type="dxa"/>
            <w:tcBorders>
              <w:top w:val="single" w:sz="12" w:space="0" w:color="auto"/>
              <w:left w:val="nil"/>
              <w:bottom w:val="single" w:sz="4" w:space="0" w:color="auto"/>
              <w:right w:val="nil"/>
            </w:tcBorders>
          </w:tcPr>
          <w:p w:rsidR="00681FFD" w:rsidRDefault="00681FFD" w:rsidP="001F1CCB">
            <w:pPr>
              <w:pStyle w:val="Testotabella"/>
              <w:jc w:val="center"/>
            </w:pPr>
          </w:p>
        </w:tc>
      </w:tr>
      <w:tr w:rsidR="00681FFD" w:rsidTr="001F1CCB">
        <w:trPr>
          <w:cantSplit/>
          <w:jc w:val="center"/>
        </w:trPr>
        <w:tc>
          <w:tcPr>
            <w:tcW w:w="1517" w:type="dxa"/>
            <w:vMerge w:val="restart"/>
            <w:tcBorders>
              <w:top w:val="single" w:sz="4" w:space="0" w:color="auto"/>
              <w:left w:val="nil"/>
              <w:bottom w:val="single" w:sz="4" w:space="0" w:color="auto"/>
              <w:right w:val="nil"/>
            </w:tcBorders>
            <w:vAlign w:val="center"/>
          </w:tcPr>
          <w:p w:rsidR="00681FFD" w:rsidRDefault="00681FFD" w:rsidP="001F1CCB">
            <w:pPr>
              <w:pStyle w:val="Testotabella"/>
              <w:jc w:val="center"/>
            </w:pPr>
            <w:r>
              <w:rPr>
                <w:b/>
              </w:rPr>
              <w:t>Termoplastici</w:t>
            </w:r>
          </w:p>
        </w:tc>
        <w:tc>
          <w:tcPr>
            <w:tcW w:w="2218" w:type="dxa"/>
            <w:tcBorders>
              <w:top w:val="nil"/>
              <w:left w:val="nil"/>
              <w:bottom w:val="single" w:sz="4" w:space="0" w:color="auto"/>
              <w:right w:val="nil"/>
            </w:tcBorders>
          </w:tcPr>
          <w:p w:rsidR="00681FFD" w:rsidRDefault="00681FFD" w:rsidP="001F1CCB">
            <w:pPr>
              <w:pStyle w:val="Testotabella"/>
              <w:jc w:val="center"/>
            </w:pPr>
            <w:r>
              <w:rPr>
                <w:b/>
              </w:rPr>
              <w:t>1° livello</w:t>
            </w:r>
          </w:p>
        </w:tc>
        <w:tc>
          <w:tcPr>
            <w:tcW w:w="1113" w:type="dxa"/>
            <w:tcBorders>
              <w:top w:val="nil"/>
              <w:left w:val="nil"/>
              <w:bottom w:val="single" w:sz="4" w:space="0" w:color="auto"/>
              <w:right w:val="nil"/>
            </w:tcBorders>
          </w:tcPr>
          <w:p w:rsidR="00681FFD" w:rsidRDefault="00681FFD" w:rsidP="001F1CCB">
            <w:pPr>
              <w:pStyle w:val="Testotabella"/>
            </w:pPr>
          </w:p>
        </w:tc>
        <w:tc>
          <w:tcPr>
            <w:tcW w:w="1113" w:type="dxa"/>
            <w:tcBorders>
              <w:top w:val="nil"/>
              <w:left w:val="nil"/>
              <w:bottom w:val="single" w:sz="4" w:space="0" w:color="auto"/>
              <w:right w:val="nil"/>
            </w:tcBorders>
          </w:tcPr>
          <w:p w:rsidR="00681FFD" w:rsidRDefault="00681FFD" w:rsidP="001F1CCB">
            <w:pPr>
              <w:pStyle w:val="Testotabella"/>
            </w:pPr>
          </w:p>
        </w:tc>
        <w:tc>
          <w:tcPr>
            <w:tcW w:w="1113" w:type="dxa"/>
            <w:tcBorders>
              <w:top w:val="nil"/>
              <w:left w:val="nil"/>
              <w:bottom w:val="single" w:sz="4" w:space="0" w:color="auto"/>
              <w:right w:val="nil"/>
            </w:tcBorders>
          </w:tcPr>
          <w:p w:rsidR="00681FFD" w:rsidRDefault="00681FFD" w:rsidP="001F1CCB">
            <w:pPr>
              <w:pStyle w:val="Testotabella"/>
            </w:pPr>
          </w:p>
        </w:tc>
      </w:tr>
      <w:tr w:rsidR="00681FFD" w:rsidTr="001F1CCB">
        <w:trPr>
          <w:cantSplit/>
          <w:jc w:val="center"/>
        </w:trPr>
        <w:tc>
          <w:tcPr>
            <w:tcW w:w="1517" w:type="dxa"/>
            <w:vMerge/>
            <w:tcBorders>
              <w:top w:val="nil"/>
              <w:left w:val="nil"/>
              <w:bottom w:val="single" w:sz="4" w:space="0" w:color="auto"/>
              <w:right w:val="nil"/>
            </w:tcBorders>
            <w:vAlign w:val="center"/>
          </w:tcPr>
          <w:p w:rsidR="00681FFD" w:rsidRDefault="00681FFD" w:rsidP="001F1CCB">
            <w:pPr>
              <w:pStyle w:val="Testotabella"/>
              <w:jc w:val="center"/>
            </w:pPr>
          </w:p>
        </w:tc>
        <w:tc>
          <w:tcPr>
            <w:tcW w:w="2218" w:type="dxa"/>
            <w:tcBorders>
              <w:top w:val="nil"/>
              <w:left w:val="nil"/>
              <w:bottom w:val="single" w:sz="4" w:space="0" w:color="auto"/>
              <w:right w:val="nil"/>
            </w:tcBorders>
          </w:tcPr>
          <w:p w:rsidR="00681FFD" w:rsidRDefault="00681FFD" w:rsidP="001F1CCB">
            <w:pPr>
              <w:pStyle w:val="Testotabella"/>
              <w:jc w:val="center"/>
            </w:pPr>
            <w:r>
              <w:t>nuovo</w:t>
            </w:r>
          </w:p>
        </w:tc>
        <w:tc>
          <w:tcPr>
            <w:tcW w:w="1113" w:type="dxa"/>
            <w:tcBorders>
              <w:top w:val="nil"/>
              <w:left w:val="nil"/>
              <w:bottom w:val="single" w:sz="4" w:space="0" w:color="auto"/>
              <w:right w:val="nil"/>
            </w:tcBorders>
          </w:tcPr>
          <w:p w:rsidR="00681FFD" w:rsidRDefault="00681FFD" w:rsidP="001F1CCB">
            <w:pPr>
              <w:pStyle w:val="Testotabella"/>
              <w:jc w:val="center"/>
            </w:pPr>
          </w:p>
        </w:tc>
        <w:tc>
          <w:tcPr>
            <w:tcW w:w="1113" w:type="dxa"/>
            <w:tcBorders>
              <w:top w:val="nil"/>
              <w:left w:val="nil"/>
              <w:bottom w:val="single" w:sz="4" w:space="0" w:color="auto"/>
              <w:right w:val="nil"/>
            </w:tcBorders>
          </w:tcPr>
          <w:p w:rsidR="00681FFD" w:rsidRDefault="00681FFD" w:rsidP="001F1CCB">
            <w:pPr>
              <w:pStyle w:val="Testotabella"/>
              <w:jc w:val="center"/>
            </w:pPr>
            <w:r>
              <w:t>12</w:t>
            </w:r>
          </w:p>
        </w:tc>
        <w:tc>
          <w:tcPr>
            <w:tcW w:w="1113" w:type="dxa"/>
            <w:tcBorders>
              <w:top w:val="nil"/>
              <w:left w:val="nil"/>
              <w:bottom w:val="single" w:sz="4" w:space="0" w:color="auto"/>
              <w:right w:val="nil"/>
            </w:tcBorders>
          </w:tcPr>
          <w:p w:rsidR="00681FFD" w:rsidRDefault="00681FFD" w:rsidP="001F1CCB">
            <w:pPr>
              <w:pStyle w:val="Testotabella"/>
              <w:jc w:val="center"/>
            </w:pPr>
          </w:p>
        </w:tc>
      </w:tr>
      <w:tr w:rsidR="00681FFD" w:rsidTr="001F1CCB">
        <w:trPr>
          <w:cantSplit/>
          <w:jc w:val="center"/>
        </w:trPr>
        <w:tc>
          <w:tcPr>
            <w:tcW w:w="1517" w:type="dxa"/>
            <w:vMerge/>
            <w:tcBorders>
              <w:top w:val="nil"/>
              <w:left w:val="nil"/>
              <w:bottom w:val="single" w:sz="4" w:space="0" w:color="auto"/>
              <w:right w:val="nil"/>
            </w:tcBorders>
            <w:vAlign w:val="center"/>
          </w:tcPr>
          <w:p w:rsidR="00681FFD" w:rsidRDefault="00681FFD" w:rsidP="001F1CCB">
            <w:pPr>
              <w:pStyle w:val="Testotabella"/>
              <w:jc w:val="center"/>
            </w:pPr>
          </w:p>
        </w:tc>
        <w:tc>
          <w:tcPr>
            <w:tcW w:w="2218" w:type="dxa"/>
            <w:tcBorders>
              <w:top w:val="nil"/>
              <w:left w:val="nil"/>
              <w:bottom w:val="single" w:sz="4" w:space="0" w:color="auto"/>
              <w:right w:val="nil"/>
            </w:tcBorders>
          </w:tcPr>
          <w:p w:rsidR="00681FFD" w:rsidRDefault="00681FFD" w:rsidP="001F1CCB">
            <w:pPr>
              <w:pStyle w:val="Testotabella"/>
              <w:jc w:val="center"/>
            </w:pPr>
            <w:r>
              <w:rPr>
                <w:b/>
              </w:rPr>
              <w:t>2° livello</w:t>
            </w:r>
          </w:p>
        </w:tc>
        <w:tc>
          <w:tcPr>
            <w:tcW w:w="1113" w:type="dxa"/>
            <w:tcBorders>
              <w:top w:val="nil"/>
              <w:left w:val="nil"/>
              <w:bottom w:val="single" w:sz="4" w:space="0" w:color="auto"/>
              <w:right w:val="nil"/>
            </w:tcBorders>
          </w:tcPr>
          <w:p w:rsidR="00681FFD" w:rsidRDefault="00681FFD" w:rsidP="001F1CCB">
            <w:pPr>
              <w:pStyle w:val="Testotabella"/>
            </w:pPr>
          </w:p>
        </w:tc>
        <w:tc>
          <w:tcPr>
            <w:tcW w:w="1113" w:type="dxa"/>
            <w:tcBorders>
              <w:top w:val="nil"/>
              <w:left w:val="nil"/>
              <w:bottom w:val="single" w:sz="4" w:space="0" w:color="auto"/>
              <w:right w:val="nil"/>
            </w:tcBorders>
          </w:tcPr>
          <w:p w:rsidR="00681FFD" w:rsidRDefault="00681FFD" w:rsidP="001F1CCB">
            <w:pPr>
              <w:pStyle w:val="Testotabella"/>
            </w:pPr>
          </w:p>
        </w:tc>
        <w:tc>
          <w:tcPr>
            <w:tcW w:w="1113" w:type="dxa"/>
            <w:tcBorders>
              <w:top w:val="nil"/>
              <w:left w:val="nil"/>
              <w:bottom w:val="single" w:sz="4" w:space="0" w:color="auto"/>
              <w:right w:val="nil"/>
            </w:tcBorders>
          </w:tcPr>
          <w:p w:rsidR="00681FFD" w:rsidRDefault="00681FFD" w:rsidP="001F1CCB">
            <w:pPr>
              <w:pStyle w:val="Testotabella"/>
            </w:pPr>
          </w:p>
        </w:tc>
      </w:tr>
      <w:tr w:rsidR="00681FFD" w:rsidTr="001F1CCB">
        <w:trPr>
          <w:cantSplit/>
          <w:jc w:val="center"/>
        </w:trPr>
        <w:tc>
          <w:tcPr>
            <w:tcW w:w="1517" w:type="dxa"/>
            <w:vMerge/>
            <w:tcBorders>
              <w:top w:val="nil"/>
              <w:left w:val="nil"/>
              <w:bottom w:val="single" w:sz="4" w:space="0" w:color="auto"/>
              <w:right w:val="nil"/>
            </w:tcBorders>
            <w:vAlign w:val="center"/>
          </w:tcPr>
          <w:p w:rsidR="00681FFD" w:rsidRDefault="00681FFD" w:rsidP="001F1CCB">
            <w:pPr>
              <w:pStyle w:val="Testotabella"/>
              <w:jc w:val="center"/>
            </w:pPr>
          </w:p>
        </w:tc>
        <w:tc>
          <w:tcPr>
            <w:tcW w:w="2218" w:type="dxa"/>
            <w:tcBorders>
              <w:top w:val="nil"/>
              <w:left w:val="nil"/>
              <w:bottom w:val="single" w:sz="4" w:space="0" w:color="auto"/>
              <w:right w:val="nil"/>
            </w:tcBorders>
          </w:tcPr>
          <w:p w:rsidR="00681FFD" w:rsidRDefault="00681FFD" w:rsidP="001F1CCB">
            <w:pPr>
              <w:pStyle w:val="Testotabella"/>
              <w:jc w:val="center"/>
            </w:pPr>
            <w:r>
              <w:t>nuovo</w:t>
            </w:r>
          </w:p>
        </w:tc>
        <w:tc>
          <w:tcPr>
            <w:tcW w:w="1113" w:type="dxa"/>
            <w:tcBorders>
              <w:top w:val="nil"/>
              <w:left w:val="nil"/>
              <w:bottom w:val="single" w:sz="4" w:space="0" w:color="auto"/>
              <w:right w:val="nil"/>
            </w:tcBorders>
          </w:tcPr>
          <w:p w:rsidR="00681FFD" w:rsidRDefault="00681FFD" w:rsidP="001115F6">
            <w:pPr>
              <w:pStyle w:val="Testotabella"/>
              <w:jc w:val="center"/>
            </w:pPr>
          </w:p>
        </w:tc>
        <w:tc>
          <w:tcPr>
            <w:tcW w:w="1113" w:type="dxa"/>
            <w:tcBorders>
              <w:top w:val="nil"/>
              <w:left w:val="nil"/>
              <w:bottom w:val="single" w:sz="4" w:space="0" w:color="auto"/>
              <w:right w:val="nil"/>
            </w:tcBorders>
          </w:tcPr>
          <w:p w:rsidR="00681FFD" w:rsidRDefault="00681FFD" w:rsidP="001F1CCB">
            <w:pPr>
              <w:pStyle w:val="Testotabella"/>
              <w:jc w:val="center"/>
            </w:pPr>
            <w:r>
              <w:t>12</w:t>
            </w:r>
          </w:p>
        </w:tc>
        <w:tc>
          <w:tcPr>
            <w:tcW w:w="1113" w:type="dxa"/>
            <w:tcBorders>
              <w:top w:val="nil"/>
              <w:left w:val="nil"/>
              <w:bottom w:val="single" w:sz="4" w:space="0" w:color="auto"/>
              <w:right w:val="nil"/>
            </w:tcBorders>
          </w:tcPr>
          <w:p w:rsidR="00681FFD" w:rsidRDefault="00681FFD" w:rsidP="001F1CCB">
            <w:pPr>
              <w:pStyle w:val="Testotabella"/>
              <w:jc w:val="center"/>
            </w:pPr>
          </w:p>
        </w:tc>
      </w:tr>
      <w:tr w:rsidR="00681FFD" w:rsidTr="001F1CCB">
        <w:trPr>
          <w:cantSplit/>
          <w:jc w:val="center"/>
        </w:trPr>
        <w:tc>
          <w:tcPr>
            <w:tcW w:w="1517" w:type="dxa"/>
            <w:vMerge/>
            <w:tcBorders>
              <w:top w:val="nil"/>
              <w:left w:val="nil"/>
              <w:bottom w:val="single" w:sz="4" w:space="0" w:color="auto"/>
              <w:right w:val="nil"/>
            </w:tcBorders>
            <w:vAlign w:val="center"/>
          </w:tcPr>
          <w:p w:rsidR="00681FFD" w:rsidRDefault="00681FFD" w:rsidP="001F1CCB">
            <w:pPr>
              <w:pStyle w:val="Testotabella"/>
              <w:jc w:val="center"/>
            </w:pPr>
          </w:p>
        </w:tc>
        <w:tc>
          <w:tcPr>
            <w:tcW w:w="2218" w:type="dxa"/>
            <w:tcBorders>
              <w:top w:val="nil"/>
              <w:left w:val="nil"/>
              <w:bottom w:val="single" w:sz="4" w:space="0" w:color="auto"/>
              <w:right w:val="nil"/>
            </w:tcBorders>
          </w:tcPr>
          <w:p w:rsidR="00681FFD" w:rsidRDefault="00681FFD" w:rsidP="001F1CCB">
            <w:pPr>
              <w:pStyle w:val="Testotabella"/>
              <w:jc w:val="center"/>
            </w:pPr>
            <w:r>
              <w:rPr>
                <w:b/>
              </w:rPr>
              <w:t>3° livello</w:t>
            </w:r>
          </w:p>
        </w:tc>
        <w:tc>
          <w:tcPr>
            <w:tcW w:w="1113" w:type="dxa"/>
            <w:tcBorders>
              <w:top w:val="nil"/>
              <w:left w:val="nil"/>
              <w:bottom w:val="single" w:sz="4" w:space="0" w:color="auto"/>
              <w:right w:val="nil"/>
            </w:tcBorders>
          </w:tcPr>
          <w:p w:rsidR="00681FFD" w:rsidRDefault="00681FFD" w:rsidP="001F1CCB">
            <w:pPr>
              <w:pStyle w:val="Testotabella"/>
            </w:pPr>
          </w:p>
        </w:tc>
        <w:tc>
          <w:tcPr>
            <w:tcW w:w="1113" w:type="dxa"/>
            <w:tcBorders>
              <w:top w:val="nil"/>
              <w:left w:val="nil"/>
              <w:bottom w:val="single" w:sz="4" w:space="0" w:color="auto"/>
              <w:right w:val="nil"/>
            </w:tcBorders>
          </w:tcPr>
          <w:p w:rsidR="00681FFD" w:rsidRDefault="00681FFD" w:rsidP="001F1CCB">
            <w:pPr>
              <w:pStyle w:val="Testotabella"/>
            </w:pPr>
          </w:p>
        </w:tc>
        <w:tc>
          <w:tcPr>
            <w:tcW w:w="1113" w:type="dxa"/>
            <w:tcBorders>
              <w:top w:val="nil"/>
              <w:left w:val="nil"/>
              <w:bottom w:val="single" w:sz="4" w:space="0" w:color="auto"/>
              <w:right w:val="nil"/>
            </w:tcBorders>
          </w:tcPr>
          <w:p w:rsidR="00681FFD" w:rsidRDefault="00681FFD" w:rsidP="001F1CCB">
            <w:pPr>
              <w:pStyle w:val="Testotabella"/>
            </w:pPr>
          </w:p>
        </w:tc>
      </w:tr>
      <w:tr w:rsidR="00681FFD" w:rsidTr="001F1CCB">
        <w:trPr>
          <w:cantSplit/>
          <w:jc w:val="center"/>
        </w:trPr>
        <w:tc>
          <w:tcPr>
            <w:tcW w:w="1517" w:type="dxa"/>
            <w:vMerge/>
            <w:tcBorders>
              <w:top w:val="nil"/>
              <w:left w:val="nil"/>
              <w:bottom w:val="single" w:sz="4" w:space="0" w:color="auto"/>
              <w:right w:val="nil"/>
            </w:tcBorders>
            <w:vAlign w:val="center"/>
          </w:tcPr>
          <w:p w:rsidR="00681FFD" w:rsidRDefault="00681FFD" w:rsidP="001F1CCB">
            <w:pPr>
              <w:pStyle w:val="Testotabella"/>
              <w:jc w:val="center"/>
            </w:pPr>
          </w:p>
        </w:tc>
        <w:tc>
          <w:tcPr>
            <w:tcW w:w="2218" w:type="dxa"/>
            <w:tcBorders>
              <w:top w:val="nil"/>
              <w:left w:val="nil"/>
              <w:bottom w:val="single" w:sz="4" w:space="0" w:color="auto"/>
              <w:right w:val="nil"/>
            </w:tcBorders>
          </w:tcPr>
          <w:p w:rsidR="00681FFD" w:rsidRDefault="00681FFD" w:rsidP="001F1CCB">
            <w:pPr>
              <w:pStyle w:val="Testotabella"/>
              <w:jc w:val="center"/>
            </w:pPr>
            <w:r>
              <w:t>nuovo</w:t>
            </w:r>
          </w:p>
        </w:tc>
        <w:tc>
          <w:tcPr>
            <w:tcW w:w="1113" w:type="dxa"/>
            <w:tcBorders>
              <w:top w:val="nil"/>
              <w:left w:val="nil"/>
              <w:bottom w:val="single" w:sz="4" w:space="0" w:color="auto"/>
              <w:right w:val="nil"/>
            </w:tcBorders>
          </w:tcPr>
          <w:p w:rsidR="00681FFD" w:rsidRDefault="00681FFD" w:rsidP="001F1CCB">
            <w:pPr>
              <w:pStyle w:val="Testotabella"/>
              <w:jc w:val="center"/>
            </w:pPr>
          </w:p>
        </w:tc>
        <w:tc>
          <w:tcPr>
            <w:tcW w:w="1113" w:type="dxa"/>
            <w:tcBorders>
              <w:top w:val="nil"/>
              <w:left w:val="nil"/>
              <w:bottom w:val="single" w:sz="4" w:space="0" w:color="auto"/>
              <w:right w:val="nil"/>
            </w:tcBorders>
          </w:tcPr>
          <w:p w:rsidR="00681FFD" w:rsidRDefault="00681FFD" w:rsidP="001F1CCB">
            <w:pPr>
              <w:pStyle w:val="Testotabella"/>
              <w:jc w:val="center"/>
            </w:pPr>
            <w:r>
              <w:t>36</w:t>
            </w:r>
          </w:p>
        </w:tc>
        <w:tc>
          <w:tcPr>
            <w:tcW w:w="1113" w:type="dxa"/>
            <w:tcBorders>
              <w:top w:val="nil"/>
              <w:left w:val="nil"/>
              <w:bottom w:val="single" w:sz="4" w:space="0" w:color="auto"/>
              <w:right w:val="nil"/>
            </w:tcBorders>
          </w:tcPr>
          <w:p w:rsidR="00681FFD" w:rsidRDefault="00681FFD" w:rsidP="001F1CCB">
            <w:pPr>
              <w:pStyle w:val="Testotabella"/>
              <w:jc w:val="center"/>
            </w:pPr>
          </w:p>
        </w:tc>
      </w:tr>
      <w:tr w:rsidR="00681FFD" w:rsidTr="001F1CCB">
        <w:trPr>
          <w:cantSplit/>
          <w:jc w:val="center"/>
        </w:trPr>
        <w:tc>
          <w:tcPr>
            <w:tcW w:w="1517" w:type="dxa"/>
            <w:vMerge w:val="restart"/>
            <w:tcBorders>
              <w:top w:val="single" w:sz="4" w:space="0" w:color="auto"/>
              <w:left w:val="nil"/>
              <w:bottom w:val="single" w:sz="4" w:space="0" w:color="auto"/>
              <w:right w:val="nil"/>
            </w:tcBorders>
            <w:vAlign w:val="center"/>
          </w:tcPr>
          <w:p w:rsidR="00681FFD" w:rsidRDefault="00681FFD" w:rsidP="001F1CCB">
            <w:pPr>
              <w:pStyle w:val="Testotabella"/>
              <w:jc w:val="center"/>
            </w:pPr>
            <w:r>
              <w:rPr>
                <w:b/>
              </w:rPr>
              <w:t>Laminati</w:t>
            </w:r>
          </w:p>
        </w:tc>
        <w:tc>
          <w:tcPr>
            <w:tcW w:w="2218" w:type="dxa"/>
            <w:tcBorders>
              <w:top w:val="nil"/>
              <w:left w:val="nil"/>
              <w:bottom w:val="single" w:sz="4" w:space="0" w:color="auto"/>
              <w:right w:val="nil"/>
            </w:tcBorders>
          </w:tcPr>
          <w:p w:rsidR="00681FFD" w:rsidRDefault="00681FFD" w:rsidP="001F1CCB">
            <w:pPr>
              <w:pStyle w:val="Testotabella"/>
              <w:jc w:val="center"/>
            </w:pPr>
            <w:r>
              <w:rPr>
                <w:b/>
              </w:rPr>
              <w:t>C1</w:t>
            </w:r>
          </w:p>
        </w:tc>
        <w:tc>
          <w:tcPr>
            <w:tcW w:w="1113" w:type="dxa"/>
            <w:tcBorders>
              <w:top w:val="nil"/>
              <w:left w:val="nil"/>
              <w:bottom w:val="single" w:sz="4" w:space="0" w:color="auto"/>
              <w:right w:val="nil"/>
            </w:tcBorders>
          </w:tcPr>
          <w:p w:rsidR="00681FFD" w:rsidRDefault="00681FFD" w:rsidP="001F1CCB">
            <w:pPr>
              <w:pStyle w:val="Testotabella"/>
              <w:jc w:val="center"/>
            </w:pPr>
          </w:p>
        </w:tc>
        <w:tc>
          <w:tcPr>
            <w:tcW w:w="1113" w:type="dxa"/>
            <w:tcBorders>
              <w:top w:val="nil"/>
              <w:left w:val="nil"/>
              <w:bottom w:val="single" w:sz="4" w:space="0" w:color="auto"/>
              <w:right w:val="nil"/>
            </w:tcBorders>
          </w:tcPr>
          <w:p w:rsidR="00681FFD" w:rsidRDefault="00681FFD" w:rsidP="001F1CCB">
            <w:pPr>
              <w:pStyle w:val="Testotabella"/>
              <w:jc w:val="center"/>
            </w:pPr>
            <w:r>
              <w:t>6</w:t>
            </w:r>
          </w:p>
        </w:tc>
        <w:tc>
          <w:tcPr>
            <w:tcW w:w="1113" w:type="dxa"/>
            <w:tcBorders>
              <w:top w:val="nil"/>
              <w:left w:val="nil"/>
              <w:bottom w:val="single" w:sz="4" w:space="0" w:color="auto"/>
              <w:right w:val="nil"/>
            </w:tcBorders>
          </w:tcPr>
          <w:p w:rsidR="00681FFD" w:rsidRDefault="00681FFD" w:rsidP="001F1CCB">
            <w:pPr>
              <w:pStyle w:val="Testotabella"/>
              <w:jc w:val="center"/>
            </w:pPr>
          </w:p>
        </w:tc>
      </w:tr>
      <w:tr w:rsidR="00681FFD" w:rsidTr="001F1CCB">
        <w:trPr>
          <w:cantSplit/>
          <w:jc w:val="center"/>
        </w:trPr>
        <w:tc>
          <w:tcPr>
            <w:tcW w:w="1517" w:type="dxa"/>
            <w:vMerge/>
            <w:tcBorders>
              <w:top w:val="nil"/>
              <w:left w:val="nil"/>
              <w:bottom w:val="single" w:sz="4" w:space="0" w:color="auto"/>
              <w:right w:val="nil"/>
            </w:tcBorders>
          </w:tcPr>
          <w:p w:rsidR="00681FFD" w:rsidRDefault="00681FFD" w:rsidP="001F1CCB">
            <w:pPr>
              <w:pStyle w:val="Testotabella"/>
              <w:jc w:val="center"/>
            </w:pPr>
          </w:p>
        </w:tc>
        <w:tc>
          <w:tcPr>
            <w:tcW w:w="2218" w:type="dxa"/>
            <w:tcBorders>
              <w:top w:val="nil"/>
              <w:left w:val="nil"/>
              <w:bottom w:val="single" w:sz="4" w:space="0" w:color="auto"/>
              <w:right w:val="nil"/>
            </w:tcBorders>
          </w:tcPr>
          <w:p w:rsidR="00681FFD" w:rsidRDefault="00681FFD" w:rsidP="001F1CCB">
            <w:pPr>
              <w:pStyle w:val="Testotabella"/>
              <w:jc w:val="center"/>
            </w:pPr>
            <w:r>
              <w:rPr>
                <w:b/>
              </w:rPr>
              <w:t>C2</w:t>
            </w:r>
          </w:p>
        </w:tc>
        <w:tc>
          <w:tcPr>
            <w:tcW w:w="1113" w:type="dxa"/>
            <w:tcBorders>
              <w:top w:val="nil"/>
              <w:left w:val="nil"/>
              <w:bottom w:val="single" w:sz="4" w:space="0" w:color="auto"/>
              <w:right w:val="nil"/>
            </w:tcBorders>
          </w:tcPr>
          <w:p w:rsidR="00681FFD" w:rsidRDefault="00681FFD" w:rsidP="001F1CCB">
            <w:pPr>
              <w:pStyle w:val="Testotabella"/>
            </w:pPr>
          </w:p>
        </w:tc>
        <w:tc>
          <w:tcPr>
            <w:tcW w:w="1113" w:type="dxa"/>
            <w:tcBorders>
              <w:top w:val="nil"/>
              <w:left w:val="nil"/>
              <w:bottom w:val="single" w:sz="4" w:space="0" w:color="auto"/>
              <w:right w:val="nil"/>
            </w:tcBorders>
          </w:tcPr>
          <w:p w:rsidR="00681FFD" w:rsidRDefault="00681FFD" w:rsidP="001F1CCB">
            <w:pPr>
              <w:pStyle w:val="Testotabella"/>
            </w:pPr>
          </w:p>
        </w:tc>
        <w:tc>
          <w:tcPr>
            <w:tcW w:w="1113" w:type="dxa"/>
            <w:tcBorders>
              <w:top w:val="nil"/>
              <w:left w:val="nil"/>
              <w:bottom w:val="single" w:sz="4" w:space="0" w:color="auto"/>
              <w:right w:val="nil"/>
            </w:tcBorders>
          </w:tcPr>
          <w:p w:rsidR="00681FFD" w:rsidRDefault="00681FFD" w:rsidP="001F1CCB">
            <w:pPr>
              <w:pStyle w:val="Testotabella"/>
            </w:pPr>
          </w:p>
        </w:tc>
      </w:tr>
      <w:tr w:rsidR="00681FFD" w:rsidTr="001F1CCB">
        <w:trPr>
          <w:cantSplit/>
          <w:jc w:val="center"/>
        </w:trPr>
        <w:tc>
          <w:tcPr>
            <w:tcW w:w="1517" w:type="dxa"/>
            <w:vMerge/>
            <w:tcBorders>
              <w:top w:val="nil"/>
              <w:left w:val="nil"/>
              <w:bottom w:val="single" w:sz="4" w:space="0" w:color="auto"/>
              <w:right w:val="nil"/>
            </w:tcBorders>
          </w:tcPr>
          <w:p w:rsidR="00681FFD" w:rsidRDefault="00681FFD" w:rsidP="001F1CCB">
            <w:pPr>
              <w:pStyle w:val="Testotabella"/>
              <w:jc w:val="center"/>
            </w:pPr>
          </w:p>
        </w:tc>
        <w:tc>
          <w:tcPr>
            <w:tcW w:w="2218" w:type="dxa"/>
            <w:tcBorders>
              <w:top w:val="nil"/>
              <w:left w:val="nil"/>
              <w:bottom w:val="single" w:sz="4" w:space="0" w:color="auto"/>
              <w:right w:val="nil"/>
            </w:tcBorders>
          </w:tcPr>
          <w:p w:rsidR="00681FFD" w:rsidRDefault="00681FFD" w:rsidP="001F1CCB">
            <w:pPr>
              <w:pStyle w:val="Testotabella"/>
              <w:jc w:val="center"/>
            </w:pPr>
            <w:r>
              <w:t xml:space="preserve">applicato sopra la </w:t>
            </w:r>
            <w:proofErr w:type="spellStart"/>
            <w:r>
              <w:t>pav</w:t>
            </w:r>
            <w:proofErr w:type="spellEnd"/>
            <w:r>
              <w:t>.</w:t>
            </w:r>
          </w:p>
        </w:tc>
        <w:tc>
          <w:tcPr>
            <w:tcW w:w="1113" w:type="dxa"/>
            <w:tcBorders>
              <w:top w:val="nil"/>
              <w:left w:val="nil"/>
              <w:bottom w:val="single" w:sz="4" w:space="0" w:color="auto"/>
              <w:right w:val="nil"/>
            </w:tcBorders>
          </w:tcPr>
          <w:p w:rsidR="00681FFD" w:rsidRDefault="00681FFD" w:rsidP="001F1CCB">
            <w:pPr>
              <w:pStyle w:val="Testotabella"/>
              <w:jc w:val="center"/>
            </w:pPr>
          </w:p>
        </w:tc>
        <w:tc>
          <w:tcPr>
            <w:tcW w:w="1113" w:type="dxa"/>
            <w:tcBorders>
              <w:top w:val="nil"/>
              <w:left w:val="nil"/>
              <w:bottom w:val="single" w:sz="4" w:space="0" w:color="auto"/>
              <w:right w:val="nil"/>
            </w:tcBorders>
          </w:tcPr>
          <w:p w:rsidR="00681FFD" w:rsidRDefault="00681FFD" w:rsidP="001F1CCB">
            <w:pPr>
              <w:pStyle w:val="Testotabella"/>
              <w:jc w:val="center"/>
            </w:pPr>
            <w:r>
              <w:t>36</w:t>
            </w:r>
          </w:p>
        </w:tc>
        <w:tc>
          <w:tcPr>
            <w:tcW w:w="1113" w:type="dxa"/>
            <w:tcBorders>
              <w:top w:val="nil"/>
              <w:left w:val="nil"/>
              <w:bottom w:val="single" w:sz="4" w:space="0" w:color="auto"/>
              <w:right w:val="nil"/>
            </w:tcBorders>
          </w:tcPr>
          <w:p w:rsidR="00681FFD" w:rsidRDefault="00681FFD" w:rsidP="001F1CCB">
            <w:pPr>
              <w:pStyle w:val="Testotabella"/>
              <w:jc w:val="center"/>
            </w:pPr>
          </w:p>
        </w:tc>
      </w:tr>
      <w:tr w:rsidR="00681FFD" w:rsidTr="001F1CCB">
        <w:trPr>
          <w:cantSplit/>
          <w:jc w:val="center"/>
        </w:trPr>
        <w:tc>
          <w:tcPr>
            <w:tcW w:w="1517" w:type="dxa"/>
            <w:vMerge/>
            <w:tcBorders>
              <w:top w:val="nil"/>
              <w:left w:val="nil"/>
              <w:bottom w:val="single" w:sz="4" w:space="0" w:color="auto"/>
              <w:right w:val="nil"/>
            </w:tcBorders>
          </w:tcPr>
          <w:p w:rsidR="00681FFD" w:rsidRDefault="00681FFD" w:rsidP="001F1CCB">
            <w:pPr>
              <w:pStyle w:val="Testotabella"/>
              <w:jc w:val="center"/>
            </w:pPr>
          </w:p>
        </w:tc>
        <w:tc>
          <w:tcPr>
            <w:tcW w:w="2218" w:type="dxa"/>
            <w:tcBorders>
              <w:top w:val="nil"/>
              <w:left w:val="nil"/>
              <w:bottom w:val="single" w:sz="4" w:space="0" w:color="auto"/>
              <w:right w:val="nil"/>
            </w:tcBorders>
          </w:tcPr>
          <w:p w:rsidR="00681FFD" w:rsidRDefault="00681FFD" w:rsidP="001F1CCB">
            <w:pPr>
              <w:pStyle w:val="Testotabella"/>
              <w:jc w:val="center"/>
            </w:pPr>
            <w:r>
              <w:t xml:space="preserve">inseriti nella </w:t>
            </w:r>
            <w:proofErr w:type="spellStart"/>
            <w:r>
              <w:t>pav</w:t>
            </w:r>
            <w:proofErr w:type="spellEnd"/>
            <w:r>
              <w:t>.</w:t>
            </w:r>
          </w:p>
        </w:tc>
        <w:tc>
          <w:tcPr>
            <w:tcW w:w="1113" w:type="dxa"/>
            <w:tcBorders>
              <w:top w:val="nil"/>
              <w:left w:val="nil"/>
              <w:bottom w:val="single" w:sz="4" w:space="0" w:color="auto"/>
              <w:right w:val="nil"/>
            </w:tcBorders>
          </w:tcPr>
          <w:p w:rsidR="00681FFD" w:rsidRDefault="00681FFD" w:rsidP="001F1CCB">
            <w:pPr>
              <w:pStyle w:val="Testotabella"/>
              <w:jc w:val="center"/>
            </w:pPr>
          </w:p>
        </w:tc>
        <w:tc>
          <w:tcPr>
            <w:tcW w:w="1113" w:type="dxa"/>
            <w:tcBorders>
              <w:top w:val="nil"/>
              <w:left w:val="nil"/>
              <w:bottom w:val="single" w:sz="4" w:space="0" w:color="auto"/>
              <w:right w:val="nil"/>
            </w:tcBorders>
          </w:tcPr>
          <w:p w:rsidR="00681FFD" w:rsidRDefault="00681FFD" w:rsidP="001F1CCB">
            <w:pPr>
              <w:pStyle w:val="Testotabella"/>
              <w:jc w:val="center"/>
            </w:pPr>
            <w:r>
              <w:t>72</w:t>
            </w:r>
          </w:p>
        </w:tc>
        <w:tc>
          <w:tcPr>
            <w:tcW w:w="1113" w:type="dxa"/>
            <w:tcBorders>
              <w:top w:val="nil"/>
              <w:left w:val="nil"/>
              <w:bottom w:val="single" w:sz="4" w:space="0" w:color="auto"/>
              <w:right w:val="nil"/>
            </w:tcBorders>
          </w:tcPr>
          <w:p w:rsidR="00681FFD" w:rsidRDefault="00681FFD" w:rsidP="001F1CCB">
            <w:pPr>
              <w:pStyle w:val="Testotabella"/>
              <w:jc w:val="center"/>
            </w:pPr>
          </w:p>
        </w:tc>
      </w:tr>
      <w:tr w:rsidR="00681FFD" w:rsidTr="001F1CCB">
        <w:trPr>
          <w:cantSplit/>
          <w:jc w:val="center"/>
        </w:trPr>
        <w:tc>
          <w:tcPr>
            <w:tcW w:w="1517" w:type="dxa"/>
            <w:vMerge/>
            <w:tcBorders>
              <w:top w:val="nil"/>
              <w:left w:val="nil"/>
              <w:bottom w:val="single" w:sz="4" w:space="0" w:color="auto"/>
              <w:right w:val="nil"/>
            </w:tcBorders>
          </w:tcPr>
          <w:p w:rsidR="00681FFD" w:rsidRDefault="00681FFD" w:rsidP="001F1CCB">
            <w:pPr>
              <w:pStyle w:val="Testotabella"/>
              <w:jc w:val="center"/>
            </w:pPr>
          </w:p>
        </w:tc>
        <w:tc>
          <w:tcPr>
            <w:tcW w:w="2218" w:type="dxa"/>
            <w:tcBorders>
              <w:top w:val="nil"/>
              <w:left w:val="nil"/>
              <w:bottom w:val="single" w:sz="4" w:space="0" w:color="auto"/>
              <w:right w:val="nil"/>
            </w:tcBorders>
          </w:tcPr>
          <w:p w:rsidR="00681FFD" w:rsidRDefault="00681FFD" w:rsidP="001F1CCB">
            <w:pPr>
              <w:pStyle w:val="Testotabella"/>
              <w:jc w:val="center"/>
            </w:pPr>
            <w:r>
              <w:rPr>
                <w:b/>
              </w:rPr>
              <w:t>C3</w:t>
            </w:r>
          </w:p>
        </w:tc>
        <w:tc>
          <w:tcPr>
            <w:tcW w:w="1113" w:type="dxa"/>
            <w:tcBorders>
              <w:top w:val="nil"/>
              <w:left w:val="nil"/>
              <w:bottom w:val="single" w:sz="4" w:space="0" w:color="auto"/>
              <w:right w:val="nil"/>
            </w:tcBorders>
          </w:tcPr>
          <w:p w:rsidR="00681FFD" w:rsidRDefault="00681FFD" w:rsidP="001F1CCB">
            <w:pPr>
              <w:pStyle w:val="Testotabella"/>
            </w:pPr>
          </w:p>
        </w:tc>
        <w:tc>
          <w:tcPr>
            <w:tcW w:w="1113" w:type="dxa"/>
            <w:tcBorders>
              <w:top w:val="nil"/>
              <w:left w:val="nil"/>
              <w:bottom w:val="single" w:sz="4" w:space="0" w:color="auto"/>
              <w:right w:val="nil"/>
            </w:tcBorders>
          </w:tcPr>
          <w:p w:rsidR="00681FFD" w:rsidRDefault="00681FFD" w:rsidP="001F1CCB">
            <w:pPr>
              <w:pStyle w:val="Testotabella"/>
            </w:pPr>
          </w:p>
        </w:tc>
        <w:tc>
          <w:tcPr>
            <w:tcW w:w="1113" w:type="dxa"/>
            <w:tcBorders>
              <w:top w:val="nil"/>
              <w:left w:val="nil"/>
              <w:bottom w:val="single" w:sz="4" w:space="0" w:color="auto"/>
              <w:right w:val="nil"/>
            </w:tcBorders>
          </w:tcPr>
          <w:p w:rsidR="00681FFD" w:rsidRDefault="00681FFD" w:rsidP="001F1CCB">
            <w:pPr>
              <w:pStyle w:val="Testotabella"/>
            </w:pPr>
          </w:p>
        </w:tc>
      </w:tr>
      <w:tr w:rsidR="00681FFD" w:rsidTr="001F1CCB">
        <w:trPr>
          <w:cantSplit/>
          <w:jc w:val="center"/>
        </w:trPr>
        <w:tc>
          <w:tcPr>
            <w:tcW w:w="1517" w:type="dxa"/>
            <w:vMerge/>
            <w:tcBorders>
              <w:top w:val="nil"/>
              <w:left w:val="nil"/>
              <w:bottom w:val="single" w:sz="4" w:space="0" w:color="auto"/>
              <w:right w:val="nil"/>
            </w:tcBorders>
          </w:tcPr>
          <w:p w:rsidR="00681FFD" w:rsidRDefault="00681FFD" w:rsidP="001F1CCB">
            <w:pPr>
              <w:pStyle w:val="Testotabella"/>
              <w:jc w:val="center"/>
            </w:pPr>
          </w:p>
        </w:tc>
        <w:tc>
          <w:tcPr>
            <w:tcW w:w="2218" w:type="dxa"/>
            <w:tcBorders>
              <w:top w:val="nil"/>
              <w:left w:val="nil"/>
              <w:bottom w:val="single" w:sz="4" w:space="0" w:color="auto"/>
              <w:right w:val="nil"/>
            </w:tcBorders>
          </w:tcPr>
          <w:p w:rsidR="00681FFD" w:rsidRDefault="00681FFD" w:rsidP="001F1CCB">
            <w:pPr>
              <w:pStyle w:val="Testotabella"/>
              <w:jc w:val="center"/>
            </w:pPr>
            <w:r>
              <w:t xml:space="preserve">applicato sopra la </w:t>
            </w:r>
            <w:proofErr w:type="spellStart"/>
            <w:r>
              <w:t>pav</w:t>
            </w:r>
            <w:proofErr w:type="spellEnd"/>
            <w:r>
              <w:t>.</w:t>
            </w:r>
          </w:p>
        </w:tc>
        <w:tc>
          <w:tcPr>
            <w:tcW w:w="1113" w:type="dxa"/>
            <w:tcBorders>
              <w:top w:val="nil"/>
              <w:left w:val="nil"/>
              <w:bottom w:val="single" w:sz="4" w:space="0" w:color="auto"/>
              <w:right w:val="nil"/>
            </w:tcBorders>
          </w:tcPr>
          <w:p w:rsidR="00681FFD" w:rsidRDefault="00681FFD" w:rsidP="001F1CCB">
            <w:pPr>
              <w:pStyle w:val="Testotabella"/>
              <w:jc w:val="center"/>
            </w:pPr>
          </w:p>
        </w:tc>
        <w:tc>
          <w:tcPr>
            <w:tcW w:w="1113" w:type="dxa"/>
            <w:tcBorders>
              <w:top w:val="nil"/>
              <w:left w:val="nil"/>
              <w:bottom w:val="single" w:sz="4" w:space="0" w:color="auto"/>
              <w:right w:val="nil"/>
            </w:tcBorders>
          </w:tcPr>
          <w:p w:rsidR="00681FFD" w:rsidRDefault="00681FFD" w:rsidP="001F1CCB">
            <w:pPr>
              <w:pStyle w:val="Testotabella"/>
              <w:jc w:val="center"/>
            </w:pPr>
            <w:r>
              <w:t>36</w:t>
            </w:r>
          </w:p>
        </w:tc>
        <w:tc>
          <w:tcPr>
            <w:tcW w:w="1113" w:type="dxa"/>
            <w:tcBorders>
              <w:top w:val="nil"/>
              <w:left w:val="nil"/>
              <w:bottom w:val="single" w:sz="4" w:space="0" w:color="auto"/>
              <w:right w:val="nil"/>
            </w:tcBorders>
          </w:tcPr>
          <w:p w:rsidR="00681FFD" w:rsidRDefault="00681FFD" w:rsidP="001F1CCB">
            <w:pPr>
              <w:pStyle w:val="Testotabella"/>
              <w:jc w:val="center"/>
            </w:pPr>
          </w:p>
        </w:tc>
      </w:tr>
      <w:tr w:rsidR="00681FFD" w:rsidTr="001F1CCB">
        <w:trPr>
          <w:cantSplit/>
          <w:jc w:val="center"/>
        </w:trPr>
        <w:tc>
          <w:tcPr>
            <w:tcW w:w="1517" w:type="dxa"/>
            <w:vMerge/>
            <w:tcBorders>
              <w:top w:val="nil"/>
              <w:left w:val="nil"/>
              <w:bottom w:val="single" w:sz="12" w:space="0" w:color="auto"/>
              <w:right w:val="nil"/>
            </w:tcBorders>
          </w:tcPr>
          <w:p w:rsidR="00681FFD" w:rsidRDefault="00681FFD" w:rsidP="001F1CCB">
            <w:pPr>
              <w:pStyle w:val="Testotabella"/>
              <w:jc w:val="center"/>
            </w:pPr>
          </w:p>
        </w:tc>
        <w:tc>
          <w:tcPr>
            <w:tcW w:w="2218" w:type="dxa"/>
            <w:tcBorders>
              <w:top w:val="nil"/>
              <w:left w:val="nil"/>
              <w:bottom w:val="single" w:sz="12" w:space="0" w:color="auto"/>
              <w:right w:val="nil"/>
            </w:tcBorders>
          </w:tcPr>
          <w:p w:rsidR="00681FFD" w:rsidRDefault="00681FFD" w:rsidP="001F1CCB">
            <w:pPr>
              <w:pStyle w:val="Testotabella"/>
              <w:jc w:val="center"/>
            </w:pPr>
            <w:r>
              <w:t xml:space="preserve">inseriti nella </w:t>
            </w:r>
            <w:proofErr w:type="spellStart"/>
            <w:r>
              <w:t>pav</w:t>
            </w:r>
            <w:proofErr w:type="spellEnd"/>
            <w:r>
              <w:t>.</w:t>
            </w:r>
          </w:p>
        </w:tc>
        <w:tc>
          <w:tcPr>
            <w:tcW w:w="1113" w:type="dxa"/>
            <w:tcBorders>
              <w:top w:val="nil"/>
              <w:left w:val="nil"/>
              <w:bottom w:val="single" w:sz="12" w:space="0" w:color="auto"/>
              <w:right w:val="nil"/>
            </w:tcBorders>
          </w:tcPr>
          <w:p w:rsidR="00681FFD" w:rsidRDefault="00681FFD" w:rsidP="001F1CCB">
            <w:pPr>
              <w:pStyle w:val="Testotabella"/>
              <w:jc w:val="center"/>
            </w:pPr>
          </w:p>
        </w:tc>
        <w:tc>
          <w:tcPr>
            <w:tcW w:w="1113" w:type="dxa"/>
            <w:tcBorders>
              <w:top w:val="nil"/>
              <w:left w:val="nil"/>
              <w:bottom w:val="single" w:sz="12" w:space="0" w:color="auto"/>
              <w:right w:val="nil"/>
            </w:tcBorders>
          </w:tcPr>
          <w:p w:rsidR="00681FFD" w:rsidRDefault="00681FFD" w:rsidP="001F1CCB">
            <w:pPr>
              <w:pStyle w:val="Testotabella"/>
              <w:jc w:val="center"/>
            </w:pPr>
            <w:r>
              <w:t>72</w:t>
            </w:r>
          </w:p>
        </w:tc>
        <w:tc>
          <w:tcPr>
            <w:tcW w:w="1113" w:type="dxa"/>
            <w:tcBorders>
              <w:top w:val="nil"/>
              <w:left w:val="nil"/>
              <w:bottom w:val="single" w:sz="12" w:space="0" w:color="auto"/>
              <w:right w:val="nil"/>
            </w:tcBorders>
          </w:tcPr>
          <w:p w:rsidR="00681FFD" w:rsidRDefault="00681FFD" w:rsidP="001F1CCB">
            <w:pPr>
              <w:pStyle w:val="Testotabella"/>
              <w:jc w:val="center"/>
            </w:pPr>
          </w:p>
        </w:tc>
      </w:tr>
    </w:tbl>
    <w:p w:rsidR="00681FFD" w:rsidRDefault="00681FFD" w:rsidP="00F26884">
      <w:pPr>
        <w:pStyle w:val="Corpotesto1"/>
      </w:pPr>
    </w:p>
    <w:p w:rsidR="00681FFD" w:rsidRDefault="00681FFD" w:rsidP="005C0A33">
      <w:pPr>
        <w:pStyle w:val="Corpotesto1"/>
      </w:pPr>
      <w:r>
        <w:t>Alla fine della vita funzionale la segnaletica orizzontale deve essere compatta ed uniforme con le dimensioni originali.</w:t>
      </w:r>
    </w:p>
    <w:p w:rsidR="00681FFD" w:rsidRDefault="00681FFD" w:rsidP="005C0A33">
      <w:pPr>
        <w:pStyle w:val="Corpotesto1"/>
      </w:pPr>
      <w:r>
        <w:t>Durante il periodo della vita funzionale l'Appaltatore provvederà, a sua cura e spese, su richiesta della D.L., a tutti i ripristini e rifacimenti che si rendono necessari a causa della carenza anche di una delle caratteristiche richieste.</w:t>
      </w:r>
    </w:p>
    <w:p w:rsidR="004B3B4A" w:rsidRDefault="004B3B4A" w:rsidP="00265494">
      <w:pPr>
        <w:pStyle w:val="Corpotesto1"/>
      </w:pPr>
    </w:p>
    <w:p w:rsidR="004B3B4A" w:rsidRDefault="004B3B4A" w:rsidP="00265494">
      <w:pPr>
        <w:pStyle w:val="Corpotesto1"/>
      </w:pPr>
      <w:r>
        <w:br w:type="page"/>
      </w:r>
    </w:p>
    <w:p w:rsidR="00911976" w:rsidRDefault="00911976" w:rsidP="00911976">
      <w:pPr>
        <w:pStyle w:val="Titolo3"/>
      </w:pPr>
      <w:bookmarkStart w:id="182" w:name="_Toc248912125"/>
      <w:r>
        <w:lastRenderedPageBreak/>
        <w:t xml:space="preserve">PARTE </w:t>
      </w:r>
      <w:r w:rsidR="000C0AB4">
        <w:t>2</w:t>
      </w:r>
      <w:r w:rsidRPr="00BA4504">
        <w:rPr>
          <w:vertAlign w:val="superscript"/>
        </w:rPr>
        <w:t>A</w:t>
      </w:r>
      <w:r w:rsidRPr="00BA4504">
        <w:t xml:space="preserve"> -</w:t>
      </w:r>
      <w:r>
        <w:t xml:space="preserve"> </w:t>
      </w:r>
      <w:r w:rsidRPr="00A34A04">
        <w:t>SEGNALETICA VERTICALE</w:t>
      </w:r>
      <w:bookmarkEnd w:id="182"/>
    </w:p>
    <w:p w:rsidR="00911976" w:rsidRDefault="00911976" w:rsidP="00265494">
      <w:pPr>
        <w:pStyle w:val="Corpotesto1"/>
      </w:pPr>
    </w:p>
    <w:p w:rsidR="00F34E82" w:rsidRPr="00A34A04" w:rsidRDefault="00F34E82" w:rsidP="00F34E82">
      <w:pPr>
        <w:pStyle w:val="Corpotesto1"/>
        <w:rPr>
          <w:b/>
        </w:rPr>
      </w:pPr>
      <w:r w:rsidRPr="00A34A04">
        <w:rPr>
          <w:b/>
        </w:rPr>
        <w:t>PREMESSA</w:t>
      </w:r>
    </w:p>
    <w:p w:rsidR="007C1CF2" w:rsidRPr="00A34A04" w:rsidRDefault="007C1CF2" w:rsidP="007C1CF2">
      <w:pPr>
        <w:pStyle w:val="Corpotesto1"/>
      </w:pPr>
      <w:r w:rsidRPr="00A34A04">
        <w:t>I lavori per le riparazioni della segnaletica verticale devono essere eseguiti con impiego d’automezzo munito di gru e d’idonea attrezzatura approvata dalla Direzione Lavori. I cartelli segnaletici devono presentare a lavori ultimati la perfetta verticalità, l'allineamento e l'angolarità prevista dagli ordini impartiti dalla Direzione Lavori.</w:t>
      </w:r>
    </w:p>
    <w:p w:rsidR="007C1CF2" w:rsidRPr="00A34A04" w:rsidRDefault="0017690B" w:rsidP="00F34E82">
      <w:pPr>
        <w:pStyle w:val="ARTICOLO0"/>
      </w:pPr>
      <w:r w:rsidRPr="00A34A04">
        <w:t>Caratteristiche generali</w:t>
      </w:r>
    </w:p>
    <w:p w:rsidR="007C1CF2" w:rsidRPr="0017690B" w:rsidRDefault="00F34E82" w:rsidP="00F34E82">
      <w:pPr>
        <w:pStyle w:val="ARTICOLO0"/>
        <w:numPr>
          <w:ilvl w:val="1"/>
          <w:numId w:val="2"/>
        </w:numPr>
        <w:rPr>
          <w:i/>
        </w:rPr>
      </w:pPr>
      <w:r>
        <w:rPr>
          <w:i/>
          <w:caps w:val="0"/>
        </w:rPr>
        <w:t>V</w:t>
      </w:r>
      <w:r w:rsidR="007C1CF2" w:rsidRPr="0017690B">
        <w:rPr>
          <w:i/>
          <w:caps w:val="0"/>
        </w:rPr>
        <w:t>isibilità dei segnali</w:t>
      </w:r>
    </w:p>
    <w:p w:rsidR="007C1CF2" w:rsidRPr="00A34A04" w:rsidRDefault="007C1CF2" w:rsidP="007C1CF2">
      <w:pPr>
        <w:pStyle w:val="Corpotesto1"/>
      </w:pPr>
      <w:r w:rsidRPr="00A34A04">
        <w:t>Al fine di garantire la perfetta visibilità dei segnali di giorno come di notte, in qualsiasi condizione, alla segnaletica verticale, ovunque essa sia installata, deve essere garantito uno spazio d’avvistamento privo d’ostacoli.</w:t>
      </w:r>
    </w:p>
    <w:p w:rsidR="007C1CF2" w:rsidRPr="00A34A04" w:rsidRDefault="007C1CF2" w:rsidP="007C1CF2">
      <w:pPr>
        <w:pStyle w:val="Corpotesto1"/>
      </w:pPr>
      <w:r w:rsidRPr="00A34A04">
        <w:t xml:space="preserve">La </w:t>
      </w:r>
      <w:r w:rsidRPr="00C34E8C">
        <w:t>distanza</w:t>
      </w:r>
      <w:r w:rsidRPr="00A34A04">
        <w:t xml:space="preserve"> d’avvistamento consente al conducente di poter avvertire la presenza di un segnale, di riconoscerlo come tale e di individuarne il significato.</w:t>
      </w:r>
    </w:p>
    <w:p w:rsidR="007C1CF2" w:rsidRPr="00A34A04" w:rsidRDefault="007C1CF2" w:rsidP="007C1CF2">
      <w:pPr>
        <w:pStyle w:val="Corpotesto1"/>
      </w:pPr>
      <w:r w:rsidRPr="00A34A04">
        <w:t xml:space="preserve">Le </w:t>
      </w:r>
      <w:r w:rsidRPr="00C34E8C">
        <w:t>misure</w:t>
      </w:r>
      <w:r w:rsidRPr="00A34A04">
        <w:t xml:space="preserve"> minime dello spazio d’avvistamento, sia di giorno sia di notte sono indicativamente:</w:t>
      </w:r>
    </w:p>
    <w:p w:rsidR="007C1CF2" w:rsidRPr="00A34A04" w:rsidRDefault="007C1CF2" w:rsidP="007C1CF2">
      <w:pPr>
        <w:pStyle w:val="Corpotesto1"/>
      </w:pPr>
      <w:r w:rsidRPr="00A34A04">
        <w:t xml:space="preserve">1) </w:t>
      </w:r>
      <w:r w:rsidRPr="00C34E8C">
        <w:t>Segnali</w:t>
      </w:r>
      <w:r w:rsidRPr="00A34A04">
        <w:t xml:space="preserve"> di pericolo            </w:t>
      </w:r>
      <w:smartTag w:uri="urn:schemas-microsoft-com:office:smarttags" w:element="metricconverter">
        <w:smartTagPr>
          <w:attr w:name="ProductID" w:val="150 m"/>
        </w:smartTagPr>
        <w:r w:rsidRPr="00A34A04">
          <w:t>150 m</w:t>
        </w:r>
      </w:smartTag>
      <w:r w:rsidRPr="00A34A04">
        <w:t xml:space="preserve"> </w:t>
      </w:r>
    </w:p>
    <w:p w:rsidR="007C1CF2" w:rsidRPr="00A34A04" w:rsidRDefault="007C1CF2" w:rsidP="007C1CF2">
      <w:pPr>
        <w:pStyle w:val="Corpotesto1"/>
      </w:pPr>
      <w:r w:rsidRPr="00A34A04">
        <w:t xml:space="preserve">2) Segnali di prescrizione      </w:t>
      </w:r>
      <w:smartTag w:uri="urn:schemas-microsoft-com:office:smarttags" w:element="metricconverter">
        <w:smartTagPr>
          <w:attr w:name="ProductID" w:val="250 m"/>
        </w:smartTagPr>
        <w:r w:rsidRPr="00A34A04">
          <w:t>250 m</w:t>
        </w:r>
      </w:smartTag>
      <w:r w:rsidRPr="00A34A04">
        <w:t xml:space="preserve"> </w:t>
      </w:r>
    </w:p>
    <w:p w:rsidR="007C1CF2" w:rsidRPr="00A34A04" w:rsidRDefault="007C1CF2" w:rsidP="007C1CF2">
      <w:pPr>
        <w:pStyle w:val="Corpotesto1"/>
      </w:pPr>
      <w:r w:rsidRPr="00A34A04">
        <w:t xml:space="preserve">3) Segnali d’indicazione        </w:t>
      </w:r>
      <w:smartTag w:uri="urn:schemas-microsoft-com:office:smarttags" w:element="metricconverter">
        <w:smartTagPr>
          <w:attr w:name="ProductID" w:val="250 m"/>
        </w:smartTagPr>
        <w:r w:rsidRPr="00A34A04">
          <w:t>250 m</w:t>
        </w:r>
      </w:smartTag>
      <w:r w:rsidRPr="00A34A04">
        <w:t xml:space="preserve"> </w:t>
      </w:r>
    </w:p>
    <w:p w:rsidR="007C1CF2" w:rsidRPr="00A34A04" w:rsidRDefault="007C1CF2" w:rsidP="007C1CF2">
      <w:pPr>
        <w:pStyle w:val="Corpotesto1"/>
      </w:pPr>
      <w:r w:rsidRPr="00A34A04">
        <w:t xml:space="preserve">Per distanze d’avvistamento minori di oltre il 20% occorre che il segnale sia preceduto da un </w:t>
      </w:r>
      <w:r w:rsidRPr="00C34E8C">
        <w:t>identico</w:t>
      </w:r>
      <w:r w:rsidRPr="00A34A04">
        <w:t xml:space="preserve"> segnale con pannello integrativo. </w:t>
      </w:r>
    </w:p>
    <w:p w:rsidR="007C1CF2" w:rsidRPr="0017690B" w:rsidRDefault="00F34E82" w:rsidP="00F34E82">
      <w:pPr>
        <w:pStyle w:val="ARTICOLO0"/>
        <w:numPr>
          <w:ilvl w:val="1"/>
          <w:numId w:val="2"/>
        </w:numPr>
        <w:rPr>
          <w:i/>
        </w:rPr>
      </w:pPr>
      <w:r>
        <w:rPr>
          <w:i/>
          <w:caps w:val="0"/>
        </w:rPr>
        <w:t>D</w:t>
      </w:r>
      <w:r w:rsidR="007C1CF2" w:rsidRPr="0017690B">
        <w:rPr>
          <w:i/>
          <w:caps w:val="0"/>
        </w:rPr>
        <w:t>istanza dalla carreggiata</w:t>
      </w:r>
    </w:p>
    <w:p w:rsidR="007C1CF2" w:rsidRPr="00A34A04" w:rsidRDefault="007C1CF2" w:rsidP="007C1CF2">
      <w:pPr>
        <w:pStyle w:val="Corpotesto1"/>
      </w:pPr>
      <w:r w:rsidRPr="00A34A04">
        <w:t xml:space="preserve">La distanza tra l'estremità del cartello, lato carreggiata, ed il margine della carreggiata stessa deve essere minima </w:t>
      </w:r>
      <w:smartTag w:uri="urn:schemas-microsoft-com:office:smarttags" w:element="metricconverter">
        <w:smartTagPr>
          <w:attr w:name="ProductID" w:val="0,50 m"/>
        </w:smartTagPr>
        <w:r w:rsidRPr="00A34A04">
          <w:t>0,50 m</w:t>
        </w:r>
      </w:smartTag>
      <w:r w:rsidRPr="00A34A04">
        <w:t xml:space="preserve"> e massima </w:t>
      </w:r>
      <w:smartTag w:uri="urn:schemas-microsoft-com:office:smarttags" w:element="metricconverter">
        <w:smartTagPr>
          <w:attr w:name="ProductID" w:val="1,00 m"/>
        </w:smartTagPr>
        <w:r w:rsidRPr="00A34A04">
          <w:t>1,00 m</w:t>
        </w:r>
      </w:smartTag>
      <w:r w:rsidRPr="00A34A04">
        <w:t xml:space="preserve">, fanno eccezione tutti i cartelli dello </w:t>
      </w:r>
      <w:r w:rsidRPr="00C34E8C">
        <w:t>spartitraffico</w:t>
      </w:r>
      <w:r w:rsidRPr="00A34A04">
        <w:t>, quelli a sbalzo, quelli in prossimità delle gallerie, quelli in galleria, ecc. che devono essere di volta in volta e</w:t>
      </w:r>
      <w:r w:rsidR="002E6376">
        <w:t>saminati dalla Direzione Lavori</w:t>
      </w:r>
      <w:r w:rsidRPr="00A34A04">
        <w:t>.</w:t>
      </w:r>
    </w:p>
    <w:p w:rsidR="007C1CF2" w:rsidRPr="0017690B" w:rsidRDefault="00F34E82" w:rsidP="00F34E82">
      <w:pPr>
        <w:pStyle w:val="ARTICOLO0"/>
        <w:numPr>
          <w:ilvl w:val="1"/>
          <w:numId w:val="2"/>
        </w:numPr>
        <w:rPr>
          <w:i/>
          <w:caps w:val="0"/>
        </w:rPr>
      </w:pPr>
      <w:r>
        <w:rPr>
          <w:i/>
          <w:caps w:val="0"/>
        </w:rPr>
        <w:t>A</w:t>
      </w:r>
      <w:r w:rsidR="007C1CF2" w:rsidRPr="0017690B">
        <w:rPr>
          <w:i/>
          <w:caps w:val="0"/>
        </w:rPr>
        <w:t>ltezza dalla pavimentazione</w:t>
      </w:r>
    </w:p>
    <w:p w:rsidR="007C1CF2" w:rsidRPr="00A34A04" w:rsidRDefault="007C1CF2" w:rsidP="007C1CF2">
      <w:pPr>
        <w:pStyle w:val="Corpotesto1"/>
      </w:pPr>
      <w:r w:rsidRPr="00A34A04">
        <w:t xml:space="preserve">L'altezza tra il bordo inferiore del cartello e la pavimentazione deve essere minimo </w:t>
      </w:r>
      <w:smartTag w:uri="urn:schemas-microsoft-com:office:smarttags" w:element="metricconverter">
        <w:smartTagPr>
          <w:attr w:name="ProductID" w:val="1,50 m"/>
        </w:smartTagPr>
        <w:r w:rsidRPr="00A34A04">
          <w:t>1,50 m</w:t>
        </w:r>
      </w:smartTag>
      <w:r w:rsidRPr="00A34A04">
        <w:t xml:space="preserve"> e massimo </w:t>
      </w:r>
      <w:smartTag w:uri="urn:schemas-microsoft-com:office:smarttags" w:element="metricconverter">
        <w:smartTagPr>
          <w:attr w:name="ProductID" w:val="1,70 m"/>
        </w:smartTagPr>
        <w:r w:rsidRPr="00A34A04">
          <w:t>1,70 m</w:t>
        </w:r>
      </w:smartTag>
      <w:r w:rsidRPr="00A34A04">
        <w:t xml:space="preserve"> secondo un criterio di proporzione inversa rispetto alle dimensioni del cartello, fanno eccezione le targhe chilometriche, i cartelli per la numerazione dei cavalcavia la cui altezza deve essere di 1,70 - </w:t>
      </w:r>
      <w:smartTag w:uri="urn:schemas-microsoft-com:office:smarttags" w:element="metricconverter">
        <w:smartTagPr>
          <w:attr w:name="ProductID" w:val="1,80 m"/>
        </w:smartTagPr>
        <w:r w:rsidRPr="00A34A04">
          <w:t>1,80 m</w:t>
        </w:r>
      </w:smartTag>
      <w:r w:rsidRPr="00A34A04">
        <w:t xml:space="preserve"> e tutti gli altri cartelli in posizioni particolari la cui altezza deve essere stabilita di volta in volta dalla Direzione Lavori.</w:t>
      </w:r>
    </w:p>
    <w:p w:rsidR="007C1CF2" w:rsidRPr="00A34A04" w:rsidRDefault="007C1CF2" w:rsidP="007C1CF2">
      <w:pPr>
        <w:pStyle w:val="Corpotesto1"/>
      </w:pPr>
      <w:r w:rsidRPr="00A34A04">
        <w:t xml:space="preserve">L'altezza minima tra la pavimentazione e il bordo inferiore del o dei cartelli collocati al di sopra della carreggiata deve essere di </w:t>
      </w:r>
      <w:smartTag w:uri="urn:schemas-microsoft-com:office:smarttags" w:element="metricconverter">
        <w:smartTagPr>
          <w:attr w:name="ProductID" w:val="5,20 m"/>
        </w:smartTagPr>
        <w:r w:rsidRPr="00A34A04">
          <w:t>5,20 m</w:t>
        </w:r>
      </w:smartTag>
      <w:r w:rsidRPr="00A34A04">
        <w:t xml:space="preserve">. </w:t>
      </w:r>
    </w:p>
    <w:p w:rsidR="007C1CF2" w:rsidRDefault="007C1CF2" w:rsidP="007C1CF2">
      <w:pPr>
        <w:pStyle w:val="Corpotesto1"/>
      </w:pPr>
      <w:r w:rsidRPr="00A34A04">
        <w:t xml:space="preserve">In ogni modo </w:t>
      </w:r>
      <w:r w:rsidRPr="00C34E8C">
        <w:t>sullo</w:t>
      </w:r>
      <w:r w:rsidRPr="00A34A04">
        <w:t xml:space="preserve"> stesso itinerario deve essere rispettata un'altezza uniforme.</w:t>
      </w:r>
    </w:p>
    <w:p w:rsidR="007C1CF2" w:rsidRPr="00DF5AC5" w:rsidRDefault="007C1CF2" w:rsidP="007C1CF2">
      <w:pPr>
        <w:pStyle w:val="aINSERIMENTI"/>
        <w:rPr>
          <w:color w:val="auto"/>
          <w:u w:val="none"/>
        </w:rPr>
      </w:pPr>
      <w:r w:rsidRPr="00DF5AC5">
        <w:rPr>
          <w:color w:val="auto"/>
          <w:u w:val="none"/>
        </w:rPr>
        <w:lastRenderedPageBreak/>
        <w:t xml:space="preserve">Qualora nello spartitraffico sia presente la rete per impedire l'attraversamento della carreggiata, i segnali devono essere collocati al disopra della rete stessa. </w:t>
      </w:r>
    </w:p>
    <w:p w:rsidR="007C1CF2" w:rsidRPr="00A34A04" w:rsidRDefault="0017690B" w:rsidP="00F34E82">
      <w:pPr>
        <w:pStyle w:val="ARTICOLO0"/>
      </w:pPr>
      <w:r>
        <w:t>I</w:t>
      </w:r>
      <w:r w:rsidRPr="00A34A04">
        <w:t>nstallazione segnaletica</w:t>
      </w:r>
    </w:p>
    <w:p w:rsidR="007C1CF2" w:rsidRPr="00A34A04" w:rsidRDefault="007C1CF2" w:rsidP="007C1CF2">
      <w:pPr>
        <w:pStyle w:val="Corpotesto1"/>
      </w:pPr>
      <w:r w:rsidRPr="00A34A04">
        <w:t>La posa in opera della segnaletica deve essere eseguita in modo tale che il segnale abbia un'inclinazione rispetto al flusso del traffico di 93°.</w:t>
      </w:r>
    </w:p>
    <w:p w:rsidR="007C1CF2" w:rsidRPr="00A34A04" w:rsidRDefault="007C1CF2" w:rsidP="007C1CF2">
      <w:pPr>
        <w:pStyle w:val="Corpotesto1"/>
      </w:pPr>
      <w:r w:rsidRPr="00A34A04">
        <w:t>I segnali, collocati al di sopra della carreggiata, devono essere installati in modo tale da avere un'inclinazione rispetto al piano perpendicolare di circa 3° verso il lato da cui proviene il traffico.</w:t>
      </w:r>
    </w:p>
    <w:p w:rsidR="007C1CF2" w:rsidRDefault="007C1CF2" w:rsidP="007C1CF2">
      <w:pPr>
        <w:pStyle w:val="Corpotesto1"/>
      </w:pPr>
      <w:r w:rsidRPr="00A34A04">
        <w:t xml:space="preserve">Devono </w:t>
      </w:r>
      <w:r w:rsidRPr="00C34E8C">
        <w:t>essere</w:t>
      </w:r>
      <w:r w:rsidRPr="00A34A04">
        <w:t xml:space="preserve"> situati alla giusta distanza o posizione agli effetti della visibilità e della regolarità del traffico seguendo </w:t>
      </w:r>
      <w:r w:rsidRPr="00771F5A">
        <w:t>quanto previsto nei</w:t>
      </w:r>
      <w:r>
        <w:t xml:space="preserve"> </w:t>
      </w:r>
      <w:r w:rsidRPr="00A34A04">
        <w:t>disegni forniti dalla Direzione Lavori.</w:t>
      </w:r>
    </w:p>
    <w:p w:rsidR="007C1CF2" w:rsidRPr="00771F5A" w:rsidRDefault="007C1CF2" w:rsidP="007C1CF2">
      <w:pPr>
        <w:pStyle w:val="aINSERIMENTI"/>
        <w:rPr>
          <w:color w:val="auto"/>
          <w:u w:val="none"/>
        </w:rPr>
      </w:pPr>
      <w:r w:rsidRPr="00771F5A">
        <w:rPr>
          <w:color w:val="auto"/>
          <w:u w:val="none"/>
        </w:rPr>
        <w:t>Qualora non sia possibile rispettare quanto previsto nei disegni progettuali, la nuova posizione deve essere concordata con la D.L.</w:t>
      </w:r>
    </w:p>
    <w:p w:rsidR="007C1CF2" w:rsidRPr="00771F5A" w:rsidRDefault="007C1CF2" w:rsidP="007C1CF2">
      <w:pPr>
        <w:pStyle w:val="aINSERIMENTI"/>
        <w:rPr>
          <w:color w:val="auto"/>
          <w:u w:val="none"/>
        </w:rPr>
      </w:pPr>
      <w:r w:rsidRPr="00771F5A">
        <w:rPr>
          <w:color w:val="auto"/>
          <w:u w:val="none"/>
        </w:rPr>
        <w:t>Sullo stesso sostegno non devono essere posti segnali con caratteristiche di illuminazione o di rifrangenza differenti fra loro.</w:t>
      </w:r>
    </w:p>
    <w:p w:rsidR="007C1CF2" w:rsidRPr="0017690B" w:rsidRDefault="00F34E82" w:rsidP="00F34E82">
      <w:pPr>
        <w:pStyle w:val="ARTICOLO0"/>
        <w:numPr>
          <w:ilvl w:val="1"/>
          <w:numId w:val="2"/>
        </w:numPr>
        <w:rPr>
          <w:i/>
        </w:rPr>
      </w:pPr>
      <w:r>
        <w:rPr>
          <w:i/>
          <w:caps w:val="0"/>
        </w:rPr>
        <w:t>I</w:t>
      </w:r>
      <w:r w:rsidR="007C1CF2" w:rsidRPr="0017690B">
        <w:rPr>
          <w:i/>
          <w:caps w:val="0"/>
        </w:rPr>
        <w:t>nstallazione dell'impianto su terra</w:t>
      </w:r>
    </w:p>
    <w:p w:rsidR="007C1CF2" w:rsidRPr="00A34A04" w:rsidRDefault="007C1CF2" w:rsidP="007C1CF2">
      <w:pPr>
        <w:pStyle w:val="Corpotesto1"/>
      </w:pPr>
      <w:r w:rsidRPr="00A34A04">
        <w:t xml:space="preserve">Si deve realizzare un blocco d’ancoraggio in calcestruzzo di cemento, classe </w:t>
      </w:r>
      <w:proofErr w:type="spellStart"/>
      <w:r w:rsidRPr="00A34A04">
        <w:rPr>
          <w:b/>
          <w:i/>
        </w:rPr>
        <w:t>RcK</w:t>
      </w:r>
      <w:proofErr w:type="spellEnd"/>
      <w:r w:rsidRPr="00A34A04">
        <w:rPr>
          <w:b/>
          <w:i/>
        </w:rPr>
        <w:t xml:space="preserve"> 20 </w:t>
      </w:r>
      <w:proofErr w:type="spellStart"/>
      <w:r w:rsidRPr="00A34A04">
        <w:rPr>
          <w:b/>
          <w:i/>
        </w:rPr>
        <w:t>Mpa</w:t>
      </w:r>
      <w:proofErr w:type="spellEnd"/>
      <w:r w:rsidRPr="00A34A04">
        <w:t>, delle dimensioni minime di 0,50x0,50x0,70 m per l'installazione del tubolare in ferro di sostegno; ogni sostegno tubolare deve essere chiuso nella parte superiore con tappo di gomma o materiale plastico e deve recare al piede un'asola per l'alloggiamento dello spinotto d’ancora</w:t>
      </w:r>
      <w:r w:rsidR="001115F6">
        <w:t>ggio al basamento di fondazione</w:t>
      </w:r>
      <w:r w:rsidRPr="00A34A04">
        <w:t>.</w:t>
      </w:r>
    </w:p>
    <w:p w:rsidR="007C1CF2" w:rsidRDefault="007C1CF2" w:rsidP="007C1CF2">
      <w:pPr>
        <w:pStyle w:val="Corpotesto1"/>
      </w:pPr>
      <w:r w:rsidRPr="00A34A04">
        <w:t xml:space="preserve">Nei casi in cui non si ritenga idonea la fondazione, per la stabilità dell'impianto, soprascritta, </w:t>
      </w:r>
      <w:r w:rsidRPr="00C34E8C">
        <w:t>l'Appaltatore</w:t>
      </w:r>
      <w:r w:rsidRPr="00A34A04">
        <w:t xml:space="preserve"> deve opportunamente dimensionarla assumendo le seguenti norme di riferimento:</w:t>
      </w:r>
    </w:p>
    <w:p w:rsidR="007C1CF2" w:rsidRPr="00771F5A" w:rsidRDefault="007C1CF2" w:rsidP="007C1CF2">
      <w:pPr>
        <w:pStyle w:val="aINSERIMENTI"/>
        <w:rPr>
          <w:color w:val="auto"/>
          <w:u w:val="none"/>
        </w:rPr>
      </w:pPr>
      <w:r w:rsidRPr="00771F5A">
        <w:rPr>
          <w:color w:val="auto"/>
          <w:u w:val="none"/>
        </w:rPr>
        <w:t xml:space="preserve">CIRCOLARE 2 febbraio 2009 , n. 617 Istruzioni per l'applicazione delle «Nuove norme tecniche per le costruzioni» di cui al decreto ministeriale 14 gennaio 2008. (GU n. 47 </w:t>
      </w:r>
      <w:smartTag w:uri="urn:schemas-microsoft-com:office:smarttags" w:element="State">
        <w:smartTag w:uri="urn:schemas-microsoft-com:office:smarttags" w:element="place">
          <w:r w:rsidRPr="00771F5A">
            <w:rPr>
              <w:color w:val="auto"/>
              <w:u w:val="none"/>
            </w:rPr>
            <w:t>del</w:t>
          </w:r>
        </w:smartTag>
      </w:smartTag>
      <w:r w:rsidRPr="00771F5A">
        <w:rPr>
          <w:color w:val="auto"/>
          <w:u w:val="none"/>
        </w:rPr>
        <w:t xml:space="preserve"> 26-2-2009  - </w:t>
      </w:r>
      <w:proofErr w:type="spellStart"/>
      <w:r w:rsidRPr="00771F5A">
        <w:rPr>
          <w:color w:val="auto"/>
          <w:u w:val="none"/>
        </w:rPr>
        <w:t>Suppl</w:t>
      </w:r>
      <w:proofErr w:type="spellEnd"/>
      <w:r w:rsidRPr="00771F5A">
        <w:rPr>
          <w:color w:val="auto"/>
          <w:u w:val="none"/>
        </w:rPr>
        <w:t>. Ordinario n.27).</w:t>
      </w:r>
    </w:p>
    <w:p w:rsidR="007C1CF2" w:rsidRPr="00A34A04" w:rsidRDefault="007C1CF2" w:rsidP="007C1CF2">
      <w:pPr>
        <w:pStyle w:val="Corpotesto1"/>
      </w:pPr>
    </w:p>
    <w:p w:rsidR="007C1CF2" w:rsidRPr="00A34A04" w:rsidRDefault="007C1CF2" w:rsidP="007C1CF2">
      <w:pPr>
        <w:pStyle w:val="Richiamo"/>
      </w:pPr>
      <w:r w:rsidRPr="00A34A04">
        <w:t xml:space="preserve">Tutti </w:t>
      </w:r>
      <w:r w:rsidR="00661F00" w:rsidRPr="00A34A04">
        <w:t xml:space="preserve">gli </w:t>
      </w:r>
      <w:r w:rsidRPr="00A34A04">
        <w:t xml:space="preserve">impianti segnaletici, completi di cartelli, devono essere dimensionati in modo da sopportare le sollecitazioni provocate da un vento spirante a </w:t>
      </w:r>
      <w:smartTag w:uri="urn:schemas-microsoft-com:office:smarttags" w:element="metricconverter">
        <w:smartTagPr>
          <w:attr w:name="ProductID" w:val="150 Km/h"/>
        </w:smartTagPr>
        <w:r w:rsidRPr="00A34A04">
          <w:t>150 Km/h</w:t>
        </w:r>
      </w:smartTag>
      <w:r w:rsidRPr="00A34A04">
        <w:t>, corrispondenti a 41,66 m/s.</w:t>
      </w:r>
    </w:p>
    <w:p w:rsidR="007C1CF2" w:rsidRPr="00A34A04" w:rsidRDefault="007C1CF2" w:rsidP="007C1CF2">
      <w:pPr>
        <w:pStyle w:val="Corpotesto1"/>
      </w:pPr>
      <w:r w:rsidRPr="00A34A04">
        <w:t xml:space="preserve">Detti </w:t>
      </w:r>
      <w:r w:rsidRPr="00C34E8C">
        <w:t>basamenti</w:t>
      </w:r>
      <w:r w:rsidRPr="00A34A04">
        <w:t xml:space="preserve"> devono essere sottoposti all'approvazione della Direzione Lavori con l'avvertenza che tale approvazione non esonera in alcun modo l'Appaltatore stesso dalle sue responsabilità in ordine alla resistenza degli impianti.</w:t>
      </w:r>
    </w:p>
    <w:p w:rsidR="007C1CF2" w:rsidRPr="00A34A04" w:rsidRDefault="007C1CF2" w:rsidP="007C1CF2">
      <w:pPr>
        <w:pStyle w:val="Corpotesto1"/>
      </w:pPr>
      <w:r w:rsidRPr="00A34A04">
        <w:t xml:space="preserve">L'approvazione preliminare da parte della Direzione Lavori deve essere condizione </w:t>
      </w:r>
      <w:r w:rsidRPr="00C34E8C">
        <w:t>determinante</w:t>
      </w:r>
      <w:r w:rsidRPr="00A34A04">
        <w:t xml:space="preserve"> per la corresponsione d’eventuali compensi.</w:t>
      </w:r>
    </w:p>
    <w:p w:rsidR="007C1CF2" w:rsidRPr="00A34A04" w:rsidRDefault="007C1CF2" w:rsidP="007C1CF2">
      <w:pPr>
        <w:pStyle w:val="Corpotesto1"/>
      </w:pPr>
      <w:r w:rsidRPr="00A34A04">
        <w:t xml:space="preserve">Il controvento deve essere ancorato al sostegno con una particolare staffa ad una distanza dal </w:t>
      </w:r>
      <w:r w:rsidRPr="00C34E8C">
        <w:t>bordo</w:t>
      </w:r>
      <w:r w:rsidRPr="00A34A04">
        <w:t xml:space="preserve"> superiore del cartello pari ad un terzo dell'altezza complessiva del cartello stesso.</w:t>
      </w:r>
    </w:p>
    <w:p w:rsidR="007C1CF2" w:rsidRPr="00771F5A" w:rsidRDefault="007C1CF2" w:rsidP="007C1CF2">
      <w:pPr>
        <w:pStyle w:val="Corpotesto1"/>
      </w:pPr>
      <w:r>
        <w:lastRenderedPageBreak/>
        <w:t>I</w:t>
      </w:r>
      <w:r w:rsidRPr="00426F94">
        <w:t xml:space="preserve"> controvent</w:t>
      </w:r>
      <w:r>
        <w:t>i</w:t>
      </w:r>
      <w:r w:rsidRPr="00426F94">
        <w:t xml:space="preserve"> dev</w:t>
      </w:r>
      <w:r>
        <w:t>ono</w:t>
      </w:r>
      <w:r w:rsidRPr="00426F94">
        <w:t xml:space="preserve"> avere un'inclinazione, rispetto a</w:t>
      </w:r>
      <w:r>
        <w:t>i</w:t>
      </w:r>
      <w:r w:rsidRPr="00426F94">
        <w:t xml:space="preserve"> sostegn</w:t>
      </w:r>
      <w:r>
        <w:t>i</w:t>
      </w:r>
      <w:r w:rsidRPr="00426F94">
        <w:t>, di 30°</w:t>
      </w:r>
      <w:r>
        <w:t xml:space="preserve"> </w:t>
      </w:r>
      <w:r w:rsidRPr="00771F5A">
        <w:t>dovranno essere sostituiti quando questi non rispettano sia l’inclinazione richiesta sia quando non sono montati su un'unica quota in testa.</w:t>
      </w:r>
    </w:p>
    <w:p w:rsidR="007C1CF2" w:rsidRPr="00A34A04" w:rsidRDefault="007C1CF2" w:rsidP="007C1CF2">
      <w:pPr>
        <w:pStyle w:val="Corpotesto1"/>
      </w:pPr>
      <w:r w:rsidRPr="00A34A04">
        <w:t xml:space="preserve">Deve </w:t>
      </w:r>
      <w:r w:rsidRPr="00C34E8C">
        <w:t>essere</w:t>
      </w:r>
      <w:r w:rsidRPr="00A34A04">
        <w:t>, inoltre, ripristinato sia sullo spartitraffico, sulle scarpate o in qualunque altra situazione di continuità il preesistente piano di posa.</w:t>
      </w:r>
    </w:p>
    <w:p w:rsidR="007C1CF2" w:rsidRPr="0017690B" w:rsidRDefault="00F34E82" w:rsidP="00F34E82">
      <w:pPr>
        <w:pStyle w:val="ARTICOLO0"/>
        <w:numPr>
          <w:ilvl w:val="1"/>
          <w:numId w:val="2"/>
        </w:numPr>
        <w:rPr>
          <w:i/>
        </w:rPr>
      </w:pPr>
      <w:r>
        <w:rPr>
          <w:i/>
          <w:caps w:val="0"/>
        </w:rPr>
        <w:t>I</w:t>
      </w:r>
      <w:r w:rsidR="007C1CF2" w:rsidRPr="0017690B">
        <w:rPr>
          <w:i/>
          <w:caps w:val="0"/>
        </w:rPr>
        <w:t>nstallazione dell'impianto al new jersey con foro verticale</w:t>
      </w:r>
    </w:p>
    <w:p w:rsidR="007C1CF2" w:rsidRPr="00A34A04" w:rsidRDefault="007C1CF2" w:rsidP="007C1CF2">
      <w:pPr>
        <w:pStyle w:val="Corpotesto1"/>
      </w:pPr>
      <w:r w:rsidRPr="00A34A04">
        <w:t xml:space="preserve">Si deve adottare uno speciale manufatto in ferro calzante la testa del New Jersey inserendo lo </w:t>
      </w:r>
      <w:r w:rsidRPr="00C34E8C">
        <w:t>spezzone</w:t>
      </w:r>
      <w:r w:rsidRPr="00A34A04">
        <w:t xml:space="preserve"> tubolare, di </w:t>
      </w:r>
      <w:smartTag w:uri="urn:schemas-microsoft-com:office:smarttags" w:element="metricconverter">
        <w:smartTagPr>
          <w:attr w:name="ProductID" w:val="0,30 m"/>
        </w:smartTagPr>
        <w:r w:rsidRPr="00A34A04">
          <w:t>0,30 m</w:t>
        </w:r>
      </w:smartTag>
      <w:r w:rsidRPr="00A34A04">
        <w:t xml:space="preserve"> diametro </w:t>
      </w:r>
      <w:smartTag w:uri="urn:schemas-microsoft-com:office:smarttags" w:element="metricconverter">
        <w:smartTagPr>
          <w:attr w:name="ProductID" w:val="48 mm"/>
        </w:smartTagPr>
        <w:r w:rsidRPr="00A34A04">
          <w:t>48 mm</w:t>
        </w:r>
      </w:smartTag>
      <w:r w:rsidRPr="00A34A04">
        <w:t>, nel foro verticale esistente.</w:t>
      </w:r>
    </w:p>
    <w:p w:rsidR="007C1CF2" w:rsidRPr="00A34A04" w:rsidRDefault="007C1CF2" w:rsidP="007C1CF2">
      <w:pPr>
        <w:pStyle w:val="Corpotesto1"/>
      </w:pPr>
      <w:r w:rsidRPr="00A34A04">
        <w:t xml:space="preserve">Il sostegno, </w:t>
      </w:r>
      <w:proofErr w:type="spellStart"/>
      <w:r w:rsidRPr="00A34A04">
        <w:t>diam</w:t>
      </w:r>
      <w:proofErr w:type="spellEnd"/>
      <w:r w:rsidRPr="00A34A04">
        <w:t xml:space="preserve">. </w:t>
      </w:r>
      <w:smartTag w:uri="urn:schemas-microsoft-com:office:smarttags" w:element="metricconverter">
        <w:smartTagPr>
          <w:attr w:name="ProductID" w:val="60 mm"/>
        </w:smartTagPr>
        <w:r w:rsidRPr="00A34A04">
          <w:t>60 mm</w:t>
        </w:r>
      </w:smartTag>
      <w:r w:rsidRPr="00A34A04">
        <w:t xml:space="preserve"> in ferro, chiuso nella parte superiore con tappo di gomma o materiale plastico, deve avere nella parte inferiore due fori passanti.</w:t>
      </w:r>
    </w:p>
    <w:p w:rsidR="007C1CF2" w:rsidRPr="00A34A04" w:rsidRDefault="007C1CF2" w:rsidP="007C1CF2">
      <w:pPr>
        <w:pStyle w:val="Corpotesto1"/>
      </w:pPr>
      <w:r w:rsidRPr="00A34A04">
        <w:t xml:space="preserve">Dopo averlo inserito nel bicchiere, un tubolare di ferro </w:t>
      </w:r>
      <w:proofErr w:type="spellStart"/>
      <w:r w:rsidRPr="00A34A04">
        <w:t>diam</w:t>
      </w:r>
      <w:proofErr w:type="spellEnd"/>
      <w:r w:rsidRPr="00A34A04">
        <w:t xml:space="preserve">. </w:t>
      </w:r>
      <w:smartTag w:uri="urn:schemas-microsoft-com:office:smarttags" w:element="metricconverter">
        <w:smartTagPr>
          <w:attr w:name="ProductID" w:val="76 mm"/>
        </w:smartTagPr>
        <w:r w:rsidRPr="00A34A04">
          <w:t>76 mm</w:t>
        </w:r>
      </w:smartTag>
      <w:r w:rsidRPr="00A34A04">
        <w:t xml:space="preserve"> anch'esso </w:t>
      </w:r>
      <w:proofErr w:type="spellStart"/>
      <w:r w:rsidRPr="00A34A04">
        <w:t>preforato</w:t>
      </w:r>
      <w:proofErr w:type="spellEnd"/>
      <w:r w:rsidRPr="00A34A04">
        <w:t>, deve essere unito al manufatto mediante n. 2 bulloni M12 passanti; la testa del bicchiere deve essere sigillata con silicone o materiali similari, al fine di proteggere il manufatto dalle infiltrazioni d’acqua.</w:t>
      </w:r>
    </w:p>
    <w:p w:rsidR="007C1CF2" w:rsidRPr="00A34A04" w:rsidRDefault="007C1CF2" w:rsidP="007C1CF2">
      <w:pPr>
        <w:pStyle w:val="Corpotesto1"/>
      </w:pPr>
      <w:r w:rsidRPr="00A34A04">
        <w:t xml:space="preserve">Il manufatto deve essere inoltre bloccato al New Jersey, usufruendo dei fori esistenti sulle facce laterali del manufatto, mediante due bulloni con relativi prigionieri metallici, ad </w:t>
      </w:r>
      <w:r w:rsidRPr="00C34E8C">
        <w:t>espansione</w:t>
      </w:r>
      <w:r w:rsidRPr="00A34A04">
        <w:t xml:space="preserve"> M12 x 100; questi devono essere posiz</w:t>
      </w:r>
      <w:r w:rsidR="002E6376">
        <w:t>ionati, uno per faccia laterale</w:t>
      </w:r>
      <w:r w:rsidRPr="00A34A04">
        <w:t>.</w:t>
      </w:r>
    </w:p>
    <w:p w:rsidR="007C1CF2" w:rsidRPr="0017690B" w:rsidRDefault="00F34E82" w:rsidP="00F34E82">
      <w:pPr>
        <w:pStyle w:val="ARTICOLO0"/>
        <w:numPr>
          <w:ilvl w:val="1"/>
          <w:numId w:val="2"/>
        </w:numPr>
        <w:rPr>
          <w:i/>
        </w:rPr>
      </w:pPr>
      <w:r>
        <w:rPr>
          <w:i/>
          <w:caps w:val="0"/>
        </w:rPr>
        <w:t>I</w:t>
      </w:r>
      <w:r w:rsidR="007C1CF2" w:rsidRPr="0017690B">
        <w:rPr>
          <w:i/>
          <w:caps w:val="0"/>
        </w:rPr>
        <w:t>nstallazione dell'impianto al new jersey con foro orizzontale</w:t>
      </w:r>
    </w:p>
    <w:p w:rsidR="007C1CF2" w:rsidRPr="00A34A04" w:rsidRDefault="007C1CF2" w:rsidP="007C1CF2">
      <w:pPr>
        <w:pStyle w:val="Corpotesto1"/>
      </w:pPr>
      <w:r w:rsidRPr="00A34A04">
        <w:t xml:space="preserve">Si deve </w:t>
      </w:r>
      <w:r w:rsidRPr="00C34E8C">
        <w:t>adottare</w:t>
      </w:r>
      <w:r w:rsidRPr="00A34A04">
        <w:t xml:space="preserve"> uno speciale manufatto in ferro calzante la testa del New Jersey in corrispondenza del foro orizzontale esistente; il bloccaggio del manufatto alla barriera deve avvenire con una barra filettata M20 e due dadi autobloccanti, classe 8.8 tesata a </w:t>
      </w:r>
      <w:smartTag w:uri="urn:schemas-microsoft-com:office:smarttags" w:element="metricconverter">
        <w:smartTagPr>
          <w:attr w:name="ProductID" w:val="5.000 kg"/>
        </w:smartTagPr>
        <w:r w:rsidRPr="00A34A04">
          <w:t>5.000 kg</w:t>
        </w:r>
      </w:smartTag>
      <w:r w:rsidRPr="00A34A04">
        <w:t>, usufruendo del foro passante.</w:t>
      </w:r>
    </w:p>
    <w:p w:rsidR="007C1CF2" w:rsidRPr="00A34A04" w:rsidRDefault="007C1CF2" w:rsidP="007C1CF2">
      <w:pPr>
        <w:pStyle w:val="Corpotesto1"/>
      </w:pPr>
      <w:r w:rsidRPr="00A34A04">
        <w:t xml:space="preserve">La tipologia del sostegno, la posa in opera ed il serraggio tra il manufatto ed il sostegno con in </w:t>
      </w:r>
      <w:r w:rsidRPr="00C34E8C">
        <w:t>cartelli</w:t>
      </w:r>
      <w:r w:rsidRPr="00A34A04">
        <w:t xml:space="preserve"> deve essere come descritto all'art. </w:t>
      </w:r>
      <w:r w:rsidR="00AF3243">
        <w:rPr>
          <w:b/>
          <w:bCs/>
          <w:color w:val="FF0000"/>
        </w:rPr>
        <w:t>14</w:t>
      </w:r>
      <w:r w:rsidRPr="00DE7F80">
        <w:rPr>
          <w:b/>
          <w:bCs/>
          <w:color w:val="FF0000"/>
        </w:rPr>
        <w:t>.2</w:t>
      </w:r>
      <w:r w:rsidRPr="00A34A04">
        <w:t>.</w:t>
      </w:r>
    </w:p>
    <w:p w:rsidR="007C1CF2" w:rsidRDefault="007C1CF2" w:rsidP="007C1CF2">
      <w:pPr>
        <w:pStyle w:val="Corpotesto1"/>
      </w:pPr>
      <w:r w:rsidRPr="00A34A04">
        <w:t xml:space="preserve">Qualora, per motivi particolari, </w:t>
      </w:r>
      <w:smartTag w:uri="urn:schemas-microsoft-com:office:smarttags" w:element="PersonName">
        <w:smartTagPr>
          <w:attr w:name="ProductID" w:val="la Direzione"/>
        </w:smartTagPr>
        <w:r w:rsidRPr="00A34A04">
          <w:t>la Direzione</w:t>
        </w:r>
      </w:smartTag>
      <w:r w:rsidRPr="00A34A04">
        <w:t xml:space="preserve"> dei Lavori lo ritenga opportuno può ordinare la messa in opera di due o più bulloni con relativi prigionieri metallici, ad espansione M12.</w:t>
      </w:r>
    </w:p>
    <w:p w:rsidR="00A204FF" w:rsidRPr="00A34A04" w:rsidRDefault="00A204FF" w:rsidP="007C1CF2">
      <w:pPr>
        <w:pStyle w:val="Corpotesto1"/>
      </w:pPr>
    </w:p>
    <w:p w:rsidR="007C1CF2" w:rsidRPr="0017690B" w:rsidRDefault="00F34E82" w:rsidP="00F34E82">
      <w:pPr>
        <w:pStyle w:val="ARTICOLO0"/>
        <w:numPr>
          <w:ilvl w:val="1"/>
          <w:numId w:val="2"/>
        </w:numPr>
        <w:rPr>
          <w:i/>
        </w:rPr>
      </w:pPr>
      <w:r>
        <w:rPr>
          <w:i/>
          <w:caps w:val="0"/>
        </w:rPr>
        <w:t>I</w:t>
      </w:r>
      <w:r w:rsidR="007C1CF2" w:rsidRPr="0017690B">
        <w:rPr>
          <w:i/>
          <w:caps w:val="0"/>
        </w:rPr>
        <w:t xml:space="preserve">nstallazione dell'impianto al new jersey senza fori </w:t>
      </w:r>
    </w:p>
    <w:p w:rsidR="007C1CF2" w:rsidRPr="00A34A04" w:rsidRDefault="007C1CF2" w:rsidP="007C1CF2">
      <w:pPr>
        <w:pStyle w:val="Corpotesto1"/>
      </w:pPr>
      <w:r w:rsidRPr="00A34A04">
        <w:t xml:space="preserve">Si deve adottare uno speciale manufatto in ferro calzante la testa del New Jersey in </w:t>
      </w:r>
      <w:r w:rsidRPr="00C34E8C">
        <w:t>corrispondenza</w:t>
      </w:r>
      <w:r w:rsidRPr="00A34A04">
        <w:t xml:space="preserve"> del foro orizzontale che deve essere realizzato perpendicolarmente all'asse del New Jersey stesso, in modo tale che consenta la collocazione della barra filettata M20, classe 8.8 tesata a </w:t>
      </w:r>
      <w:smartTag w:uri="urn:schemas-microsoft-com:office:smarttags" w:element="metricconverter">
        <w:smartTagPr>
          <w:attr w:name="ProductID" w:val="5.000 kg"/>
        </w:smartTagPr>
        <w:r w:rsidRPr="00A34A04">
          <w:t>5.000 kg</w:t>
        </w:r>
      </w:smartTag>
      <w:r w:rsidRPr="00A34A04">
        <w:t>, per il bloccaggio del manufatto alla barriera con due dadi autobloccanti.</w:t>
      </w:r>
    </w:p>
    <w:p w:rsidR="007C1CF2" w:rsidRPr="00A34A04" w:rsidRDefault="007C1CF2" w:rsidP="007C1CF2">
      <w:pPr>
        <w:pStyle w:val="Corpotesto1"/>
      </w:pPr>
      <w:r w:rsidRPr="00A34A04">
        <w:t xml:space="preserve">La tipologia del sostegno, la posa in opera ed il serraggio tra il manufatto ed il sostegno con in cartelli deve essere come descritto all'art. </w:t>
      </w:r>
      <w:r w:rsidR="00222858">
        <w:rPr>
          <w:b/>
          <w:bCs/>
          <w:color w:val="FF0000"/>
        </w:rPr>
        <w:t>14.2</w:t>
      </w:r>
      <w:r w:rsidRPr="00A34A04">
        <w:t xml:space="preserve"> .</w:t>
      </w:r>
    </w:p>
    <w:p w:rsidR="007C1CF2" w:rsidRPr="00A34A04" w:rsidRDefault="007C1CF2" w:rsidP="007C1CF2">
      <w:pPr>
        <w:pStyle w:val="Corpotesto1"/>
      </w:pPr>
      <w:r w:rsidRPr="00A34A04">
        <w:lastRenderedPageBreak/>
        <w:t xml:space="preserve">Qualora, per motivi particolari, </w:t>
      </w:r>
      <w:smartTag w:uri="urn:schemas-microsoft-com:office:smarttags" w:element="PersonName">
        <w:smartTagPr>
          <w:attr w:name="ProductID" w:val="la Direzione"/>
        </w:smartTagPr>
        <w:r w:rsidRPr="00A34A04">
          <w:t>la Direzione</w:t>
        </w:r>
      </w:smartTag>
      <w:r w:rsidRPr="00A34A04">
        <w:t xml:space="preserve"> dei Lavori lo ritenga opportuno potrà ordinare la messa in opera di due o più bulloni con relativi prigionieri metallici, ad espansione M12.</w:t>
      </w:r>
    </w:p>
    <w:p w:rsidR="007C1CF2" w:rsidRPr="0017690B" w:rsidRDefault="00F34E82" w:rsidP="00F34E82">
      <w:pPr>
        <w:pStyle w:val="ARTICOLO0"/>
        <w:numPr>
          <w:ilvl w:val="1"/>
          <w:numId w:val="2"/>
        </w:numPr>
        <w:rPr>
          <w:i/>
        </w:rPr>
      </w:pPr>
      <w:r>
        <w:rPr>
          <w:i/>
          <w:caps w:val="0"/>
        </w:rPr>
        <w:t>I</w:t>
      </w:r>
      <w:r w:rsidR="007C1CF2" w:rsidRPr="0017690B">
        <w:rPr>
          <w:i/>
          <w:caps w:val="0"/>
        </w:rPr>
        <w:t>nstallazione dell'impianto su paletti m100 o di sostegno del guardrail</w:t>
      </w:r>
    </w:p>
    <w:p w:rsidR="007C1CF2" w:rsidRPr="00A34A04" w:rsidRDefault="007C1CF2" w:rsidP="007C1CF2">
      <w:pPr>
        <w:pStyle w:val="Corpotesto1"/>
      </w:pPr>
      <w:r w:rsidRPr="00A34A04">
        <w:t xml:space="preserve">Il tubolare di sostegno in ferro, chiuso nella parte superiore con tappo di gomma o materiale plastico, deve essere fissato al paletto M100 o a quello di sostegno del guardrail </w:t>
      </w:r>
      <w:r w:rsidRPr="00C34E8C">
        <w:t>mediante</w:t>
      </w:r>
      <w:r w:rsidRPr="00A34A04">
        <w:t xml:space="preserve"> due staffe in acciaio qualità Fe 360 B/UNI 7070/82, composta da un collare, normale o </w:t>
      </w:r>
      <w:proofErr w:type="spellStart"/>
      <w:r w:rsidRPr="00A34A04">
        <w:t>antirotazione</w:t>
      </w:r>
      <w:proofErr w:type="spellEnd"/>
      <w:r w:rsidRPr="00A34A04">
        <w:t xml:space="preserve">, che avvolge il palo, una piastra sagomata a </w:t>
      </w:r>
      <w:r w:rsidRPr="00A34A04">
        <w:rPr>
          <w:rFonts w:ascii="BankGothic Md BT" w:hAnsi="BankGothic Md BT"/>
          <w:sz w:val="36"/>
        </w:rPr>
        <w:t>c</w:t>
      </w:r>
      <w:r w:rsidRPr="00041D7A">
        <w:t>,</w:t>
      </w:r>
      <w:r w:rsidRPr="00A34A04">
        <w:t xml:space="preserve"> spessore </w:t>
      </w:r>
      <w:smartTag w:uri="urn:schemas-microsoft-com:office:smarttags" w:element="metricconverter">
        <w:smartTagPr>
          <w:attr w:name="ProductID" w:val="5 mm"/>
        </w:smartTagPr>
        <w:r w:rsidRPr="00A34A04">
          <w:t>5 mm</w:t>
        </w:r>
      </w:smartTag>
      <w:r w:rsidRPr="00A34A04">
        <w:t xml:space="preserve">, sulla quale devono essere saldate due barre filettate diametro </w:t>
      </w:r>
      <w:smartTag w:uri="urn:schemas-microsoft-com:office:smarttags" w:element="metricconverter">
        <w:smartTagPr>
          <w:attr w:name="ProductID" w:val="14 mm"/>
        </w:smartTagPr>
        <w:r w:rsidRPr="00A34A04">
          <w:t>14 mm</w:t>
        </w:r>
      </w:smartTag>
      <w:r w:rsidR="00222858">
        <w:t xml:space="preserve"> e bulloneria necessaria</w:t>
      </w:r>
      <w:r w:rsidRPr="00A34A04">
        <w:rPr>
          <w:b/>
          <w:i/>
        </w:rPr>
        <w:t>.</w:t>
      </w:r>
    </w:p>
    <w:p w:rsidR="007C1CF2" w:rsidRPr="0017690B" w:rsidRDefault="00F34E82" w:rsidP="00F34E82">
      <w:pPr>
        <w:pStyle w:val="ARTICOLO0"/>
        <w:numPr>
          <w:ilvl w:val="1"/>
          <w:numId w:val="2"/>
        </w:numPr>
        <w:rPr>
          <w:i/>
        </w:rPr>
      </w:pPr>
      <w:r>
        <w:rPr>
          <w:i/>
          <w:caps w:val="0"/>
        </w:rPr>
        <w:t>I</w:t>
      </w:r>
      <w:r w:rsidR="007C1CF2" w:rsidRPr="0017690B">
        <w:rPr>
          <w:i/>
          <w:caps w:val="0"/>
        </w:rPr>
        <w:t>nstallazione su punti particolari</w:t>
      </w:r>
    </w:p>
    <w:p w:rsidR="007C1CF2" w:rsidRPr="00A34A04" w:rsidRDefault="007C1CF2" w:rsidP="007C1CF2">
      <w:pPr>
        <w:pStyle w:val="Corpotesto1"/>
      </w:pPr>
      <w:r w:rsidRPr="00A34A04">
        <w:t xml:space="preserve">Nel caso in cui l'impianto deve essere installato in punti non previsti agli articoli </w:t>
      </w:r>
      <w:r w:rsidR="00110C68">
        <w:rPr>
          <w:b/>
          <w:color w:val="FF0000"/>
        </w:rPr>
        <w:t>14</w:t>
      </w:r>
      <w:r w:rsidRPr="00A34A04">
        <w:rPr>
          <w:b/>
          <w:color w:val="FF0000"/>
        </w:rPr>
        <w:t>.2</w:t>
      </w:r>
      <w:r w:rsidRPr="00A34A04">
        <w:t xml:space="preserve"> </w:t>
      </w:r>
      <w:r w:rsidRPr="00A34A04">
        <w:rPr>
          <w:b/>
          <w:color w:val="FF0000"/>
        </w:rPr>
        <w:t>/</w:t>
      </w:r>
      <w:r w:rsidR="00110C68">
        <w:rPr>
          <w:b/>
          <w:color w:val="FF0000"/>
        </w:rPr>
        <w:t>14</w:t>
      </w:r>
      <w:r w:rsidRPr="00A34A04">
        <w:rPr>
          <w:b/>
          <w:color w:val="FF0000"/>
        </w:rPr>
        <w:t>.5</w:t>
      </w:r>
      <w:r w:rsidRPr="00A34A04">
        <w:t xml:space="preserve"> il manufatto d’ancoraggio predisposto, deve essere posizionato secondo le indicazioni della Direzione dei Lavori.</w:t>
      </w:r>
    </w:p>
    <w:p w:rsidR="007C1CF2" w:rsidRPr="0017690B" w:rsidRDefault="00416D4E" w:rsidP="00416D4E">
      <w:pPr>
        <w:pStyle w:val="ARTICOLO0"/>
        <w:numPr>
          <w:ilvl w:val="1"/>
          <w:numId w:val="2"/>
        </w:numPr>
        <w:rPr>
          <w:i/>
        </w:rPr>
      </w:pPr>
      <w:r>
        <w:rPr>
          <w:i/>
          <w:caps w:val="0"/>
        </w:rPr>
        <w:t>N</w:t>
      </w:r>
      <w:r w:rsidR="007C1CF2" w:rsidRPr="0017690B">
        <w:rPr>
          <w:i/>
          <w:caps w:val="0"/>
        </w:rPr>
        <w:t>umerazione delle opere sovrappassanti</w:t>
      </w:r>
    </w:p>
    <w:p w:rsidR="007C1CF2" w:rsidRPr="00A34A04" w:rsidRDefault="007C1CF2" w:rsidP="007C1CF2">
      <w:pPr>
        <w:pStyle w:val="Corpotesto1"/>
      </w:pPr>
      <w:r w:rsidRPr="00A34A04">
        <w:t xml:space="preserve">Per </w:t>
      </w:r>
      <w:r w:rsidRPr="00C34E8C">
        <w:t>ogni</w:t>
      </w:r>
      <w:r w:rsidRPr="00A34A04">
        <w:t xml:space="preserve"> opera </w:t>
      </w:r>
      <w:proofErr w:type="spellStart"/>
      <w:r w:rsidRPr="00A34A04">
        <w:t>soprappassante</w:t>
      </w:r>
      <w:proofErr w:type="spellEnd"/>
      <w:r w:rsidRPr="00A34A04">
        <w:t xml:space="preserve"> devono essere posizionati due impianti.</w:t>
      </w:r>
    </w:p>
    <w:p w:rsidR="007C1CF2" w:rsidRPr="00A34A04" w:rsidRDefault="007C1CF2" w:rsidP="007C1CF2">
      <w:pPr>
        <w:pStyle w:val="Corpotesto1"/>
      </w:pPr>
      <w:r w:rsidRPr="00A34A04">
        <w:t xml:space="preserve">Questi devono essere collocati ad una distanza di circa 40 / </w:t>
      </w:r>
      <w:smartTag w:uri="urn:schemas-microsoft-com:office:smarttags" w:element="metricconverter">
        <w:smartTagPr>
          <w:attr w:name="ProductID" w:val="60 m"/>
        </w:smartTagPr>
        <w:r w:rsidRPr="00A34A04">
          <w:t>60 m</w:t>
        </w:r>
      </w:smartTag>
      <w:r w:rsidRPr="00A34A04">
        <w:t xml:space="preserve"> prima e dopo l'asse del </w:t>
      </w:r>
      <w:r w:rsidRPr="00C34E8C">
        <w:t>cavalcavia</w:t>
      </w:r>
      <w:r w:rsidRPr="00A34A04">
        <w:t xml:space="preserve"> stesso.</w:t>
      </w:r>
    </w:p>
    <w:p w:rsidR="007C1CF2" w:rsidRPr="00A34A04" w:rsidRDefault="007C1CF2" w:rsidP="007C1CF2">
      <w:pPr>
        <w:pStyle w:val="Corpotesto1"/>
      </w:pPr>
      <w:r w:rsidRPr="00A34A04">
        <w:t xml:space="preserve">Ogni impianto deve essere costituito da un sostegno o struttura, al quale devono essere montati due cartelli (900x900 o 600x600 mm) con l'indicazione dell'autostrada e del numero progressivo dell'opera </w:t>
      </w:r>
      <w:proofErr w:type="spellStart"/>
      <w:r w:rsidRPr="00A34A04">
        <w:t>soprappassante</w:t>
      </w:r>
      <w:proofErr w:type="spellEnd"/>
      <w:r w:rsidRPr="00A34A04">
        <w:t>.</w:t>
      </w:r>
    </w:p>
    <w:p w:rsidR="007C1CF2" w:rsidRPr="00A34A04" w:rsidRDefault="007C1CF2" w:rsidP="007C1CF2">
      <w:pPr>
        <w:pStyle w:val="Corpotesto1"/>
      </w:pPr>
      <w:r w:rsidRPr="00C34E8C">
        <w:t>Solamente</w:t>
      </w:r>
      <w:r w:rsidRPr="00A34A04">
        <w:t xml:space="preserve"> dove non sia possibile l'installazione dei segnali, anche di formato ridotto, sul lato sinistro della carreggiata, (es. muro a retta) questi devono essere collocati sul lato destro, garantendo comunque una perfetta visibilità dei cartelli sia dalla sede autostradale sia dal cavalcavia.</w:t>
      </w:r>
    </w:p>
    <w:p w:rsidR="007C1CF2" w:rsidRPr="00A34A04" w:rsidRDefault="007C1CF2" w:rsidP="007C1CF2">
      <w:pPr>
        <w:pStyle w:val="Corpotesto1"/>
      </w:pPr>
      <w:r w:rsidRPr="00A34A04">
        <w:t xml:space="preserve">In presenza d’autostrade con carreggiate a sedi separate o con larghezze di banchina </w:t>
      </w:r>
      <w:r w:rsidRPr="00C34E8C">
        <w:t>centrale</w:t>
      </w:r>
      <w:r w:rsidRPr="00A34A04">
        <w:t xml:space="preserve"> tale che non consenta una corretta visibilità e leggibilità del messaggio riportato sui segnali, si devono posizionare due impianti per ogni carreggiata.</w:t>
      </w:r>
    </w:p>
    <w:p w:rsidR="007C1CF2" w:rsidRPr="00A34A04" w:rsidRDefault="007C1CF2" w:rsidP="007C1CF2">
      <w:pPr>
        <w:pStyle w:val="Corpotesto1"/>
      </w:pPr>
      <w:r w:rsidRPr="00A34A04">
        <w:t xml:space="preserve">In vicinanza di cavalcavia a ridosso di gallerie </w:t>
      </w:r>
      <w:r w:rsidR="00661F00" w:rsidRPr="00A34A04">
        <w:t xml:space="preserve">gli </w:t>
      </w:r>
      <w:r w:rsidRPr="00A34A04">
        <w:t>impianti devono essere posizionati comunque all'esterno dei tunnel.</w:t>
      </w:r>
    </w:p>
    <w:p w:rsidR="007C1CF2" w:rsidRPr="00A34A04" w:rsidRDefault="007C1CF2" w:rsidP="007C1CF2">
      <w:pPr>
        <w:pStyle w:val="Corpotesto1"/>
      </w:pPr>
      <w:r w:rsidRPr="00C34E8C">
        <w:t>Quando</w:t>
      </w:r>
      <w:r w:rsidRPr="00A34A04">
        <w:t xml:space="preserve"> due o più cavalcavia sono ad una distanza ridotta tra di loro (es. </w:t>
      </w:r>
      <w:smartTag w:uri="urn:schemas-microsoft-com:office:smarttags" w:element="metricconverter">
        <w:smartTagPr>
          <w:attr w:name="ProductID" w:val="40 m"/>
        </w:smartTagPr>
        <w:r w:rsidRPr="00A34A04">
          <w:t>40 m</w:t>
        </w:r>
      </w:smartTag>
      <w:r w:rsidRPr="00A34A04">
        <w:t xml:space="preserve">) gli impianti devono </w:t>
      </w:r>
      <w:r w:rsidRPr="007F0393">
        <w:t>e</w:t>
      </w:r>
      <w:r w:rsidRPr="00A34A04">
        <w:t xml:space="preserve">ssere installati a distanze inferiori a quelle prescritte, comunque a non meno di </w:t>
      </w:r>
      <w:smartTag w:uri="urn:schemas-microsoft-com:office:smarttags" w:element="metricconverter">
        <w:smartTagPr>
          <w:attr w:name="ProductID" w:val="5 metri"/>
        </w:smartTagPr>
        <w:r w:rsidRPr="00A34A04">
          <w:t>5 metri</w:t>
        </w:r>
      </w:smartTag>
      <w:r w:rsidRPr="00A34A04">
        <w:t xml:space="preserve"> dalla proiezione del cavalcavia stesso sulla carreggiata autostradale, al fine di garantire la leggibilità dei segnali dal cavalcavia. </w:t>
      </w:r>
    </w:p>
    <w:p w:rsidR="007C1CF2" w:rsidRPr="00A34A04" w:rsidRDefault="007C1CF2" w:rsidP="007C1CF2">
      <w:pPr>
        <w:pStyle w:val="Corpotesto1"/>
      </w:pPr>
      <w:r w:rsidRPr="00C34E8C">
        <w:t>L'altezza</w:t>
      </w:r>
      <w:r w:rsidRPr="00A34A04">
        <w:t xml:space="preserve"> tra il bordo inferiore del cartello e la pavimentazione deve essere minimo </w:t>
      </w:r>
      <w:smartTag w:uri="urn:schemas-microsoft-com:office:smarttags" w:element="metricconverter">
        <w:smartTagPr>
          <w:attr w:name="ProductID" w:val="1,70 m"/>
        </w:smartTagPr>
        <w:r w:rsidRPr="00A34A04">
          <w:t>1,70 m</w:t>
        </w:r>
      </w:smartTag>
      <w:r w:rsidRPr="00A34A04">
        <w:t xml:space="preserve"> e massimo </w:t>
      </w:r>
      <w:smartTag w:uri="urn:schemas-microsoft-com:office:smarttags" w:element="metricconverter">
        <w:smartTagPr>
          <w:attr w:name="ProductID" w:val="1,80 m"/>
        </w:smartTagPr>
        <w:r w:rsidRPr="00A34A04">
          <w:t>1,80 m</w:t>
        </w:r>
      </w:smartTag>
      <w:r w:rsidRPr="00A34A04">
        <w:t>, fanno eccezione le targhe in posizioni particolari la cui altezza deve essere stabilita di volta in volta dalla Direzione Lavori; comunque in nessun caso il segnale deve essere posizionato in modo tale da superare, in larghezza, la sagoma della barriera di sicurezza.</w:t>
      </w:r>
    </w:p>
    <w:p w:rsidR="007C1CF2" w:rsidRPr="00A34A04" w:rsidRDefault="007C1CF2" w:rsidP="007C1CF2">
      <w:pPr>
        <w:pStyle w:val="Corpotesto1"/>
      </w:pPr>
      <w:r w:rsidRPr="00C34E8C">
        <w:lastRenderedPageBreak/>
        <w:t>Qualora</w:t>
      </w:r>
      <w:r w:rsidRPr="00A34A04">
        <w:t xml:space="preserve"> nello spartitraffico sia presente la rete per impedire l'attraversamento della carreggiata, i segnali devono essere collocati al disopra della rete stessa. </w:t>
      </w:r>
    </w:p>
    <w:p w:rsidR="007C1CF2" w:rsidRPr="00A34A04" w:rsidRDefault="007C1CF2" w:rsidP="007C1CF2">
      <w:pPr>
        <w:pStyle w:val="Corpotesto1"/>
      </w:pPr>
      <w:r w:rsidRPr="00C34E8C">
        <w:t>L'Appaltatore</w:t>
      </w:r>
      <w:r w:rsidRPr="00A34A04">
        <w:t xml:space="preserve"> è responsabile della resistenza degli impianti</w:t>
      </w:r>
    </w:p>
    <w:p w:rsidR="007C1CF2" w:rsidRPr="0017690B" w:rsidRDefault="00416D4E" w:rsidP="00416D4E">
      <w:pPr>
        <w:pStyle w:val="ARTICOLO0"/>
        <w:numPr>
          <w:ilvl w:val="1"/>
          <w:numId w:val="2"/>
        </w:numPr>
        <w:rPr>
          <w:i/>
        </w:rPr>
      </w:pPr>
      <w:r>
        <w:rPr>
          <w:i/>
          <w:caps w:val="0"/>
        </w:rPr>
        <w:t>D</w:t>
      </w:r>
      <w:r w:rsidR="007C1CF2" w:rsidRPr="0017690B">
        <w:rPr>
          <w:i/>
          <w:caps w:val="0"/>
        </w:rPr>
        <w:t>elineatori modulari di curva</w:t>
      </w:r>
    </w:p>
    <w:p w:rsidR="007C1CF2" w:rsidRPr="00A34A04" w:rsidRDefault="007C1CF2" w:rsidP="007C1CF2">
      <w:pPr>
        <w:pStyle w:val="Corpotesto1"/>
      </w:pPr>
      <w:r w:rsidRPr="00A34A04">
        <w:t>In casi particolari, qualora la percezione dello sviluppo della curva risulti poco agevole questa deve essere segnalata con una serie di pannelli modulari di curva.</w:t>
      </w:r>
    </w:p>
    <w:p w:rsidR="007C1CF2" w:rsidRPr="00A34A04" w:rsidRDefault="007C1CF2" w:rsidP="007C1CF2">
      <w:pPr>
        <w:pStyle w:val="Corpotesto1"/>
      </w:pPr>
      <w:r w:rsidRPr="00A34A04">
        <w:t xml:space="preserve">I pannelli devono essere installati nello spartitraffico o sul bordo laterale della strada, lungo </w:t>
      </w:r>
      <w:r w:rsidRPr="00C34E8C">
        <w:t>tutto</w:t>
      </w:r>
      <w:r w:rsidRPr="00A34A04">
        <w:t xml:space="preserve"> lo sviluppo della curva tra i due punti di tangenza con i rettifili collegati dalla curva stessa, i delineatori modulari di curva.</w:t>
      </w:r>
    </w:p>
    <w:p w:rsidR="007C1CF2" w:rsidRPr="00A34A04" w:rsidRDefault="007C1CF2" w:rsidP="007C1CF2">
      <w:pPr>
        <w:pStyle w:val="Corpotesto1"/>
      </w:pPr>
      <w:r w:rsidRPr="00A34A04">
        <w:t>Il punto d'inizio e quello di fine dei pannelli deve essere anticipato e prolungato qualora risultino poco percepibili a distanza i punti di tangenza sunnominati.</w:t>
      </w:r>
    </w:p>
    <w:p w:rsidR="007C1CF2" w:rsidRDefault="007C1CF2" w:rsidP="007C1CF2">
      <w:pPr>
        <w:pStyle w:val="Corpotesto1"/>
      </w:pPr>
      <w:r w:rsidRPr="00A34A04">
        <w:t xml:space="preserve">Infine </w:t>
      </w:r>
      <w:r w:rsidRPr="00C34E8C">
        <w:t>nelle</w:t>
      </w:r>
      <w:r w:rsidRPr="00A34A04">
        <w:t xml:space="preserve"> autostrade con tracciato per clotoide e curve, il punto d'inizio e fine deve corrispondere con l'inizio e la fine delle </w:t>
      </w:r>
      <w:r w:rsidR="00661F00" w:rsidRPr="00A34A04">
        <w:t>clotoide</w:t>
      </w:r>
      <w:r w:rsidRPr="00A34A04">
        <w:t>.</w:t>
      </w:r>
    </w:p>
    <w:p w:rsidR="007C1CF2" w:rsidRPr="007F761E" w:rsidRDefault="00416D4E" w:rsidP="00416D4E">
      <w:pPr>
        <w:pStyle w:val="ARTICOLO0"/>
        <w:numPr>
          <w:ilvl w:val="1"/>
          <w:numId w:val="2"/>
        </w:numPr>
        <w:rPr>
          <w:i/>
        </w:rPr>
      </w:pPr>
      <w:r>
        <w:rPr>
          <w:i/>
          <w:caps w:val="0"/>
        </w:rPr>
        <w:t>R</w:t>
      </w:r>
      <w:r w:rsidR="007C1CF2" w:rsidRPr="007F761E">
        <w:rPr>
          <w:i/>
          <w:caps w:val="0"/>
        </w:rPr>
        <w:t xml:space="preserve">ettifiche alla segnaletica </w:t>
      </w:r>
    </w:p>
    <w:p w:rsidR="007C1CF2" w:rsidRDefault="007C1CF2" w:rsidP="007C1CF2">
      <w:pPr>
        <w:pStyle w:val="Corpotesto1"/>
      </w:pPr>
      <w:r w:rsidRPr="00A34A04">
        <w:t>Il giudizio dell'esatta posizione della segnaletica verticale è riservato in modo insindacabile alla Direzione Lavori ed è ad esclusivo carico e spesa dell'Appaltatore ogni operazione di spostamento sul posto dei segnali giudicati non correttamente posati.</w:t>
      </w:r>
    </w:p>
    <w:p w:rsidR="007C1CF2" w:rsidRPr="007F761E" w:rsidRDefault="00416D4E" w:rsidP="00416D4E">
      <w:pPr>
        <w:pStyle w:val="ARTICOLO0"/>
        <w:numPr>
          <w:ilvl w:val="1"/>
          <w:numId w:val="2"/>
        </w:numPr>
        <w:rPr>
          <w:i/>
        </w:rPr>
      </w:pPr>
      <w:r>
        <w:rPr>
          <w:i/>
          <w:caps w:val="0"/>
        </w:rPr>
        <w:t>R</w:t>
      </w:r>
      <w:r w:rsidR="007C1CF2" w:rsidRPr="007F761E">
        <w:rPr>
          <w:i/>
          <w:caps w:val="0"/>
        </w:rPr>
        <w:t>imozione segnaletica</w:t>
      </w:r>
    </w:p>
    <w:p w:rsidR="007C1CF2" w:rsidRPr="00A34A04" w:rsidRDefault="007C1CF2" w:rsidP="007C1CF2">
      <w:pPr>
        <w:pStyle w:val="Corpotesto1"/>
      </w:pPr>
      <w:r w:rsidRPr="00A34A04">
        <w:t xml:space="preserve">Gli </w:t>
      </w:r>
      <w:r w:rsidRPr="00C34E8C">
        <w:t>impianti</w:t>
      </w:r>
      <w:r w:rsidRPr="00A34A04">
        <w:t xml:space="preserve"> segnaletici devono essere completamente rimossi dalla sede di posa; i materiali di risulta devono essere trasportati dall'Appaltatore nelle seguenti destinazioni di ricovero.</w:t>
      </w:r>
    </w:p>
    <w:tbl>
      <w:tblPr>
        <w:tblW w:w="0" w:type="auto"/>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2733"/>
        <w:gridCol w:w="4601"/>
      </w:tblGrid>
      <w:tr w:rsidR="007C1CF2" w:rsidRPr="00A34A04" w:rsidTr="00C45A1E">
        <w:trPr>
          <w:jc w:val="center"/>
        </w:trPr>
        <w:tc>
          <w:tcPr>
            <w:tcW w:w="2733" w:type="dxa"/>
            <w:tcBorders>
              <w:bottom w:val="single" w:sz="12" w:space="0" w:color="000000"/>
            </w:tcBorders>
            <w:shd w:val="clear" w:color="auto" w:fill="auto"/>
            <w:vAlign w:val="center"/>
          </w:tcPr>
          <w:p w:rsidR="007C1CF2" w:rsidRPr="00C45A1E" w:rsidRDefault="00110C68" w:rsidP="001F1CCB">
            <w:pPr>
              <w:pStyle w:val="StileTabella1rigaGRA"/>
              <w:rPr>
                <w:sz w:val="20"/>
                <w:szCs w:val="20"/>
              </w:rPr>
            </w:pPr>
            <w:r w:rsidRPr="00C45A1E">
              <w:rPr>
                <w:sz w:val="20"/>
                <w:szCs w:val="20"/>
              </w:rPr>
              <w:t>Posto Manutenzione di Collesalvetti</w:t>
            </w:r>
          </w:p>
        </w:tc>
        <w:tc>
          <w:tcPr>
            <w:tcW w:w="4601" w:type="dxa"/>
            <w:tcBorders>
              <w:bottom w:val="single" w:sz="12" w:space="0" w:color="000000"/>
            </w:tcBorders>
            <w:shd w:val="clear" w:color="auto" w:fill="auto"/>
            <w:vAlign w:val="center"/>
          </w:tcPr>
          <w:p w:rsidR="007C1CF2" w:rsidRPr="00C45A1E" w:rsidRDefault="007C1CF2" w:rsidP="001F1CCB">
            <w:pPr>
              <w:pStyle w:val="StileTabella1rigaGRA"/>
              <w:rPr>
                <w:sz w:val="20"/>
                <w:szCs w:val="20"/>
              </w:rPr>
            </w:pPr>
            <w:r w:rsidRPr="00C45A1E">
              <w:rPr>
                <w:sz w:val="20"/>
                <w:szCs w:val="20"/>
              </w:rPr>
              <w:t>- Profilati in ferro di qualsiasi forma e dimensione - Alluminio</w:t>
            </w:r>
          </w:p>
        </w:tc>
      </w:tr>
      <w:tr w:rsidR="007C1CF2" w:rsidRPr="00A34A04" w:rsidTr="00C45A1E">
        <w:trPr>
          <w:jc w:val="center"/>
        </w:trPr>
        <w:tc>
          <w:tcPr>
            <w:tcW w:w="2733" w:type="dxa"/>
            <w:shd w:val="clear" w:color="auto" w:fill="auto"/>
          </w:tcPr>
          <w:p w:rsidR="007C1CF2" w:rsidRPr="00A34A04" w:rsidRDefault="007C1CF2" w:rsidP="00C45A1E">
            <w:pPr>
              <w:pStyle w:val="Testotabella"/>
              <w:jc w:val="center"/>
            </w:pPr>
            <w:r w:rsidRPr="00A34A04">
              <w:t>Discarica autorizzata</w:t>
            </w:r>
          </w:p>
        </w:tc>
        <w:tc>
          <w:tcPr>
            <w:tcW w:w="4601" w:type="dxa"/>
            <w:shd w:val="clear" w:color="auto" w:fill="auto"/>
          </w:tcPr>
          <w:p w:rsidR="007C1CF2" w:rsidRPr="00A34A04" w:rsidRDefault="007C1CF2" w:rsidP="001F1CCB">
            <w:pPr>
              <w:pStyle w:val="Testotabella"/>
            </w:pPr>
            <w:r w:rsidRPr="00A34A04">
              <w:t xml:space="preserve">- Basamenti di fondazione </w:t>
            </w:r>
          </w:p>
        </w:tc>
      </w:tr>
    </w:tbl>
    <w:p w:rsidR="007C1CF2" w:rsidRDefault="007C1CF2" w:rsidP="007C1CF2">
      <w:pPr>
        <w:pStyle w:val="Corpotesto1"/>
      </w:pPr>
      <w:r w:rsidRPr="00A34A04">
        <w:t xml:space="preserve">Deve essere, inoltre, ripristinato sia sullo spartitraffico, sulle scarpate o in qualunque </w:t>
      </w:r>
      <w:r w:rsidRPr="00C34E8C">
        <w:t>altra</w:t>
      </w:r>
      <w:r w:rsidRPr="00A34A04">
        <w:t xml:space="preserve"> situazione di continuità il preesistente piano di posa.</w:t>
      </w:r>
    </w:p>
    <w:p w:rsidR="007C1CF2" w:rsidRPr="00A34A04" w:rsidRDefault="007F761E" w:rsidP="00416D4E">
      <w:pPr>
        <w:pStyle w:val="ARTICOLO0"/>
      </w:pPr>
      <w:r w:rsidRPr="00A34A04">
        <w:t xml:space="preserve">Certificazioni </w:t>
      </w:r>
      <w:r>
        <w:t>e</w:t>
      </w:r>
      <w:r w:rsidRPr="00A34A04">
        <w:t xml:space="preserve"> </w:t>
      </w:r>
      <w:r>
        <w:t>p</w:t>
      </w:r>
      <w:r w:rsidRPr="00A34A04">
        <w:t>rove</w:t>
      </w:r>
    </w:p>
    <w:p w:rsidR="007C1CF2" w:rsidRDefault="007C1CF2" w:rsidP="007C1CF2">
      <w:pPr>
        <w:pStyle w:val="Corpotesto1"/>
      </w:pPr>
      <w:r w:rsidRPr="00A34A04">
        <w:t xml:space="preserve">Tutti i </w:t>
      </w:r>
      <w:r w:rsidRPr="00C34E8C">
        <w:t>materiali</w:t>
      </w:r>
      <w:r w:rsidRPr="00A34A04">
        <w:t xml:space="preserve"> impiegati devono essere riconosciuti idonei dalla Direzione Lavori, ciò stante l'Appaltatore resta totalmente responsabile della riuscita delle opere stesse.</w:t>
      </w:r>
    </w:p>
    <w:p w:rsidR="007C1CF2" w:rsidRPr="007F761E" w:rsidRDefault="00416D4E" w:rsidP="00416D4E">
      <w:pPr>
        <w:pStyle w:val="ARTICOLO0"/>
        <w:numPr>
          <w:ilvl w:val="1"/>
          <w:numId w:val="2"/>
        </w:numPr>
        <w:rPr>
          <w:i/>
        </w:rPr>
      </w:pPr>
      <w:r>
        <w:rPr>
          <w:i/>
          <w:caps w:val="0"/>
        </w:rPr>
        <w:t>P</w:t>
      </w:r>
      <w:r w:rsidR="007C1CF2" w:rsidRPr="007F761E">
        <w:rPr>
          <w:i/>
          <w:caps w:val="0"/>
        </w:rPr>
        <w:t>rove della direzione dei lavori</w:t>
      </w:r>
    </w:p>
    <w:p w:rsidR="007C1CF2" w:rsidRPr="00A34A04" w:rsidRDefault="007C1CF2" w:rsidP="007C1CF2">
      <w:pPr>
        <w:pStyle w:val="Corpotesto1"/>
      </w:pPr>
      <w:smartTag w:uri="urn:schemas-microsoft-com:office:smarttags" w:element="PersonName">
        <w:smartTagPr>
          <w:attr w:name="ProductID" w:val="La Direzione Lavori"/>
        </w:smartTagPr>
        <w:r w:rsidRPr="00A34A04">
          <w:t>La Direzione Lavori</w:t>
        </w:r>
      </w:smartTag>
      <w:r w:rsidRPr="00A34A04">
        <w:t xml:space="preserve"> si riserva la facoltà di prelevare in qualsiasi momento, senza preavviso ed anche dopo la fornitura in opera, campioni di tutti i materiali impiegati per sottoporli alle analisi da eseguire presso Istituti specializzati, autorizzati e competenti allo scopo di constatare la rispondenza dei materiali alle prescrizioni richiamate nel presente </w:t>
      </w:r>
      <w:r w:rsidRPr="00C34E8C">
        <w:t>Capitolato</w:t>
      </w:r>
      <w:r w:rsidRPr="00A34A04">
        <w:t xml:space="preserve"> Speciale.</w:t>
      </w:r>
    </w:p>
    <w:p w:rsidR="007C1CF2" w:rsidRPr="00A34A04" w:rsidRDefault="007C1CF2" w:rsidP="007C1CF2">
      <w:pPr>
        <w:pStyle w:val="Corpotesto1"/>
      </w:pPr>
      <w:r w:rsidRPr="00A34A04">
        <w:lastRenderedPageBreak/>
        <w:t xml:space="preserve">Le relative spese per sottoporre ad analisi e prove i vari campioni, comprese quelle di </w:t>
      </w:r>
      <w:r w:rsidRPr="00C34E8C">
        <w:t>prelievo</w:t>
      </w:r>
      <w:r w:rsidRPr="00A34A04">
        <w:t xml:space="preserve"> e di spedizione prima e dopo la fornitura in opera devono essere a totale carico dell'Appaltatore che non può avanzare alcun diritto o compenso o indennizzo per questo titolo.</w:t>
      </w:r>
    </w:p>
    <w:p w:rsidR="007C1CF2" w:rsidRDefault="007C1CF2" w:rsidP="007C1CF2">
      <w:pPr>
        <w:pStyle w:val="Corpotesto1"/>
      </w:pPr>
      <w:r w:rsidRPr="00A34A04">
        <w:t xml:space="preserve">I </w:t>
      </w:r>
      <w:r w:rsidRPr="00C34E8C">
        <w:t>prelievi</w:t>
      </w:r>
      <w:r w:rsidRPr="00A34A04">
        <w:t xml:space="preserve"> di materiale devono avvenire in contraddittorio con un rappresentante dell'Appaltatore e deve essere redatto il relativo verbale di prelievo.</w:t>
      </w:r>
    </w:p>
    <w:p w:rsidR="00B163BF" w:rsidRPr="00A34A04" w:rsidRDefault="00B163BF" w:rsidP="007C1CF2">
      <w:pPr>
        <w:pStyle w:val="Corpotesto1"/>
      </w:pPr>
    </w:p>
    <w:p w:rsidR="007C1CF2" w:rsidRPr="00A34A04" w:rsidRDefault="007F761E" w:rsidP="00416D4E">
      <w:pPr>
        <w:pStyle w:val="ARTICOLO0"/>
      </w:pPr>
      <w:r w:rsidRPr="00A34A04">
        <w:t xml:space="preserve">Vita </w:t>
      </w:r>
      <w:r>
        <w:t>f</w:t>
      </w:r>
      <w:r w:rsidRPr="00A34A04">
        <w:t>unzionale</w:t>
      </w:r>
    </w:p>
    <w:p w:rsidR="007C1CF2" w:rsidRDefault="007C1CF2" w:rsidP="007C1CF2">
      <w:pPr>
        <w:pStyle w:val="Corpotesto1"/>
      </w:pPr>
      <w:r w:rsidRPr="00A34A04">
        <w:t xml:space="preserve">L'Appaltatore deve comunque garantire l'esecuzione della posa in opera a perfetta regola </w:t>
      </w:r>
      <w:r w:rsidRPr="00C34E8C">
        <w:t>d'arte</w:t>
      </w:r>
      <w:r w:rsidRPr="00A34A04">
        <w:t xml:space="preserve"> e l'impianto segnaletico deve resistere al vento spirante a </w:t>
      </w:r>
      <w:smartTag w:uri="urn:schemas-microsoft-com:office:smarttags" w:element="metricconverter">
        <w:smartTagPr>
          <w:attr w:name="ProductID" w:val="150 Km/h"/>
        </w:smartTagPr>
        <w:r w:rsidRPr="00A34A04">
          <w:t>150 Km/h</w:t>
        </w:r>
      </w:smartTag>
      <w:r w:rsidRPr="00A34A04">
        <w:t xml:space="preserve"> e non presentare per almeno 10 anni alcuna anomalia (distacco anche parziale, di traverse, bulloni tranciati, staffe lente, ecc.).</w:t>
      </w:r>
    </w:p>
    <w:p w:rsidR="00CC7CC6" w:rsidRDefault="000C0AB4" w:rsidP="00006FD4">
      <w:pPr>
        <w:pStyle w:val="Corpotesto1"/>
      </w:pPr>
      <w:r>
        <w:br w:type="page"/>
      </w:r>
      <w:bookmarkEnd w:id="172"/>
      <w:bookmarkEnd w:id="173"/>
      <w:bookmarkEnd w:id="174"/>
      <w:bookmarkEnd w:id="175"/>
      <w:bookmarkEnd w:id="176"/>
      <w:bookmarkEnd w:id="177"/>
    </w:p>
    <w:p w:rsidR="00BD0230" w:rsidRDefault="00AE043D" w:rsidP="00BD0230">
      <w:pPr>
        <w:pStyle w:val="Titolo1"/>
        <w:rPr>
          <w:rStyle w:val="StileTitolo1BluCarattere"/>
          <w:color w:val="auto"/>
        </w:rPr>
      </w:pPr>
      <w:bookmarkStart w:id="183" w:name="_Toc248912129"/>
      <w:r w:rsidRPr="00407189">
        <w:rPr>
          <w:rStyle w:val="StileTitolo1BluCarattere"/>
          <w:color w:val="auto"/>
        </w:rPr>
        <w:lastRenderedPageBreak/>
        <w:t xml:space="preserve">CAPITOLO </w:t>
      </w:r>
      <w:r w:rsidR="002E6376">
        <w:rPr>
          <w:rStyle w:val="StileTitolo1BluCarattere"/>
          <w:color w:val="auto"/>
        </w:rPr>
        <w:t>3</w:t>
      </w:r>
      <w:r w:rsidRPr="00407189">
        <w:rPr>
          <w:rStyle w:val="StileTitolo1BluCarattere"/>
          <w:color w:val="auto"/>
        </w:rPr>
        <w:t>°</w:t>
      </w:r>
      <w:bookmarkStart w:id="184" w:name="_Toc134868726"/>
      <w:bookmarkEnd w:id="183"/>
    </w:p>
    <w:p w:rsidR="00AE043D" w:rsidRPr="00BD0230" w:rsidRDefault="00AE043D" w:rsidP="00BD0230">
      <w:pPr>
        <w:pStyle w:val="Titolo1"/>
        <w:rPr>
          <w:rStyle w:val="StileTitolo1BluCarattere"/>
          <w:color w:val="auto"/>
        </w:rPr>
      </w:pPr>
      <w:bookmarkStart w:id="185" w:name="_Toc248912130"/>
      <w:r w:rsidRPr="00407189">
        <w:rPr>
          <w:rStyle w:val="StileTitolo1BluCarattere"/>
          <w:color w:val="auto"/>
        </w:rPr>
        <w:t xml:space="preserve">PROGRAMMA ESECUTIVO </w:t>
      </w:r>
      <w:bookmarkEnd w:id="184"/>
      <w:r w:rsidRPr="00407189">
        <w:rPr>
          <w:rStyle w:val="StileTitolo1BluCarattere"/>
          <w:color w:val="auto"/>
        </w:rPr>
        <w:t>DELLE ATTIVITA’</w:t>
      </w:r>
      <w:bookmarkEnd w:id="185"/>
    </w:p>
    <w:p w:rsidR="00AE043D" w:rsidRDefault="00AE043D" w:rsidP="00407189">
      <w:pPr>
        <w:pStyle w:val="Corpotesto1"/>
      </w:pPr>
    </w:p>
    <w:p w:rsidR="00AE043D" w:rsidRPr="000E5F11" w:rsidRDefault="00AE043D" w:rsidP="000E5F11">
      <w:pPr>
        <w:pStyle w:val="ARTICOLO0"/>
      </w:pPr>
      <w:r w:rsidRPr="000E5F11">
        <w:t>PROGRAMMA ESECUTIVO DELLE ATTIVITA’</w:t>
      </w:r>
    </w:p>
    <w:p w:rsidR="00AE043D" w:rsidRPr="00AE043D" w:rsidRDefault="00AE043D" w:rsidP="00AE043D">
      <w:pPr>
        <w:pStyle w:val="Corpotesto1"/>
      </w:pPr>
      <w:r w:rsidRPr="00AE043D">
        <w:t xml:space="preserve">L’Appaltatore è tenuto a predisporre, entro la data del Verbale di Consegna, il Programma Esecutivo delle attività precisando, per ogni tipologia di </w:t>
      </w:r>
      <w:r>
        <w:t xml:space="preserve">lavori e </w:t>
      </w:r>
      <w:r w:rsidRPr="00AE043D">
        <w:t>servizi, i luoghi, i tempi d’intervento e il relativo impegno della sede viabile; il tutto per ogni periodo contrat</w:t>
      </w:r>
      <w:r>
        <w:t>tuale (scadenze al 31 dicembre)</w:t>
      </w:r>
      <w:r w:rsidRPr="00AE043D">
        <w:t>, salva diversa richiesta della Direzione Lavori.</w:t>
      </w:r>
    </w:p>
    <w:p w:rsidR="00AE043D" w:rsidRPr="00AE043D" w:rsidRDefault="00AE043D" w:rsidP="00AE043D">
      <w:pPr>
        <w:pStyle w:val="Corpotesto1"/>
      </w:pPr>
      <w:r w:rsidRPr="00AE043D">
        <w:t xml:space="preserve">Entro i successivi 10 gg. il Programma </w:t>
      </w:r>
      <w:r>
        <w:t>delle Attività</w:t>
      </w:r>
      <w:r w:rsidRPr="00AE043D">
        <w:t xml:space="preserve"> verrà esaminato, eventualmente corretto in accordo con l’Appaltatore e quindi approvato.</w:t>
      </w:r>
    </w:p>
    <w:p w:rsidR="00AE043D" w:rsidRPr="00AE043D" w:rsidRDefault="00AE043D" w:rsidP="00AE043D">
      <w:pPr>
        <w:pStyle w:val="Corpotesto1"/>
      </w:pPr>
      <w:r w:rsidRPr="00AE043D">
        <w:t xml:space="preserve">Il </w:t>
      </w:r>
      <w:r w:rsidR="00A5766D" w:rsidRPr="00AE043D">
        <w:t xml:space="preserve">programma </w:t>
      </w:r>
      <w:r w:rsidRPr="00AE043D">
        <w:t>esecutivo avrà valore annuale, pertanto, salva diversa richiesta della Direzione Lavori, per ogni periodo contrattuale dovrà essere predisposto analogo programma entro il mese di novembre.</w:t>
      </w:r>
    </w:p>
    <w:p w:rsidR="00AE043D" w:rsidRPr="00AE043D" w:rsidRDefault="00AE043D" w:rsidP="00AE043D">
      <w:pPr>
        <w:pStyle w:val="Corpotesto1"/>
      </w:pPr>
      <w:r w:rsidRPr="00AE043D">
        <w:t xml:space="preserve">Il </w:t>
      </w:r>
      <w:r w:rsidR="00A5766D" w:rsidRPr="00AE043D">
        <w:t xml:space="preserve">programma </w:t>
      </w:r>
      <w:r w:rsidRPr="00AE043D">
        <w:t>del primo periodo contrattuale deve prevedere tutti gli interventi necessari a garantire gli standard prestazionali richiesti per tutte le superfici incluse ne</w:t>
      </w:r>
      <w:r>
        <w:t>i lavori a canone</w:t>
      </w:r>
      <w:r w:rsidRPr="00AE043D">
        <w:t xml:space="preserve"> entro </w:t>
      </w:r>
      <w:r w:rsidR="00CC6372" w:rsidRPr="00BD2F81">
        <w:t>2</w:t>
      </w:r>
      <w:r w:rsidRPr="00AE043D">
        <w:t xml:space="preserve"> mesi a decorrere dalla data del verbale di consegna. </w:t>
      </w:r>
    </w:p>
    <w:p w:rsidR="00AE043D" w:rsidRPr="00AE043D" w:rsidRDefault="00AE043D" w:rsidP="00AE043D">
      <w:pPr>
        <w:pStyle w:val="Corpotesto1"/>
      </w:pPr>
      <w:r w:rsidRPr="00AE043D">
        <w:t xml:space="preserve">Resta salva la facoltà della Committente, per particolari motivi di sicurezza del traffico o per qualsiasi altra condizione che possa precludere la normale funzionalità delle pertinenze autostradali, di apportare sospensioni o variazioni al </w:t>
      </w:r>
      <w:r w:rsidR="00A5766D" w:rsidRPr="00AE043D">
        <w:t xml:space="preserve">programma </w:t>
      </w:r>
      <w:r w:rsidRPr="00AE043D">
        <w:t>approvato senza che l’Appaltatore possa sollevare eccezioni di sorta.</w:t>
      </w:r>
    </w:p>
    <w:p w:rsidR="00AE043D" w:rsidRPr="00AE043D" w:rsidRDefault="00AE043D" w:rsidP="00AE043D">
      <w:pPr>
        <w:pStyle w:val="Corpotesto1"/>
      </w:pPr>
      <w:r w:rsidRPr="00AE043D">
        <w:t>In tal senso si precisa che l’approvazione del Programma non esclude:</w:t>
      </w:r>
    </w:p>
    <w:p w:rsidR="00AE043D" w:rsidRPr="00A3082E" w:rsidRDefault="00AE043D" w:rsidP="00AE043D">
      <w:pPr>
        <w:pStyle w:val="Richiamo"/>
      </w:pPr>
      <w:r w:rsidRPr="00A3082E">
        <w:t xml:space="preserve"> la contemporanea cantierizzazione anche di attività diverse da quelle elencate.</w:t>
      </w:r>
    </w:p>
    <w:p w:rsidR="00AE043D" w:rsidRPr="00A3082E" w:rsidRDefault="00AE043D" w:rsidP="00AE043D">
      <w:pPr>
        <w:pStyle w:val="Richiamo"/>
      </w:pPr>
      <w:r w:rsidRPr="00A3082E">
        <w:t xml:space="preserve"> la cantierizzazione anche di una sola attività qualora le esigenze </w:t>
      </w:r>
      <w:proofErr w:type="spellStart"/>
      <w:r w:rsidRPr="00A3082E">
        <w:t>manutentorie</w:t>
      </w:r>
      <w:proofErr w:type="spellEnd"/>
      <w:r w:rsidRPr="00A3082E">
        <w:t xml:space="preserve"> lo richiedano.</w:t>
      </w:r>
    </w:p>
    <w:p w:rsidR="00AE043D" w:rsidRPr="00AE043D" w:rsidRDefault="00AE043D" w:rsidP="00AE043D">
      <w:pPr>
        <w:pStyle w:val="Corpotesto1"/>
      </w:pPr>
      <w:r w:rsidRPr="00AE043D">
        <w:t>La valutazione sarà sempre fatta, a insindacabile giudizio, dalla Direzione Lavori.</w:t>
      </w:r>
    </w:p>
    <w:p w:rsidR="00AE043D" w:rsidRPr="00A3082E" w:rsidRDefault="00AE043D" w:rsidP="004F0BE4">
      <w:pPr>
        <w:pStyle w:val="Corpotesto1"/>
      </w:pPr>
      <w:r w:rsidRPr="00A3082E">
        <w:t>La mancata presentazione del Programma darà facoltà alla Committente di risolvere il contratto per co</w:t>
      </w:r>
      <w:r>
        <w:t>lpa dell’Appaltatore</w:t>
      </w:r>
    </w:p>
    <w:p w:rsidR="00AE043D" w:rsidRDefault="00AE043D" w:rsidP="004875AC">
      <w:pPr>
        <w:pStyle w:val="Corpotesto1"/>
      </w:pPr>
    </w:p>
    <w:p w:rsidR="00AE043D" w:rsidRPr="004875AC" w:rsidRDefault="00AE043D" w:rsidP="004875AC">
      <w:pPr>
        <w:pStyle w:val="Corpotesto1"/>
        <w:rPr>
          <w:sz w:val="16"/>
          <w:szCs w:val="16"/>
        </w:rPr>
      </w:pPr>
      <w:r>
        <w:br w:type="page"/>
      </w:r>
    </w:p>
    <w:p w:rsidR="00BD0230" w:rsidRDefault="00B775D0" w:rsidP="00B775D0">
      <w:pPr>
        <w:pStyle w:val="Titolo1"/>
        <w:rPr>
          <w:rStyle w:val="StileTitolo1BluCarattere"/>
          <w:color w:val="auto"/>
        </w:rPr>
      </w:pPr>
      <w:bookmarkStart w:id="186" w:name="_Toc248912131"/>
      <w:r w:rsidRPr="00407189">
        <w:rPr>
          <w:rStyle w:val="StileTitolo1BluCarattere"/>
          <w:color w:val="auto"/>
        </w:rPr>
        <w:lastRenderedPageBreak/>
        <w:t xml:space="preserve">CAPITOLO </w:t>
      </w:r>
      <w:r w:rsidR="002E6376">
        <w:rPr>
          <w:rStyle w:val="StileTitolo1BluCarattere"/>
          <w:color w:val="auto"/>
        </w:rPr>
        <w:t>4</w:t>
      </w:r>
      <w:r w:rsidRPr="00407189">
        <w:rPr>
          <w:rStyle w:val="StileTitolo1BluCarattere"/>
          <w:color w:val="auto"/>
        </w:rPr>
        <w:t>°</w:t>
      </w:r>
      <w:bookmarkEnd w:id="186"/>
    </w:p>
    <w:p w:rsidR="00B775D0" w:rsidRPr="00407189" w:rsidRDefault="00B775D0" w:rsidP="00B775D0">
      <w:pPr>
        <w:pStyle w:val="Titolo1"/>
      </w:pPr>
      <w:bookmarkStart w:id="187" w:name="_Toc248912132"/>
      <w:r w:rsidRPr="00407189">
        <w:t xml:space="preserve">NORME PARTICOLARI PER </w:t>
      </w:r>
      <w:smartTag w:uri="urn:schemas-microsoft-com:office:smarttags" w:element="PersonName">
        <w:smartTagPr>
          <w:attr w:name="ProductID" w:val="LA DEFINIZIONE"/>
        </w:smartTagPr>
        <w:r w:rsidRPr="00407189">
          <w:t>LA DEFINIZIONE</w:t>
        </w:r>
      </w:smartTag>
      <w:r w:rsidRPr="00407189">
        <w:t xml:space="preserve">, VALUTAZIONE E LIQUIDAZIONE DEI </w:t>
      </w:r>
      <w:r w:rsidRPr="002E6376">
        <w:rPr>
          <w:rStyle w:val="StileTitolo1BluCarattere"/>
          <w:b/>
          <w:color w:val="auto"/>
        </w:rPr>
        <w:t>LAVORI</w:t>
      </w:r>
      <w:r w:rsidR="00244215" w:rsidRPr="002E6376">
        <w:rPr>
          <w:rStyle w:val="StileTitolo1BluCarattere"/>
          <w:b/>
          <w:color w:val="auto"/>
        </w:rPr>
        <w:t xml:space="preserve"> E SERVIZI</w:t>
      </w:r>
      <w:bookmarkEnd w:id="187"/>
    </w:p>
    <w:p w:rsidR="007D6400" w:rsidRPr="002E6376" w:rsidRDefault="00B775D0">
      <w:pPr>
        <w:pStyle w:val="Titolo3"/>
        <w:rPr>
          <w:b w:val="0"/>
        </w:rPr>
      </w:pPr>
      <w:bookmarkStart w:id="188" w:name="_Toc514743931"/>
      <w:bookmarkStart w:id="189" w:name="_Toc527196737"/>
      <w:bookmarkStart w:id="190" w:name="_Toc529695812"/>
      <w:bookmarkStart w:id="191" w:name="_Toc529696160"/>
      <w:bookmarkStart w:id="192" w:name="_Toc248912133"/>
      <w:r w:rsidRPr="002E6376">
        <w:rPr>
          <w:rStyle w:val="StileTitolo3BluCarattere"/>
          <w:b/>
          <w:color w:val="auto"/>
        </w:rPr>
        <w:t>PARTE 1</w:t>
      </w:r>
      <w:r w:rsidRPr="002E6376">
        <w:rPr>
          <w:rStyle w:val="StileTitolo3BluCarattere"/>
          <w:b/>
          <w:color w:val="auto"/>
          <w:vertAlign w:val="superscript"/>
        </w:rPr>
        <w:t>A</w:t>
      </w:r>
      <w:r w:rsidRPr="002E6376">
        <w:rPr>
          <w:rStyle w:val="StileTitolo3BluCarattere"/>
          <w:b/>
          <w:color w:val="auto"/>
        </w:rPr>
        <w:t xml:space="preserve"> -</w:t>
      </w:r>
      <w:r w:rsidRPr="002E6376">
        <w:rPr>
          <w:b w:val="0"/>
        </w:rPr>
        <w:t xml:space="preserve"> </w:t>
      </w:r>
      <w:bookmarkEnd w:id="188"/>
      <w:bookmarkEnd w:id="189"/>
      <w:bookmarkEnd w:id="190"/>
      <w:bookmarkEnd w:id="191"/>
      <w:r w:rsidR="00444150" w:rsidRPr="002E6376">
        <w:rPr>
          <w:rStyle w:val="StileTitolo3BluCarattere"/>
          <w:b/>
          <w:color w:val="auto"/>
        </w:rPr>
        <w:t>LAVORI</w:t>
      </w:r>
      <w:r w:rsidR="00444150" w:rsidRPr="002E6376">
        <w:rPr>
          <w:b w:val="0"/>
        </w:rPr>
        <w:t xml:space="preserve"> </w:t>
      </w:r>
      <w:r w:rsidR="007D6400" w:rsidRPr="002E6376">
        <w:t>A</w:t>
      </w:r>
      <w:r w:rsidR="007D6400" w:rsidRPr="002E6376">
        <w:rPr>
          <w:b w:val="0"/>
        </w:rPr>
        <w:t xml:space="preserve"> </w:t>
      </w:r>
      <w:r w:rsidR="00444150" w:rsidRPr="002E6376">
        <w:rPr>
          <w:rStyle w:val="StileTitolo3BluCarattere"/>
          <w:b/>
          <w:color w:val="auto"/>
        </w:rPr>
        <w:t>CANONE</w:t>
      </w:r>
      <w:bookmarkEnd w:id="192"/>
    </w:p>
    <w:p w:rsidR="007D6400" w:rsidRPr="002E6376" w:rsidRDefault="007D6400" w:rsidP="005F2C23">
      <w:pPr>
        <w:pStyle w:val="Corpotesto1"/>
        <w:rPr>
          <w:b/>
        </w:rPr>
      </w:pPr>
    </w:p>
    <w:p w:rsidR="007D6400" w:rsidRPr="000E5F11" w:rsidRDefault="00444150" w:rsidP="000E5F11">
      <w:pPr>
        <w:pStyle w:val="ARTICOLO0"/>
      </w:pPr>
      <w:bookmarkStart w:id="193" w:name="_Toc514743932"/>
      <w:bookmarkStart w:id="194" w:name="_Toc527196738"/>
      <w:bookmarkStart w:id="195" w:name="_Toc529695813"/>
      <w:bookmarkStart w:id="196" w:name="_Toc529696161"/>
      <w:r w:rsidRPr="000E5F11">
        <w:t>LAVORI</w:t>
      </w:r>
      <w:r w:rsidR="007D6400" w:rsidRPr="000E5F11">
        <w:t xml:space="preserve"> A </w:t>
      </w:r>
      <w:bookmarkEnd w:id="193"/>
      <w:bookmarkEnd w:id="194"/>
      <w:bookmarkEnd w:id="195"/>
      <w:bookmarkEnd w:id="196"/>
      <w:r w:rsidRPr="000E5F11">
        <w:t>CANONE</w:t>
      </w:r>
    </w:p>
    <w:p w:rsidR="007D6400" w:rsidRPr="00A34A04" w:rsidRDefault="007D6400" w:rsidP="005F2C23">
      <w:pPr>
        <w:pStyle w:val="Corpotesto1"/>
      </w:pPr>
      <w:r w:rsidRPr="00A34A04">
        <w:t xml:space="preserve">Tutte le attività di manutenzione ciclica del complesso autostradale sono comprese e compensate nell'importo annuo a </w:t>
      </w:r>
      <w:r w:rsidR="00444150" w:rsidRPr="000E5F11">
        <w:t>canone</w:t>
      </w:r>
      <w:r w:rsidRPr="00A34A04">
        <w:t xml:space="preserve">; l’obiettivo manutentivo è quello di </w:t>
      </w:r>
      <w:r w:rsidRPr="00A34A04">
        <w:rPr>
          <w:b/>
        </w:rPr>
        <w:t>mantenere lo standard delle lavorazioni previste</w:t>
      </w:r>
      <w:r w:rsidRPr="00A34A04">
        <w:t>, ad un livello &gt;= al livello di servizio atteso (L.S.A.) e comunque non inferiore alla soglia d’accettabilità (S.A.).</w:t>
      </w:r>
    </w:p>
    <w:p w:rsidR="007D6400" w:rsidRPr="00A34A04" w:rsidRDefault="007D6400" w:rsidP="005F2C23">
      <w:pPr>
        <w:pStyle w:val="Corpotesto1"/>
      </w:pPr>
      <w:r w:rsidRPr="00A34A04">
        <w:t>Il non conseguimento di tale obiettivo è da considerarsi come un “</w:t>
      </w:r>
      <w:r w:rsidR="00A76873">
        <w:t xml:space="preserve">mancato rispetto dello </w:t>
      </w:r>
      <w:r w:rsidR="00CC6372">
        <w:t>stan</w:t>
      </w:r>
      <w:r w:rsidR="00A76873">
        <w:t>dard”</w:t>
      </w:r>
      <w:r w:rsidRPr="00A34A04">
        <w:t xml:space="preserve"> e quindi giustifica una detrazione al canone. </w:t>
      </w:r>
    </w:p>
    <w:p w:rsidR="007D6400" w:rsidRDefault="007D6400" w:rsidP="005F2C23">
      <w:pPr>
        <w:pStyle w:val="Corpotesto1"/>
      </w:pPr>
      <w:r w:rsidRPr="00A34A04">
        <w:t xml:space="preserve">I criteri che compongono </w:t>
      </w:r>
      <w:r w:rsidR="00A76873">
        <w:t>un</w:t>
      </w:r>
      <w:r w:rsidRPr="00A34A04">
        <w:t xml:space="preserve"> “</w:t>
      </w:r>
      <w:r w:rsidR="00A76873">
        <w:t>mancato rispetto dello standard</w:t>
      </w:r>
      <w:r w:rsidRPr="00A34A04">
        <w:t xml:space="preserve">” sono meglio specificati e descritti nei successivi artt. </w:t>
      </w:r>
      <w:r w:rsidR="002E6376">
        <w:rPr>
          <w:b/>
          <w:color w:val="FF0000"/>
        </w:rPr>
        <w:t>2</w:t>
      </w:r>
      <w:r w:rsidR="00CB04A7">
        <w:rPr>
          <w:b/>
          <w:color w:val="FF0000"/>
        </w:rPr>
        <w:t>2</w:t>
      </w:r>
      <w:r w:rsidR="00B4191B" w:rsidRPr="00A34A04">
        <w:t xml:space="preserve"> </w:t>
      </w:r>
      <w:r w:rsidRPr="00A34A04">
        <w:t xml:space="preserve">e </w:t>
      </w:r>
      <w:r w:rsidR="002E6376">
        <w:rPr>
          <w:b/>
          <w:color w:val="FF0000"/>
        </w:rPr>
        <w:t>2</w:t>
      </w:r>
      <w:r w:rsidR="00CB04A7">
        <w:rPr>
          <w:b/>
          <w:color w:val="FF0000"/>
        </w:rPr>
        <w:t>3</w:t>
      </w:r>
      <w:r w:rsidRPr="00A34A04">
        <w:t>.</w:t>
      </w:r>
    </w:p>
    <w:p w:rsidR="007D6400" w:rsidRPr="00A34A04" w:rsidRDefault="007D6400" w:rsidP="006842FE">
      <w:pPr>
        <w:pStyle w:val="StileARTICOLO1"/>
        <w:numPr>
          <w:ilvl w:val="1"/>
          <w:numId w:val="2"/>
        </w:numPr>
      </w:pPr>
      <w:bookmarkStart w:id="197" w:name="_Toc514743935"/>
      <w:bookmarkStart w:id="198" w:name="_Toc527196741"/>
      <w:bookmarkStart w:id="199" w:name="_Toc529695816"/>
      <w:bookmarkStart w:id="200" w:name="_Toc529696164"/>
      <w:r w:rsidRPr="00A34A04">
        <w:t>Verifica livelli di servizio</w:t>
      </w:r>
      <w:bookmarkEnd w:id="197"/>
      <w:bookmarkEnd w:id="198"/>
      <w:bookmarkEnd w:id="199"/>
      <w:bookmarkEnd w:id="200"/>
    </w:p>
    <w:p w:rsidR="007D6400" w:rsidRPr="00A34A04" w:rsidRDefault="007D6400" w:rsidP="005F2C23">
      <w:pPr>
        <w:pStyle w:val="Corpotesto1"/>
      </w:pPr>
      <w:r w:rsidRPr="00A34A04">
        <w:t xml:space="preserve">Gli standard qualitativi e i livelli di servizio attesi sono definiti per ogni singola categoria di lavoro nel successivo art. </w:t>
      </w:r>
      <w:r w:rsidR="002E6376">
        <w:rPr>
          <w:b/>
          <w:color w:val="FF0000"/>
        </w:rPr>
        <w:t>1</w:t>
      </w:r>
      <w:r w:rsidR="006A5C1B">
        <w:rPr>
          <w:b/>
          <w:color w:val="FF0000"/>
        </w:rPr>
        <w:t>9</w:t>
      </w:r>
      <w:r w:rsidRPr="00A34A04">
        <w:t>, unitamente alle soglie d’accettabilità e d’intervento.</w:t>
      </w:r>
    </w:p>
    <w:p w:rsidR="000E5F11" w:rsidRDefault="007D6400" w:rsidP="005F2C23">
      <w:pPr>
        <w:pStyle w:val="Corpotesto1"/>
      </w:pPr>
      <w:r w:rsidRPr="00A34A04">
        <w:t>L'Appaltatore è responsabile del conseguimento di tali risultati</w:t>
      </w:r>
      <w:r w:rsidRPr="00DE7F80">
        <w:rPr>
          <w:szCs w:val="24"/>
        </w:rPr>
        <w:t xml:space="preserve"> </w:t>
      </w:r>
      <w:r w:rsidRPr="00A34A04">
        <w:t>ed è tenuto allo scopo ad intraprendere, anche in forma autonoma, tutte le azioni di controllo, le necessarie valutazioni e gli interventi tecnicamente più convenienti</w:t>
      </w:r>
      <w:r w:rsidR="000E5F11">
        <w:t>.</w:t>
      </w:r>
    </w:p>
    <w:p w:rsidR="007D6400" w:rsidRPr="00A34A04" w:rsidRDefault="007D6400" w:rsidP="005F2C23">
      <w:pPr>
        <w:pStyle w:val="Corpotesto1"/>
      </w:pPr>
      <w:r w:rsidRPr="00A34A04">
        <w:t xml:space="preserve">Lo stato di manutenzione del complesso autostradale e la compatibilità con il livello/qualità prefissata saranno verificati periodicamente dalla Direzione Lavori, che si avvarrà </w:t>
      </w:r>
      <w:r w:rsidRPr="00A34A04">
        <w:rPr>
          <w:b/>
        </w:rPr>
        <w:t>in contraddittorio con l'Appaltatore</w:t>
      </w:r>
      <w:r w:rsidRPr="00A34A04">
        <w:t>.</w:t>
      </w:r>
    </w:p>
    <w:p w:rsidR="007D6400" w:rsidRPr="00A34A04" w:rsidRDefault="007D6400" w:rsidP="005F2C23">
      <w:pPr>
        <w:pStyle w:val="Corpotesto1"/>
      </w:pPr>
      <w:r w:rsidRPr="00A34A04">
        <w:t>Tali verifiche saranno eseguite unicamente con attrezzature riconosciute valide dalla Committente.</w:t>
      </w:r>
    </w:p>
    <w:p w:rsidR="007D6400" w:rsidRPr="00A34A04" w:rsidRDefault="007D6400" w:rsidP="005F2C23">
      <w:pPr>
        <w:pStyle w:val="Corpotesto1"/>
      </w:pPr>
      <w:r w:rsidRPr="00A34A04">
        <w:t xml:space="preserve">Le verifiche saranno eseguite durante l'intero periodo contrattuale e costituiranno elemento di valutazione circa la corretta gestione ed esecuzione delle attività da parte dell'Appaltatore. </w:t>
      </w:r>
    </w:p>
    <w:p w:rsidR="007D6400" w:rsidRPr="00A34A04" w:rsidRDefault="007D6400" w:rsidP="005F2C23">
      <w:pPr>
        <w:pStyle w:val="Corpotesto1"/>
      </w:pPr>
      <w:r w:rsidRPr="00A34A04">
        <w:t>All'atto della verifica dei livelli di servizio, i valori riscontrati devono in ogni caso</w:t>
      </w:r>
      <w:r w:rsidRPr="00041D7A">
        <w:t xml:space="preserve"> </w:t>
      </w:r>
      <w:r w:rsidRPr="00A34A04">
        <w:t>risultare superiori alle "soglie d’accettabilità".</w:t>
      </w:r>
    </w:p>
    <w:p w:rsidR="007D6400" w:rsidRDefault="007D6400" w:rsidP="005F2C23">
      <w:pPr>
        <w:pStyle w:val="Corpotesto1"/>
      </w:pPr>
      <w:r w:rsidRPr="00A34A04">
        <w:t xml:space="preserve">Alla scadenza d’ogni trimestre le verifiche effettuate saranno considerate per la liquidazione dei "canoni" e per l’eventuale applicazione delle detrazioni di cui al successivo art. </w:t>
      </w:r>
      <w:r w:rsidR="00AF3243">
        <w:rPr>
          <w:b/>
          <w:color w:val="FF0000"/>
        </w:rPr>
        <w:t>1</w:t>
      </w:r>
      <w:r w:rsidR="00495095">
        <w:rPr>
          <w:b/>
          <w:color w:val="FF0000"/>
        </w:rPr>
        <w:t>9</w:t>
      </w:r>
      <w:r w:rsidRPr="00A34A04">
        <w:t>.</w:t>
      </w:r>
    </w:p>
    <w:p w:rsidR="00B163BF" w:rsidRDefault="00B163BF" w:rsidP="005F2C23">
      <w:pPr>
        <w:pStyle w:val="Corpotesto1"/>
      </w:pPr>
    </w:p>
    <w:p w:rsidR="007D6400" w:rsidRPr="00A34A04" w:rsidRDefault="007D6400" w:rsidP="006842FE">
      <w:pPr>
        <w:pStyle w:val="StileARTICOLO1"/>
        <w:numPr>
          <w:ilvl w:val="1"/>
          <w:numId w:val="2"/>
        </w:numPr>
      </w:pPr>
      <w:bookmarkStart w:id="201" w:name="_Toc514743936"/>
      <w:bookmarkStart w:id="202" w:name="_Toc527196742"/>
      <w:bookmarkStart w:id="203" w:name="_Toc529695817"/>
      <w:bookmarkStart w:id="204" w:name="_Toc529696165"/>
      <w:r w:rsidRPr="00A34A04">
        <w:t>Interventi urgenti</w:t>
      </w:r>
      <w:bookmarkEnd w:id="201"/>
      <w:bookmarkEnd w:id="202"/>
      <w:bookmarkEnd w:id="203"/>
      <w:bookmarkEnd w:id="204"/>
    </w:p>
    <w:p w:rsidR="007D6400" w:rsidRPr="00A34A04" w:rsidRDefault="007D6400" w:rsidP="005F2C23">
      <w:pPr>
        <w:pStyle w:val="Corpotesto1"/>
      </w:pPr>
      <w:r w:rsidRPr="00A34A04">
        <w:t>Per interventi urgenti s’intendono quelli indifferibili ordinati dalla D.L. per ripristinare la soglia di accettabilità.</w:t>
      </w:r>
    </w:p>
    <w:p w:rsidR="007D6400" w:rsidRPr="00A34A04" w:rsidRDefault="007D6400" w:rsidP="005F2C23">
      <w:pPr>
        <w:pStyle w:val="Corpotesto1"/>
      </w:pPr>
      <w:r w:rsidRPr="00A34A04">
        <w:lastRenderedPageBreak/>
        <w:t xml:space="preserve">Con ordine scritto emesso dalla D.L. verrà ordinato all'Appaltatore di intervenire entro un termine assegnato, decorso inutilmente il quale gli interventi necessari saranno comunque eseguiti, anche mediante il ricorso ad altre Imprese. In tale ultimo caso </w:t>
      </w:r>
      <w:smartTag w:uri="urn:schemas-microsoft-com:office:smarttags" w:element="PersonName">
        <w:smartTagPr>
          <w:attr w:name="ProductID" w:val="la Committente"/>
        </w:smartTagPr>
        <w:r w:rsidRPr="00A34A04">
          <w:t>la Committente</w:t>
        </w:r>
      </w:smartTag>
      <w:r w:rsidRPr="00A34A04">
        <w:t xml:space="preserve"> procederà al recupero dei costi sostenuti nei confronti dell'Appaltatore.</w:t>
      </w:r>
    </w:p>
    <w:p w:rsidR="007D6400" w:rsidRPr="00A34A04" w:rsidRDefault="007D6400" w:rsidP="005F2C23">
      <w:pPr>
        <w:pStyle w:val="Corpotesto1"/>
        <w:rPr>
          <w:b/>
        </w:rPr>
      </w:pPr>
      <w:r w:rsidRPr="00A34A04">
        <w:t xml:space="preserve">Qualora i </w:t>
      </w:r>
      <w:r w:rsidR="008520EC" w:rsidRPr="000E5F11">
        <w:t>lavori</w:t>
      </w:r>
      <w:r w:rsidR="008520EC">
        <w:rPr>
          <w:position w:val="-6"/>
        </w:rPr>
        <w:t xml:space="preserve"> </w:t>
      </w:r>
      <w:r w:rsidRPr="00A34A04">
        <w:t>urgenti ordinati vengano iniziati o ultimati in ritardo rispetto ai tempi assegnati, sarà applicata una detrazione per ogni giorno di ritardo come</w:t>
      </w:r>
      <w:r w:rsidRPr="007F0393">
        <w:t xml:space="preserve"> </w:t>
      </w:r>
      <w:r w:rsidRPr="00A34A04">
        <w:t>previsto all'art</w:t>
      </w:r>
      <w:r w:rsidRPr="00041D7A">
        <w:t xml:space="preserve">. </w:t>
      </w:r>
      <w:r w:rsidR="00D02EBE">
        <w:rPr>
          <w:b/>
          <w:color w:val="FF0000"/>
        </w:rPr>
        <w:t>1</w:t>
      </w:r>
      <w:r w:rsidR="00495095">
        <w:rPr>
          <w:b/>
          <w:color w:val="FF0000"/>
        </w:rPr>
        <w:t>9</w:t>
      </w:r>
      <w:r w:rsidR="00D561F2" w:rsidRPr="00A34A04">
        <w:rPr>
          <w:b/>
        </w:rPr>
        <w:t>.</w:t>
      </w:r>
    </w:p>
    <w:p w:rsidR="007D6400" w:rsidRPr="00A34A04" w:rsidRDefault="007D6400">
      <w:pPr>
        <w:pStyle w:val="ARTICOLO0"/>
      </w:pPr>
      <w:bookmarkStart w:id="205" w:name="_Toc514743937"/>
      <w:bookmarkStart w:id="206" w:name="_Toc527196743"/>
      <w:bookmarkStart w:id="207" w:name="_Toc529695818"/>
      <w:bookmarkStart w:id="208" w:name="_Toc529696166"/>
      <w:r w:rsidRPr="00A34A04">
        <w:t>LIVELLI DI SERVIZIO</w:t>
      </w:r>
      <w:bookmarkEnd w:id="205"/>
      <w:bookmarkEnd w:id="206"/>
      <w:bookmarkEnd w:id="207"/>
      <w:bookmarkEnd w:id="208"/>
    </w:p>
    <w:p w:rsidR="007D6400" w:rsidRPr="00A34A04" w:rsidRDefault="007D6400" w:rsidP="006842FE">
      <w:pPr>
        <w:pStyle w:val="StileARTICOLO1"/>
        <w:numPr>
          <w:ilvl w:val="1"/>
          <w:numId w:val="2"/>
        </w:numPr>
      </w:pPr>
      <w:bookmarkStart w:id="209" w:name="_Toc514743938"/>
      <w:bookmarkStart w:id="210" w:name="_Toc527196744"/>
      <w:bookmarkStart w:id="211" w:name="_Toc529695819"/>
      <w:bookmarkStart w:id="212" w:name="_Toc529696167"/>
      <w:r w:rsidRPr="00A34A04">
        <w:t>Premessa</w:t>
      </w:r>
      <w:bookmarkEnd w:id="209"/>
      <w:bookmarkEnd w:id="210"/>
      <w:bookmarkEnd w:id="211"/>
      <w:bookmarkEnd w:id="212"/>
    </w:p>
    <w:p w:rsidR="007D6400" w:rsidRPr="00A34A04" w:rsidRDefault="00846F78" w:rsidP="005F2C23">
      <w:pPr>
        <w:pStyle w:val="Corpotesto1"/>
      </w:pPr>
      <w:r w:rsidRPr="000E5F11">
        <w:t>I lavori</w:t>
      </w:r>
      <w:r>
        <w:t xml:space="preserve"> </w:t>
      </w:r>
      <w:r w:rsidR="007D6400" w:rsidRPr="00A34A04">
        <w:t>di manutenzione ordinaria della segnaletica implica</w:t>
      </w:r>
      <w:r w:rsidRPr="000E5F11">
        <w:t>no</w:t>
      </w:r>
      <w:r w:rsidR="007D6400" w:rsidRPr="00A34A04">
        <w:t xml:space="preserve">, per </w:t>
      </w:r>
      <w:r w:rsidRPr="000E5F11">
        <w:t>loro</w:t>
      </w:r>
      <w:r>
        <w:t xml:space="preserve"> </w:t>
      </w:r>
      <w:r w:rsidR="007D6400" w:rsidRPr="00A34A04">
        <w:t>natura, una corresponsabilizzazione dell'Appaltatore sul conseguimento dei risultati prefissati. Tali risultati sono qualificati con una serie di parametri, definiti per ogni singola categoria di lavoro, secondo i seguenti criteri:</w:t>
      </w:r>
    </w:p>
    <w:p w:rsidR="007D6400" w:rsidRPr="00A34A04" w:rsidRDefault="007D6400">
      <w:pPr>
        <w:pStyle w:val="Richiamo"/>
        <w:tabs>
          <w:tab w:val="clear" w:pos="864"/>
          <w:tab w:val="clear" w:pos="927"/>
          <w:tab w:val="clear" w:pos="1584"/>
          <w:tab w:val="num" w:pos="284"/>
          <w:tab w:val="left" w:pos="1276"/>
        </w:tabs>
        <w:ind w:left="426" w:hanging="426"/>
      </w:pPr>
      <w:r w:rsidRPr="00A34A04">
        <w:rPr>
          <w:b/>
        </w:rPr>
        <w:t>L.S.A. - livello di servizio atteso</w:t>
      </w:r>
      <w:r w:rsidRPr="00A34A04">
        <w:t xml:space="preserve">: costituisce lo standard di riferimento, prefissato dal Committente, cui deve adeguarsi l'attività di manutenzione per assicurare il corretto e sicuro funzionamento degli impianti e delle strutture autostradali. L'obiettivo dell'Appaltatore consiste nell'assicurare tale risultato costantemente nell'arco della vita funzionale prevista per ogni prodotto e uniformemente sull'intera tratta. </w:t>
      </w:r>
    </w:p>
    <w:p w:rsidR="007D6400" w:rsidRPr="00A34A04" w:rsidRDefault="007D6400">
      <w:pPr>
        <w:pStyle w:val="Richiamo"/>
        <w:tabs>
          <w:tab w:val="clear" w:pos="864"/>
          <w:tab w:val="clear" w:pos="927"/>
          <w:tab w:val="clear" w:pos="1584"/>
          <w:tab w:val="num" w:pos="284"/>
          <w:tab w:val="left" w:pos="1276"/>
        </w:tabs>
        <w:ind w:left="426" w:hanging="426"/>
      </w:pPr>
      <w:r w:rsidRPr="00A34A04">
        <w:rPr>
          <w:b/>
        </w:rPr>
        <w:t xml:space="preserve">S.A. - soglia d’accettabilità: </w:t>
      </w:r>
      <w:r w:rsidRPr="00A34A04">
        <w:t>esprime la soglia entro la quale si riconosce la validità dell'operato dell'Appaltatore</w:t>
      </w:r>
    </w:p>
    <w:p w:rsidR="007D6400" w:rsidRPr="00A34A04" w:rsidRDefault="007D6400">
      <w:pPr>
        <w:pStyle w:val="Richiamo"/>
        <w:tabs>
          <w:tab w:val="clear" w:pos="864"/>
          <w:tab w:val="clear" w:pos="927"/>
          <w:tab w:val="clear" w:pos="1584"/>
          <w:tab w:val="num" w:pos="284"/>
          <w:tab w:val="left" w:pos="1276"/>
        </w:tabs>
        <w:ind w:left="426" w:hanging="426"/>
      </w:pPr>
      <w:r w:rsidRPr="00A34A04">
        <w:rPr>
          <w:b/>
        </w:rPr>
        <w:t xml:space="preserve">S.I. - soglia d’intervento: </w:t>
      </w:r>
      <w:r w:rsidRPr="00A34A04">
        <w:t>esprime i valori limite al di sotto dei quali è previsto l'intervento d'urgenza.</w:t>
      </w:r>
    </w:p>
    <w:p w:rsidR="007D6400" w:rsidRPr="00A34A04" w:rsidRDefault="007D6400" w:rsidP="00744488">
      <w:pPr>
        <w:pStyle w:val="StileARTICOLO1"/>
        <w:numPr>
          <w:ilvl w:val="1"/>
          <w:numId w:val="2"/>
        </w:numPr>
      </w:pPr>
      <w:bookmarkStart w:id="213" w:name="_Toc514743939"/>
      <w:bookmarkStart w:id="214" w:name="_Toc527196745"/>
      <w:bookmarkStart w:id="215" w:name="_Toc529695820"/>
      <w:bookmarkStart w:id="216" w:name="_Toc529696168"/>
      <w:r w:rsidRPr="00A34A04">
        <w:t>Livelli Qualitativi</w:t>
      </w:r>
      <w:bookmarkEnd w:id="213"/>
      <w:bookmarkEnd w:id="214"/>
      <w:bookmarkEnd w:id="215"/>
      <w:bookmarkEnd w:id="216"/>
    </w:p>
    <w:p w:rsidR="007D6400" w:rsidRPr="00A34A04" w:rsidRDefault="007D6400" w:rsidP="005F2C23">
      <w:pPr>
        <w:pStyle w:val="Corpotesto1"/>
      </w:pPr>
      <w:r w:rsidRPr="00A34A04">
        <w:t>Esprimono i valori richiesti della qualità manutentiva e sono i parametri con i quali vengono determinate le prestazioni dell'Appaltatore.</w:t>
      </w:r>
    </w:p>
    <w:tbl>
      <w:tblPr>
        <w:tblW w:w="9998" w:type="dxa"/>
        <w:jc w:val="center"/>
        <w:tblBorders>
          <w:top w:val="single" w:sz="12" w:space="0" w:color="000000"/>
          <w:bottom w:val="single" w:sz="12" w:space="0" w:color="000000"/>
          <w:insideH w:val="single" w:sz="6" w:space="0" w:color="000000"/>
        </w:tblBorders>
        <w:tblLayout w:type="fixed"/>
        <w:tblLook w:val="0060" w:firstRow="1" w:lastRow="1" w:firstColumn="0" w:lastColumn="0" w:noHBand="0" w:noVBand="0"/>
      </w:tblPr>
      <w:tblGrid>
        <w:gridCol w:w="3398"/>
        <w:gridCol w:w="2348"/>
        <w:gridCol w:w="1062"/>
        <w:gridCol w:w="639"/>
        <w:gridCol w:w="352"/>
        <w:gridCol w:w="1065"/>
        <w:gridCol w:w="1134"/>
      </w:tblGrid>
      <w:tr w:rsidR="007D6400" w:rsidRPr="00A34A04" w:rsidTr="00C45A1E">
        <w:trPr>
          <w:tblHeader/>
          <w:jc w:val="center"/>
        </w:trPr>
        <w:tc>
          <w:tcPr>
            <w:tcW w:w="9998" w:type="dxa"/>
            <w:gridSpan w:val="7"/>
            <w:tcBorders>
              <w:bottom w:val="single" w:sz="12" w:space="0" w:color="000000"/>
            </w:tcBorders>
            <w:shd w:val="clear" w:color="auto" w:fill="auto"/>
            <w:vAlign w:val="center"/>
          </w:tcPr>
          <w:p w:rsidR="007D6400" w:rsidRPr="0047189B" w:rsidRDefault="007D6400" w:rsidP="00540069">
            <w:pPr>
              <w:pStyle w:val="StileTabella1rigaGRA"/>
            </w:pPr>
            <w:r w:rsidRPr="0047189B">
              <w:t>SEGNALETICA ORIZZONTALE</w:t>
            </w:r>
          </w:p>
        </w:tc>
      </w:tr>
      <w:tr w:rsidR="007D6400" w:rsidRPr="00A34A04" w:rsidTr="00C45A1E">
        <w:trPr>
          <w:tblHeader/>
          <w:jc w:val="center"/>
        </w:trPr>
        <w:tc>
          <w:tcPr>
            <w:tcW w:w="3398" w:type="dxa"/>
            <w:tcBorders>
              <w:bottom w:val="single" w:sz="12" w:space="0" w:color="000000"/>
            </w:tcBorders>
            <w:shd w:val="clear" w:color="auto" w:fill="auto"/>
            <w:vAlign w:val="center"/>
          </w:tcPr>
          <w:p w:rsidR="007D6400" w:rsidRPr="00C45A1E" w:rsidRDefault="007D6400" w:rsidP="00C45A1E">
            <w:pPr>
              <w:pStyle w:val="Testotabella"/>
              <w:jc w:val="center"/>
              <w:rPr>
                <w:b/>
                <w:bCs/>
                <w:i/>
                <w:color w:val="000080"/>
              </w:rPr>
            </w:pPr>
            <w:r w:rsidRPr="00C45A1E">
              <w:rPr>
                <w:b/>
                <w:bCs/>
                <w:i/>
                <w:color w:val="000080"/>
              </w:rPr>
              <w:t>Standard qualitativo</w:t>
            </w:r>
          </w:p>
        </w:tc>
        <w:tc>
          <w:tcPr>
            <w:tcW w:w="2348" w:type="dxa"/>
            <w:tcBorders>
              <w:bottom w:val="single" w:sz="12" w:space="0" w:color="000000"/>
            </w:tcBorders>
            <w:shd w:val="clear" w:color="auto" w:fill="auto"/>
            <w:vAlign w:val="center"/>
          </w:tcPr>
          <w:p w:rsidR="007D6400" w:rsidRPr="00C45A1E" w:rsidRDefault="007D6400" w:rsidP="00C45A1E">
            <w:pPr>
              <w:pStyle w:val="Testotabella"/>
              <w:jc w:val="center"/>
              <w:rPr>
                <w:b/>
                <w:bCs/>
                <w:i/>
                <w:color w:val="000080"/>
              </w:rPr>
            </w:pPr>
            <w:r w:rsidRPr="00C45A1E">
              <w:rPr>
                <w:b/>
                <w:bCs/>
                <w:i/>
                <w:color w:val="000080"/>
              </w:rPr>
              <w:t>L.S.A.</w:t>
            </w:r>
          </w:p>
          <w:p w:rsidR="007D6400" w:rsidRPr="00C45A1E" w:rsidRDefault="007D6400" w:rsidP="00C45A1E">
            <w:pPr>
              <w:pStyle w:val="Testotabella"/>
              <w:jc w:val="center"/>
              <w:rPr>
                <w:b/>
                <w:bCs/>
                <w:i/>
                <w:color w:val="000080"/>
              </w:rPr>
            </w:pPr>
            <w:r w:rsidRPr="00C45A1E">
              <w:rPr>
                <w:b/>
                <w:bCs/>
                <w:i/>
                <w:color w:val="000080"/>
              </w:rPr>
              <w:t>Livello di servizio atteso</w:t>
            </w:r>
          </w:p>
        </w:tc>
        <w:tc>
          <w:tcPr>
            <w:tcW w:w="2053" w:type="dxa"/>
            <w:gridSpan w:val="3"/>
            <w:tcBorders>
              <w:bottom w:val="single" w:sz="12" w:space="0" w:color="000000"/>
            </w:tcBorders>
            <w:shd w:val="clear" w:color="auto" w:fill="auto"/>
            <w:vAlign w:val="center"/>
          </w:tcPr>
          <w:p w:rsidR="007D6400" w:rsidRPr="00C45A1E" w:rsidRDefault="007D6400" w:rsidP="00C45A1E">
            <w:pPr>
              <w:pStyle w:val="Testotabella"/>
              <w:jc w:val="center"/>
              <w:rPr>
                <w:b/>
                <w:bCs/>
                <w:i/>
                <w:color w:val="000080"/>
              </w:rPr>
            </w:pPr>
            <w:r w:rsidRPr="00C45A1E">
              <w:rPr>
                <w:b/>
                <w:bCs/>
                <w:i/>
                <w:color w:val="000080"/>
              </w:rPr>
              <w:t>S.A.</w:t>
            </w:r>
          </w:p>
          <w:p w:rsidR="007D6400" w:rsidRPr="00C45A1E" w:rsidRDefault="007D6400" w:rsidP="00C45A1E">
            <w:pPr>
              <w:pStyle w:val="Testotabella"/>
              <w:jc w:val="center"/>
              <w:rPr>
                <w:b/>
                <w:bCs/>
                <w:i/>
                <w:color w:val="000080"/>
              </w:rPr>
            </w:pPr>
            <w:r w:rsidRPr="00C45A1E">
              <w:rPr>
                <w:b/>
                <w:bCs/>
                <w:i/>
                <w:color w:val="000080"/>
              </w:rPr>
              <w:t>Soglia d’accettabilità</w:t>
            </w:r>
          </w:p>
        </w:tc>
        <w:tc>
          <w:tcPr>
            <w:tcW w:w="2199" w:type="dxa"/>
            <w:gridSpan w:val="2"/>
            <w:tcBorders>
              <w:bottom w:val="single" w:sz="12" w:space="0" w:color="000000"/>
            </w:tcBorders>
            <w:shd w:val="clear" w:color="auto" w:fill="auto"/>
            <w:vAlign w:val="center"/>
          </w:tcPr>
          <w:p w:rsidR="007D6400" w:rsidRPr="00C45A1E" w:rsidRDefault="007D6400" w:rsidP="00C45A1E">
            <w:pPr>
              <w:pStyle w:val="Testotabella"/>
              <w:jc w:val="center"/>
              <w:rPr>
                <w:b/>
                <w:bCs/>
                <w:i/>
                <w:color w:val="000080"/>
              </w:rPr>
            </w:pPr>
            <w:r w:rsidRPr="00C45A1E">
              <w:rPr>
                <w:b/>
                <w:bCs/>
                <w:i/>
                <w:color w:val="000080"/>
              </w:rPr>
              <w:t>S.I.</w:t>
            </w:r>
          </w:p>
          <w:p w:rsidR="007D6400" w:rsidRPr="00C45A1E" w:rsidRDefault="007D6400" w:rsidP="00C45A1E">
            <w:pPr>
              <w:pStyle w:val="Testotabella"/>
              <w:jc w:val="center"/>
              <w:rPr>
                <w:b/>
                <w:bCs/>
                <w:i/>
                <w:color w:val="000080"/>
              </w:rPr>
            </w:pPr>
            <w:r w:rsidRPr="00C45A1E">
              <w:rPr>
                <w:b/>
                <w:bCs/>
                <w:i/>
                <w:color w:val="000080"/>
              </w:rPr>
              <w:t>Soglia d’intervento</w:t>
            </w:r>
          </w:p>
        </w:tc>
      </w:tr>
      <w:tr w:rsidR="007D6400" w:rsidRPr="00A34A04" w:rsidTr="00C45A1E">
        <w:trPr>
          <w:jc w:val="center"/>
        </w:trPr>
        <w:tc>
          <w:tcPr>
            <w:tcW w:w="3398" w:type="dxa"/>
            <w:tcBorders>
              <w:bottom w:val="single" w:sz="6" w:space="0" w:color="000000"/>
            </w:tcBorders>
            <w:shd w:val="clear" w:color="auto" w:fill="auto"/>
          </w:tcPr>
          <w:p w:rsidR="007D6400" w:rsidRPr="00A34A04" w:rsidRDefault="007D6400">
            <w:pPr>
              <w:pStyle w:val="Testotabella"/>
            </w:pPr>
            <w:r w:rsidRPr="00A34A04">
              <w:t xml:space="preserve">art. </w:t>
            </w:r>
            <w:r w:rsidRPr="00C45A1E">
              <w:rPr>
                <w:b/>
                <w:snapToGrid w:val="0"/>
                <w:color w:val="FF0000"/>
                <w:sz w:val="24"/>
              </w:rPr>
              <w:t>3.1</w:t>
            </w:r>
          </w:p>
          <w:p w:rsidR="007D6400" w:rsidRPr="00C45A1E" w:rsidRDefault="007D6400">
            <w:pPr>
              <w:pStyle w:val="Testotabella"/>
              <w:rPr>
                <w:b/>
              </w:rPr>
            </w:pPr>
            <w:r w:rsidRPr="00C45A1E">
              <w:rPr>
                <w:b/>
              </w:rPr>
              <w:t>Colore coordinate tricromatiche</w:t>
            </w:r>
          </w:p>
        </w:tc>
        <w:tc>
          <w:tcPr>
            <w:tcW w:w="2348" w:type="dxa"/>
            <w:tcBorders>
              <w:bottom w:val="single" w:sz="6" w:space="0" w:color="000000"/>
            </w:tcBorders>
            <w:shd w:val="clear" w:color="auto" w:fill="auto"/>
            <w:vAlign w:val="center"/>
          </w:tcPr>
          <w:p w:rsidR="007D6400" w:rsidRPr="00A34A04" w:rsidRDefault="007D6400" w:rsidP="00C45A1E">
            <w:pPr>
              <w:pStyle w:val="Testotabella"/>
              <w:jc w:val="center"/>
            </w:pPr>
            <w:r w:rsidRPr="00A34A04">
              <w:t>coordinate tricromatiche previste</w:t>
            </w:r>
          </w:p>
        </w:tc>
        <w:tc>
          <w:tcPr>
            <w:tcW w:w="1701" w:type="dxa"/>
            <w:gridSpan w:val="2"/>
            <w:tcBorders>
              <w:bottom w:val="single" w:sz="6" w:space="0" w:color="000000"/>
            </w:tcBorders>
            <w:shd w:val="clear" w:color="auto" w:fill="auto"/>
            <w:vAlign w:val="center"/>
          </w:tcPr>
          <w:p w:rsidR="007D6400" w:rsidRPr="00A34A04" w:rsidRDefault="007D6400" w:rsidP="00C45A1E">
            <w:pPr>
              <w:pStyle w:val="Testotabella"/>
              <w:jc w:val="center"/>
            </w:pPr>
            <w:r w:rsidRPr="00A34A04">
              <w:t xml:space="preserve">conformità </w:t>
            </w:r>
            <w:r w:rsidRPr="00C45A1E">
              <w:rPr>
                <w:b/>
              </w:rPr>
              <w:t>L.S.A.</w:t>
            </w:r>
          </w:p>
        </w:tc>
        <w:tc>
          <w:tcPr>
            <w:tcW w:w="2551" w:type="dxa"/>
            <w:gridSpan w:val="3"/>
            <w:tcBorders>
              <w:bottom w:val="single" w:sz="6" w:space="0" w:color="000000"/>
            </w:tcBorders>
            <w:shd w:val="clear" w:color="auto" w:fill="auto"/>
            <w:vAlign w:val="center"/>
          </w:tcPr>
          <w:p w:rsidR="007D6400" w:rsidRPr="00A34A04" w:rsidRDefault="007D6400" w:rsidP="00C45A1E">
            <w:pPr>
              <w:pStyle w:val="Testotabella"/>
              <w:jc w:val="center"/>
            </w:pPr>
            <w:r w:rsidRPr="00A34A04">
              <w:t>per valori diversi</w:t>
            </w:r>
          </w:p>
        </w:tc>
      </w:tr>
      <w:tr w:rsidR="007D6400" w:rsidRPr="00A34A04" w:rsidTr="00C45A1E">
        <w:trPr>
          <w:jc w:val="center"/>
        </w:trPr>
        <w:tc>
          <w:tcPr>
            <w:tcW w:w="6808" w:type="dxa"/>
            <w:gridSpan w:val="3"/>
            <w:tcBorders>
              <w:top w:val="single" w:sz="12" w:space="0" w:color="000000"/>
            </w:tcBorders>
            <w:shd w:val="clear" w:color="auto" w:fill="auto"/>
          </w:tcPr>
          <w:p w:rsidR="007D6400" w:rsidRPr="00A34A04" w:rsidRDefault="007D6400" w:rsidP="00C45A1E">
            <w:pPr>
              <w:pStyle w:val="Testotabella"/>
              <w:jc w:val="left"/>
            </w:pPr>
            <w:r w:rsidRPr="00A34A04">
              <w:t xml:space="preserve">art. </w:t>
            </w:r>
            <w:r w:rsidRPr="00C45A1E">
              <w:rPr>
                <w:b/>
                <w:snapToGrid w:val="0"/>
                <w:color w:val="FF0000"/>
                <w:sz w:val="24"/>
              </w:rPr>
              <w:t>3.2</w:t>
            </w:r>
          </w:p>
          <w:p w:rsidR="007D6400" w:rsidRPr="00A34A04" w:rsidRDefault="007D6400" w:rsidP="00C45A1E">
            <w:pPr>
              <w:pStyle w:val="Testotabella"/>
              <w:jc w:val="left"/>
            </w:pPr>
            <w:r w:rsidRPr="00C45A1E">
              <w:rPr>
                <w:b/>
              </w:rPr>
              <w:t>Visibilità notturna</w:t>
            </w:r>
            <w:r w:rsidR="00A310AB" w:rsidRPr="00C45A1E">
              <w:rPr>
                <w:b/>
              </w:rPr>
              <w:t xml:space="preserve"> </w:t>
            </w:r>
            <w:r w:rsidRPr="00A34A04">
              <w:t xml:space="preserve"> </w:t>
            </w:r>
            <w:r w:rsidRPr="00C45A1E">
              <w:rPr>
                <w:sz w:val="16"/>
              </w:rPr>
              <w:t>valori espressi in mcd lux</w:t>
            </w:r>
            <w:r w:rsidRPr="00C45A1E">
              <w:rPr>
                <w:sz w:val="16"/>
                <w:vertAlign w:val="superscript"/>
              </w:rPr>
              <w:t>-1</w:t>
            </w:r>
            <w:r w:rsidRPr="00C45A1E">
              <w:rPr>
                <w:sz w:val="16"/>
              </w:rPr>
              <w:t xml:space="preserve"> m</w:t>
            </w:r>
            <w:r w:rsidRPr="00C45A1E">
              <w:rPr>
                <w:b/>
                <w:sz w:val="16"/>
                <w:vertAlign w:val="superscript"/>
              </w:rPr>
              <w:t>-2</w:t>
            </w:r>
          </w:p>
        </w:tc>
        <w:tc>
          <w:tcPr>
            <w:tcW w:w="2056" w:type="dxa"/>
            <w:gridSpan w:val="3"/>
            <w:tcBorders>
              <w:top w:val="single" w:sz="12" w:space="0" w:color="000000"/>
            </w:tcBorders>
            <w:shd w:val="clear" w:color="auto" w:fill="auto"/>
          </w:tcPr>
          <w:p w:rsidR="007D6400" w:rsidRPr="00A34A04" w:rsidRDefault="007D6400" w:rsidP="00C45A1E">
            <w:pPr>
              <w:pStyle w:val="Testotabella"/>
              <w:ind w:left="1171"/>
              <w:jc w:val="left"/>
            </w:pPr>
          </w:p>
        </w:tc>
        <w:tc>
          <w:tcPr>
            <w:tcW w:w="1134" w:type="dxa"/>
            <w:tcBorders>
              <w:top w:val="single" w:sz="12" w:space="0" w:color="000000"/>
            </w:tcBorders>
            <w:shd w:val="clear" w:color="auto" w:fill="auto"/>
          </w:tcPr>
          <w:p w:rsidR="007D6400" w:rsidRPr="00A34A04" w:rsidRDefault="007D6400" w:rsidP="00C45A1E">
            <w:pPr>
              <w:pStyle w:val="Testotabella"/>
              <w:ind w:left="1171"/>
              <w:jc w:val="left"/>
            </w:pPr>
          </w:p>
        </w:tc>
      </w:tr>
      <w:tr w:rsidR="007D6400" w:rsidRPr="00A34A04" w:rsidTr="00C45A1E">
        <w:trPr>
          <w:jc w:val="center"/>
        </w:trPr>
        <w:tc>
          <w:tcPr>
            <w:tcW w:w="3398" w:type="dxa"/>
            <w:shd w:val="clear" w:color="auto" w:fill="auto"/>
          </w:tcPr>
          <w:p w:rsidR="007D6400" w:rsidRPr="00A34A04" w:rsidRDefault="007D6400">
            <w:pPr>
              <w:pStyle w:val="Testotabella"/>
            </w:pPr>
            <w:r w:rsidRPr="00A34A04">
              <w:t>Materiale A-B - Bianco</w:t>
            </w:r>
          </w:p>
        </w:tc>
        <w:tc>
          <w:tcPr>
            <w:tcW w:w="2348" w:type="dxa"/>
            <w:shd w:val="clear" w:color="auto" w:fill="auto"/>
            <w:vAlign w:val="center"/>
          </w:tcPr>
          <w:p w:rsidR="007D6400" w:rsidRPr="00C45A1E" w:rsidRDefault="007D6400" w:rsidP="00C45A1E">
            <w:pPr>
              <w:pStyle w:val="Testotabella"/>
              <w:jc w:val="center"/>
              <w:rPr>
                <w:position w:val="-6"/>
              </w:rPr>
            </w:pPr>
            <w:r w:rsidRPr="00C45A1E">
              <w:rPr>
                <w:snapToGrid w:val="0"/>
              </w:rPr>
              <w:t xml:space="preserve">&gt; </w:t>
            </w:r>
            <w:r w:rsidR="00D90560" w:rsidRPr="00A34A04">
              <w:t>110</w:t>
            </w:r>
            <w:r w:rsidRPr="00A34A04">
              <w:t>/200</w:t>
            </w:r>
            <w:r w:rsidRPr="00C45A1E">
              <w:rPr>
                <w:b/>
              </w:rPr>
              <w:t>*</w:t>
            </w:r>
          </w:p>
        </w:tc>
        <w:tc>
          <w:tcPr>
            <w:tcW w:w="1701" w:type="dxa"/>
            <w:gridSpan w:val="2"/>
            <w:shd w:val="clear" w:color="auto" w:fill="auto"/>
            <w:vAlign w:val="center"/>
          </w:tcPr>
          <w:p w:rsidR="007D6400" w:rsidRPr="00A34A04" w:rsidRDefault="00D90560" w:rsidP="00C45A1E">
            <w:pPr>
              <w:pStyle w:val="Testotabella"/>
              <w:ind w:right="180"/>
              <w:jc w:val="center"/>
            </w:pPr>
            <w:r w:rsidRPr="00C45A1E">
              <w:rPr>
                <w:snapToGrid w:val="0"/>
              </w:rPr>
              <w:t>110</w:t>
            </w:r>
            <w:r w:rsidR="007D6400" w:rsidRPr="00C45A1E">
              <w:rPr>
                <w:snapToGrid w:val="0"/>
              </w:rPr>
              <w:t>/200</w:t>
            </w:r>
            <w:r w:rsidR="007D6400" w:rsidRPr="00C45A1E">
              <w:rPr>
                <w:b/>
                <w:snapToGrid w:val="0"/>
              </w:rPr>
              <w:t>*</w:t>
            </w:r>
          </w:p>
        </w:tc>
        <w:tc>
          <w:tcPr>
            <w:tcW w:w="1417" w:type="dxa"/>
            <w:gridSpan w:val="2"/>
            <w:shd w:val="clear" w:color="auto" w:fill="auto"/>
            <w:vAlign w:val="center"/>
          </w:tcPr>
          <w:p w:rsidR="007D6400" w:rsidRPr="00A34A04" w:rsidRDefault="007D6400" w:rsidP="00C45A1E">
            <w:pPr>
              <w:pStyle w:val="Testotabella"/>
              <w:jc w:val="center"/>
            </w:pPr>
            <w:r w:rsidRPr="00A34A04">
              <w:t>&gt;= 8</w:t>
            </w:r>
            <w:r w:rsidR="00D03687" w:rsidRPr="00A34A04">
              <w:t>8</w:t>
            </w:r>
            <w:r w:rsidRPr="00A34A04">
              <w:t xml:space="preserve">  &lt;</w:t>
            </w:r>
            <w:r w:rsidR="00D90560" w:rsidRPr="00A34A04">
              <w:t>110</w:t>
            </w:r>
          </w:p>
        </w:tc>
        <w:tc>
          <w:tcPr>
            <w:tcW w:w="1134" w:type="dxa"/>
            <w:shd w:val="clear" w:color="auto" w:fill="auto"/>
            <w:vAlign w:val="center"/>
          </w:tcPr>
          <w:p w:rsidR="007D6400" w:rsidRPr="00A34A04" w:rsidRDefault="007D6400" w:rsidP="00C45A1E">
            <w:pPr>
              <w:pStyle w:val="Testotabella"/>
              <w:jc w:val="center"/>
            </w:pPr>
            <w:r w:rsidRPr="00A34A04">
              <w:t>&gt;=0 &lt;8</w:t>
            </w:r>
            <w:r w:rsidR="00D03687" w:rsidRPr="00A34A04">
              <w:t>8</w:t>
            </w:r>
          </w:p>
        </w:tc>
      </w:tr>
      <w:tr w:rsidR="007D6400" w:rsidRPr="00A34A04" w:rsidTr="00C45A1E">
        <w:trPr>
          <w:jc w:val="center"/>
        </w:trPr>
        <w:tc>
          <w:tcPr>
            <w:tcW w:w="3398" w:type="dxa"/>
            <w:tcBorders>
              <w:bottom w:val="single" w:sz="6" w:space="0" w:color="000000"/>
            </w:tcBorders>
            <w:shd w:val="clear" w:color="auto" w:fill="auto"/>
          </w:tcPr>
          <w:p w:rsidR="007D6400" w:rsidRPr="00A34A04" w:rsidRDefault="007D6400">
            <w:pPr>
              <w:pStyle w:val="Testotabella"/>
            </w:pPr>
            <w:r w:rsidRPr="00A34A04">
              <w:t>Materiale A-B - Giallo</w:t>
            </w:r>
          </w:p>
        </w:tc>
        <w:tc>
          <w:tcPr>
            <w:tcW w:w="2348" w:type="dxa"/>
            <w:tcBorders>
              <w:bottom w:val="single" w:sz="6" w:space="0" w:color="000000"/>
            </w:tcBorders>
            <w:shd w:val="clear" w:color="auto" w:fill="auto"/>
            <w:vAlign w:val="center"/>
          </w:tcPr>
          <w:p w:rsidR="007D6400" w:rsidRPr="00C45A1E" w:rsidRDefault="007D6400" w:rsidP="00C45A1E">
            <w:pPr>
              <w:pStyle w:val="Testotabella"/>
              <w:jc w:val="center"/>
              <w:rPr>
                <w:position w:val="-6"/>
              </w:rPr>
            </w:pPr>
            <w:r w:rsidRPr="00C45A1E">
              <w:rPr>
                <w:snapToGrid w:val="0"/>
              </w:rPr>
              <w:t xml:space="preserve">&gt; </w:t>
            </w:r>
            <w:r w:rsidR="00D90560" w:rsidRPr="00A34A04">
              <w:t>90</w:t>
            </w:r>
          </w:p>
        </w:tc>
        <w:tc>
          <w:tcPr>
            <w:tcW w:w="1701" w:type="dxa"/>
            <w:gridSpan w:val="2"/>
            <w:tcBorders>
              <w:bottom w:val="single" w:sz="6" w:space="0" w:color="000000"/>
            </w:tcBorders>
            <w:shd w:val="clear" w:color="auto" w:fill="auto"/>
            <w:vAlign w:val="center"/>
          </w:tcPr>
          <w:p w:rsidR="007D6400" w:rsidRPr="00A34A04" w:rsidRDefault="00D90560" w:rsidP="00C45A1E">
            <w:pPr>
              <w:pStyle w:val="Testotabella"/>
              <w:jc w:val="center"/>
            </w:pPr>
            <w:r w:rsidRPr="00A34A04">
              <w:t>90</w:t>
            </w:r>
          </w:p>
        </w:tc>
        <w:tc>
          <w:tcPr>
            <w:tcW w:w="1417" w:type="dxa"/>
            <w:gridSpan w:val="2"/>
            <w:tcBorders>
              <w:bottom w:val="single" w:sz="6" w:space="0" w:color="000000"/>
            </w:tcBorders>
            <w:shd w:val="clear" w:color="auto" w:fill="auto"/>
            <w:vAlign w:val="center"/>
          </w:tcPr>
          <w:p w:rsidR="007D6400" w:rsidRPr="00A34A04" w:rsidRDefault="007D6400" w:rsidP="00C45A1E">
            <w:pPr>
              <w:pStyle w:val="Testotabella"/>
              <w:jc w:val="center"/>
            </w:pPr>
            <w:r w:rsidRPr="00A34A04">
              <w:t xml:space="preserve">&gt;= </w:t>
            </w:r>
            <w:r w:rsidR="00D03687" w:rsidRPr="00A34A04">
              <w:t>72</w:t>
            </w:r>
            <w:r w:rsidRPr="00A34A04">
              <w:t xml:space="preserve">  &lt;</w:t>
            </w:r>
            <w:r w:rsidR="00D90560" w:rsidRPr="00A34A04">
              <w:t>90</w:t>
            </w:r>
          </w:p>
        </w:tc>
        <w:tc>
          <w:tcPr>
            <w:tcW w:w="1134" w:type="dxa"/>
            <w:tcBorders>
              <w:bottom w:val="single" w:sz="6" w:space="0" w:color="000000"/>
            </w:tcBorders>
            <w:shd w:val="clear" w:color="auto" w:fill="auto"/>
            <w:vAlign w:val="center"/>
          </w:tcPr>
          <w:p w:rsidR="007D6400" w:rsidRPr="00A34A04" w:rsidRDefault="007D6400" w:rsidP="00C45A1E">
            <w:pPr>
              <w:pStyle w:val="Testotabella"/>
              <w:jc w:val="center"/>
            </w:pPr>
            <w:r w:rsidRPr="00A34A04">
              <w:t>&gt;=0 &lt;</w:t>
            </w:r>
            <w:r w:rsidR="00D03687" w:rsidRPr="00A34A04">
              <w:t>72</w:t>
            </w:r>
          </w:p>
        </w:tc>
      </w:tr>
      <w:tr w:rsidR="00B42871" w:rsidRPr="00A34A04" w:rsidTr="00C45A1E">
        <w:trPr>
          <w:jc w:val="center"/>
        </w:trPr>
        <w:tc>
          <w:tcPr>
            <w:tcW w:w="3398" w:type="dxa"/>
            <w:tcBorders>
              <w:top w:val="single" w:sz="6" w:space="0" w:color="000000"/>
              <w:bottom w:val="single" w:sz="6" w:space="0" w:color="000000"/>
            </w:tcBorders>
            <w:shd w:val="clear" w:color="auto" w:fill="auto"/>
          </w:tcPr>
          <w:p w:rsidR="00B42871" w:rsidRPr="00A34A04" w:rsidRDefault="00B42871" w:rsidP="00AF37E0">
            <w:pPr>
              <w:pStyle w:val="Testotabella"/>
            </w:pPr>
            <w:r w:rsidRPr="00A34A04">
              <w:t>Materiale C- Bianco permanente termine vita funzionale</w:t>
            </w:r>
          </w:p>
        </w:tc>
        <w:tc>
          <w:tcPr>
            <w:tcW w:w="2348" w:type="dxa"/>
            <w:tcBorders>
              <w:top w:val="single" w:sz="6" w:space="0" w:color="000000"/>
              <w:bottom w:val="single" w:sz="6" w:space="0" w:color="000000"/>
            </w:tcBorders>
            <w:shd w:val="clear" w:color="auto" w:fill="auto"/>
            <w:vAlign w:val="center"/>
          </w:tcPr>
          <w:p w:rsidR="00B42871" w:rsidRPr="00C45A1E" w:rsidRDefault="00B42871" w:rsidP="00C45A1E">
            <w:pPr>
              <w:pStyle w:val="Testotabella"/>
              <w:jc w:val="center"/>
              <w:rPr>
                <w:position w:val="-6"/>
              </w:rPr>
            </w:pPr>
            <w:r w:rsidRPr="00C45A1E">
              <w:rPr>
                <w:snapToGrid w:val="0"/>
              </w:rPr>
              <w:t xml:space="preserve">&gt; </w:t>
            </w:r>
            <w:r w:rsidRPr="00A34A04">
              <w:t>110/200</w:t>
            </w:r>
            <w:r w:rsidRPr="00C45A1E">
              <w:rPr>
                <w:b/>
              </w:rPr>
              <w:t>*</w:t>
            </w:r>
          </w:p>
        </w:tc>
        <w:tc>
          <w:tcPr>
            <w:tcW w:w="1701" w:type="dxa"/>
            <w:gridSpan w:val="2"/>
            <w:tcBorders>
              <w:top w:val="single" w:sz="6" w:space="0" w:color="000000"/>
              <w:bottom w:val="single" w:sz="6" w:space="0" w:color="000000"/>
            </w:tcBorders>
            <w:shd w:val="clear" w:color="auto" w:fill="auto"/>
            <w:vAlign w:val="center"/>
          </w:tcPr>
          <w:p w:rsidR="00B42871" w:rsidRPr="00C45A1E" w:rsidRDefault="00B42871" w:rsidP="00C45A1E">
            <w:pPr>
              <w:pStyle w:val="Testotabella"/>
              <w:ind w:left="-242"/>
              <w:jc w:val="center"/>
              <w:rPr>
                <w:snapToGrid w:val="0"/>
              </w:rPr>
            </w:pPr>
            <w:r w:rsidRPr="00C45A1E">
              <w:rPr>
                <w:snapToGrid w:val="0"/>
              </w:rPr>
              <w:t>110/200</w:t>
            </w:r>
            <w:r w:rsidRPr="00C45A1E">
              <w:rPr>
                <w:b/>
                <w:snapToGrid w:val="0"/>
              </w:rPr>
              <w:t>*</w:t>
            </w:r>
          </w:p>
        </w:tc>
        <w:tc>
          <w:tcPr>
            <w:tcW w:w="1417" w:type="dxa"/>
            <w:gridSpan w:val="2"/>
            <w:tcBorders>
              <w:top w:val="single" w:sz="6" w:space="0" w:color="000000"/>
              <w:bottom w:val="single" w:sz="6" w:space="0" w:color="000000"/>
            </w:tcBorders>
            <w:shd w:val="clear" w:color="auto" w:fill="auto"/>
            <w:vAlign w:val="center"/>
          </w:tcPr>
          <w:p w:rsidR="00B42871" w:rsidRPr="00C45A1E" w:rsidRDefault="00B42871" w:rsidP="00C45A1E">
            <w:pPr>
              <w:pStyle w:val="Testotabella"/>
              <w:ind w:left="-242"/>
              <w:jc w:val="center"/>
              <w:rPr>
                <w:snapToGrid w:val="0"/>
              </w:rPr>
            </w:pPr>
            <w:r w:rsidRPr="00C45A1E">
              <w:rPr>
                <w:snapToGrid w:val="0"/>
              </w:rPr>
              <w:t>&gt;= 88  &lt;110</w:t>
            </w:r>
          </w:p>
        </w:tc>
        <w:tc>
          <w:tcPr>
            <w:tcW w:w="1134" w:type="dxa"/>
            <w:tcBorders>
              <w:top w:val="single" w:sz="6" w:space="0" w:color="000000"/>
              <w:bottom w:val="single" w:sz="6" w:space="0" w:color="000000"/>
            </w:tcBorders>
            <w:shd w:val="clear" w:color="auto" w:fill="auto"/>
            <w:vAlign w:val="center"/>
          </w:tcPr>
          <w:p w:rsidR="00B42871" w:rsidRPr="00A34A04" w:rsidRDefault="00B42871" w:rsidP="00C45A1E">
            <w:pPr>
              <w:pStyle w:val="Testotabella"/>
              <w:jc w:val="center"/>
            </w:pPr>
            <w:r w:rsidRPr="00A34A04">
              <w:t>&gt;=0 &lt;88</w:t>
            </w:r>
          </w:p>
        </w:tc>
      </w:tr>
      <w:tr w:rsidR="00A310AB" w:rsidRPr="00A34A04" w:rsidTr="00C45A1E">
        <w:trPr>
          <w:jc w:val="center"/>
        </w:trPr>
        <w:tc>
          <w:tcPr>
            <w:tcW w:w="9998" w:type="dxa"/>
            <w:gridSpan w:val="7"/>
            <w:tcBorders>
              <w:top w:val="single" w:sz="6" w:space="0" w:color="000000"/>
              <w:bottom w:val="single" w:sz="8" w:space="0" w:color="000000"/>
            </w:tcBorders>
            <w:shd w:val="clear" w:color="auto" w:fill="auto"/>
          </w:tcPr>
          <w:p w:rsidR="00A310AB" w:rsidRPr="00C45A1E" w:rsidRDefault="00A310AB" w:rsidP="00A310AB">
            <w:pPr>
              <w:pStyle w:val="Testotabella"/>
              <w:rPr>
                <w:b/>
              </w:rPr>
            </w:pPr>
          </w:p>
        </w:tc>
      </w:tr>
      <w:tr w:rsidR="00B42871" w:rsidRPr="00A34A04" w:rsidTr="00C45A1E">
        <w:trPr>
          <w:jc w:val="center"/>
        </w:trPr>
        <w:tc>
          <w:tcPr>
            <w:tcW w:w="9998" w:type="dxa"/>
            <w:gridSpan w:val="7"/>
            <w:tcBorders>
              <w:top w:val="single" w:sz="6" w:space="0" w:color="000000"/>
              <w:bottom w:val="single" w:sz="8" w:space="0" w:color="000000"/>
            </w:tcBorders>
            <w:shd w:val="clear" w:color="auto" w:fill="auto"/>
          </w:tcPr>
          <w:p w:rsidR="00B42871" w:rsidRPr="00A34A04" w:rsidRDefault="00B42871" w:rsidP="00A310AB">
            <w:pPr>
              <w:pStyle w:val="Testotabella"/>
            </w:pPr>
            <w:r w:rsidRPr="00C45A1E">
              <w:rPr>
                <w:b/>
              </w:rPr>
              <w:t xml:space="preserve">Visibilità notturna- tratte minimo </w:t>
            </w:r>
            <w:smartTag w:uri="urn:schemas-microsoft-com:office:smarttags" w:element="metricconverter">
              <w:smartTagPr>
                <w:attr w:name="ProductID" w:val="20 km"/>
              </w:smartTagPr>
              <w:r w:rsidRPr="00C45A1E">
                <w:rPr>
                  <w:b/>
                </w:rPr>
                <w:t>20 km</w:t>
              </w:r>
            </w:smartTag>
            <w:r w:rsidRPr="00A34A04">
              <w:t xml:space="preserve"> – </w:t>
            </w:r>
            <w:r w:rsidRPr="00C45A1E">
              <w:rPr>
                <w:sz w:val="16"/>
                <w:szCs w:val="16"/>
              </w:rPr>
              <w:t>valori espressi in km</w:t>
            </w:r>
            <w:r w:rsidR="001316C5" w:rsidRPr="00A310AB">
              <w:t xml:space="preserve"> </w:t>
            </w:r>
          </w:p>
        </w:tc>
      </w:tr>
      <w:tr w:rsidR="00B42871" w:rsidRPr="00A34A04" w:rsidTr="00C45A1E">
        <w:trPr>
          <w:jc w:val="center"/>
        </w:trPr>
        <w:tc>
          <w:tcPr>
            <w:tcW w:w="3398" w:type="dxa"/>
            <w:tcBorders>
              <w:top w:val="single" w:sz="8" w:space="0" w:color="000000"/>
              <w:bottom w:val="single" w:sz="6" w:space="0" w:color="000000"/>
            </w:tcBorders>
            <w:shd w:val="clear" w:color="auto" w:fill="auto"/>
            <w:vAlign w:val="center"/>
          </w:tcPr>
          <w:p w:rsidR="00B42871" w:rsidRPr="00A34A04" w:rsidRDefault="00B42871" w:rsidP="00A310AB">
            <w:pPr>
              <w:pStyle w:val="Testotabella"/>
            </w:pPr>
            <w:r>
              <w:t>Presenza valore standard</w:t>
            </w:r>
          </w:p>
        </w:tc>
        <w:tc>
          <w:tcPr>
            <w:tcW w:w="2348" w:type="dxa"/>
            <w:tcBorders>
              <w:top w:val="single" w:sz="8" w:space="0" w:color="000000"/>
              <w:bottom w:val="single" w:sz="6" w:space="0" w:color="000000"/>
            </w:tcBorders>
            <w:shd w:val="clear" w:color="auto" w:fill="auto"/>
            <w:vAlign w:val="center"/>
          </w:tcPr>
          <w:p w:rsidR="00B42871" w:rsidRPr="00A34A04" w:rsidRDefault="00B42871" w:rsidP="00C45A1E">
            <w:pPr>
              <w:pStyle w:val="Testotabella"/>
              <w:jc w:val="center"/>
            </w:pPr>
            <w:r>
              <w:t>&gt;90% tratta</w:t>
            </w:r>
            <w:r w:rsidR="006D2E51">
              <w:t xml:space="preserve"> considerata</w:t>
            </w:r>
          </w:p>
        </w:tc>
        <w:tc>
          <w:tcPr>
            <w:tcW w:w="1701" w:type="dxa"/>
            <w:gridSpan w:val="2"/>
            <w:tcBorders>
              <w:top w:val="single" w:sz="8" w:space="0" w:color="000000"/>
              <w:bottom w:val="single" w:sz="6" w:space="0" w:color="000000"/>
            </w:tcBorders>
            <w:shd w:val="clear" w:color="auto" w:fill="auto"/>
            <w:vAlign w:val="center"/>
          </w:tcPr>
          <w:p w:rsidR="00B42871" w:rsidRPr="00A34A04" w:rsidRDefault="00B42871" w:rsidP="00C45A1E">
            <w:pPr>
              <w:pStyle w:val="Testotabella"/>
              <w:jc w:val="center"/>
            </w:pPr>
            <w:r>
              <w:t>90% tratta</w:t>
            </w:r>
            <w:r w:rsidR="006D2E51">
              <w:t xml:space="preserve"> considerata</w:t>
            </w:r>
          </w:p>
        </w:tc>
        <w:tc>
          <w:tcPr>
            <w:tcW w:w="2551" w:type="dxa"/>
            <w:gridSpan w:val="3"/>
            <w:tcBorders>
              <w:top w:val="single" w:sz="8" w:space="0" w:color="000000"/>
              <w:bottom w:val="single" w:sz="6" w:space="0" w:color="000000"/>
            </w:tcBorders>
            <w:shd w:val="clear" w:color="auto" w:fill="auto"/>
            <w:vAlign w:val="center"/>
          </w:tcPr>
          <w:p w:rsidR="00B42871" w:rsidRPr="00A34A04" w:rsidRDefault="00B42871" w:rsidP="00C45A1E">
            <w:pPr>
              <w:pStyle w:val="Testotabella"/>
              <w:jc w:val="center"/>
            </w:pPr>
            <w:r>
              <w:t>&lt;90% tratta</w:t>
            </w:r>
            <w:r w:rsidR="006D2E51">
              <w:t xml:space="preserve"> considerata</w:t>
            </w:r>
          </w:p>
        </w:tc>
      </w:tr>
      <w:tr w:rsidR="00B42871" w:rsidRPr="00A34A04" w:rsidTr="00C45A1E">
        <w:trPr>
          <w:jc w:val="center"/>
        </w:trPr>
        <w:tc>
          <w:tcPr>
            <w:tcW w:w="3398" w:type="dxa"/>
            <w:tcBorders>
              <w:top w:val="single" w:sz="6" w:space="0" w:color="000000"/>
              <w:bottom w:val="single" w:sz="8" w:space="0" w:color="000000"/>
            </w:tcBorders>
            <w:shd w:val="clear" w:color="auto" w:fill="auto"/>
          </w:tcPr>
          <w:p w:rsidR="00B42871" w:rsidRPr="00A34A04" w:rsidRDefault="00B42871">
            <w:pPr>
              <w:pStyle w:val="Testotabella"/>
            </w:pPr>
          </w:p>
        </w:tc>
        <w:tc>
          <w:tcPr>
            <w:tcW w:w="2348" w:type="dxa"/>
            <w:tcBorders>
              <w:top w:val="single" w:sz="6" w:space="0" w:color="000000"/>
              <w:bottom w:val="single" w:sz="8" w:space="0" w:color="000000"/>
            </w:tcBorders>
            <w:shd w:val="clear" w:color="auto" w:fill="auto"/>
            <w:vAlign w:val="center"/>
          </w:tcPr>
          <w:p w:rsidR="00B42871" w:rsidRPr="00C45A1E" w:rsidRDefault="00B42871" w:rsidP="00C45A1E">
            <w:pPr>
              <w:pStyle w:val="Testotabella"/>
              <w:jc w:val="center"/>
              <w:rPr>
                <w:position w:val="-6"/>
              </w:rPr>
            </w:pPr>
          </w:p>
        </w:tc>
        <w:tc>
          <w:tcPr>
            <w:tcW w:w="1701" w:type="dxa"/>
            <w:gridSpan w:val="2"/>
            <w:tcBorders>
              <w:top w:val="single" w:sz="6" w:space="0" w:color="000000"/>
              <w:bottom w:val="single" w:sz="8" w:space="0" w:color="000000"/>
            </w:tcBorders>
            <w:shd w:val="clear" w:color="auto" w:fill="auto"/>
            <w:vAlign w:val="center"/>
          </w:tcPr>
          <w:p w:rsidR="00B42871" w:rsidRPr="00C45A1E" w:rsidRDefault="00B42871" w:rsidP="00C45A1E">
            <w:pPr>
              <w:pStyle w:val="Testotabella"/>
              <w:ind w:left="-242"/>
              <w:jc w:val="center"/>
              <w:rPr>
                <w:snapToGrid w:val="0"/>
              </w:rPr>
            </w:pPr>
          </w:p>
        </w:tc>
        <w:tc>
          <w:tcPr>
            <w:tcW w:w="1417" w:type="dxa"/>
            <w:gridSpan w:val="2"/>
            <w:tcBorders>
              <w:top w:val="single" w:sz="6" w:space="0" w:color="000000"/>
              <w:bottom w:val="single" w:sz="8" w:space="0" w:color="000000"/>
            </w:tcBorders>
            <w:shd w:val="clear" w:color="auto" w:fill="auto"/>
            <w:vAlign w:val="center"/>
          </w:tcPr>
          <w:p w:rsidR="00B42871" w:rsidRPr="00C45A1E" w:rsidRDefault="00B42871" w:rsidP="00C45A1E">
            <w:pPr>
              <w:pStyle w:val="Testotabella"/>
              <w:ind w:left="-242"/>
              <w:jc w:val="center"/>
              <w:rPr>
                <w:snapToGrid w:val="0"/>
              </w:rPr>
            </w:pPr>
          </w:p>
        </w:tc>
        <w:tc>
          <w:tcPr>
            <w:tcW w:w="1134" w:type="dxa"/>
            <w:tcBorders>
              <w:top w:val="single" w:sz="6" w:space="0" w:color="000000"/>
              <w:bottom w:val="single" w:sz="8" w:space="0" w:color="000000"/>
            </w:tcBorders>
            <w:shd w:val="clear" w:color="auto" w:fill="auto"/>
            <w:vAlign w:val="center"/>
          </w:tcPr>
          <w:p w:rsidR="00B42871" w:rsidRPr="00A34A04" w:rsidRDefault="00B42871" w:rsidP="00C45A1E">
            <w:pPr>
              <w:pStyle w:val="Testotabella"/>
              <w:jc w:val="center"/>
            </w:pPr>
          </w:p>
        </w:tc>
      </w:tr>
      <w:tr w:rsidR="00A310AB" w:rsidRPr="00A34A04" w:rsidTr="00C45A1E">
        <w:trPr>
          <w:jc w:val="center"/>
        </w:trPr>
        <w:tc>
          <w:tcPr>
            <w:tcW w:w="9998" w:type="dxa"/>
            <w:gridSpan w:val="7"/>
            <w:tcBorders>
              <w:top w:val="single" w:sz="8" w:space="0" w:color="000000"/>
            </w:tcBorders>
            <w:shd w:val="clear" w:color="auto" w:fill="auto"/>
          </w:tcPr>
          <w:p w:rsidR="00A310AB" w:rsidRPr="00A310AB" w:rsidRDefault="00A310AB" w:rsidP="00C45A1E">
            <w:pPr>
              <w:pStyle w:val="Testotabella"/>
              <w:jc w:val="left"/>
            </w:pPr>
            <w:r w:rsidRPr="00C45A1E">
              <w:rPr>
                <w:b/>
              </w:rPr>
              <w:t>Visibilità notturna media di lotto</w:t>
            </w:r>
          </w:p>
        </w:tc>
      </w:tr>
      <w:tr w:rsidR="00B42871" w:rsidRPr="00A34A04" w:rsidTr="00C45A1E">
        <w:trPr>
          <w:jc w:val="center"/>
        </w:trPr>
        <w:tc>
          <w:tcPr>
            <w:tcW w:w="3398" w:type="dxa"/>
            <w:shd w:val="clear" w:color="auto" w:fill="auto"/>
            <w:vAlign w:val="center"/>
          </w:tcPr>
          <w:p w:rsidR="00B42871" w:rsidRPr="00A34A04" w:rsidRDefault="00B42871" w:rsidP="00C45A1E">
            <w:pPr>
              <w:pStyle w:val="Testotabella"/>
              <w:jc w:val="left"/>
            </w:pPr>
            <w:r w:rsidRPr="00A34A04">
              <w:t xml:space="preserve">Primo periodo </w:t>
            </w:r>
            <w:r w:rsidRPr="00C45A1E">
              <w:rPr>
                <w:rFonts w:cs="Arial"/>
              </w:rPr>
              <w:t>fino al 31/12/201</w:t>
            </w:r>
            <w:r w:rsidR="00A5766D" w:rsidRPr="00C45A1E">
              <w:rPr>
                <w:rFonts w:cs="Arial"/>
              </w:rPr>
              <w:t>1</w:t>
            </w:r>
          </w:p>
        </w:tc>
        <w:tc>
          <w:tcPr>
            <w:tcW w:w="2348" w:type="dxa"/>
            <w:shd w:val="clear" w:color="auto" w:fill="auto"/>
          </w:tcPr>
          <w:p w:rsidR="00B42871" w:rsidRDefault="00B42871" w:rsidP="00C45A1E">
            <w:pPr>
              <w:pStyle w:val="Testotabella"/>
              <w:jc w:val="center"/>
            </w:pPr>
            <w:r w:rsidRPr="00A34A04">
              <w:t xml:space="preserve">&gt; </w:t>
            </w:r>
            <w:r w:rsidRPr="00C45A1E">
              <w:rPr>
                <w:b/>
              </w:rPr>
              <w:t>I</w:t>
            </w:r>
            <w:r w:rsidRPr="00C45A1E">
              <w:rPr>
                <w:b/>
                <w:vertAlign w:val="subscript"/>
              </w:rPr>
              <w:t>SEGN</w:t>
            </w:r>
            <w:r w:rsidRPr="00A34A04">
              <w:t xml:space="preserve"> comunicato</w:t>
            </w:r>
          </w:p>
          <w:p w:rsidR="00B42871" w:rsidRPr="00A34A04" w:rsidRDefault="00B42871" w:rsidP="00C45A1E">
            <w:pPr>
              <w:pStyle w:val="Testotabella"/>
              <w:jc w:val="center"/>
            </w:pPr>
            <w:r w:rsidRPr="00A34A04">
              <w:t xml:space="preserve"> </w:t>
            </w:r>
            <w:proofErr w:type="spellStart"/>
            <w:r w:rsidRPr="00A34A04">
              <w:t>tab</w:t>
            </w:r>
            <w:proofErr w:type="spellEnd"/>
            <w:r w:rsidRPr="00A34A04">
              <w:t xml:space="preserve">. art. </w:t>
            </w:r>
            <w:r w:rsidRPr="00C45A1E">
              <w:rPr>
                <w:b/>
                <w:color w:val="FF0000"/>
              </w:rPr>
              <w:t>3.2</w:t>
            </w:r>
          </w:p>
        </w:tc>
        <w:tc>
          <w:tcPr>
            <w:tcW w:w="1701" w:type="dxa"/>
            <w:gridSpan w:val="2"/>
            <w:shd w:val="clear" w:color="auto" w:fill="auto"/>
          </w:tcPr>
          <w:p w:rsidR="00B42871" w:rsidRPr="00A34A04" w:rsidRDefault="00B42871" w:rsidP="00C45A1E">
            <w:pPr>
              <w:pStyle w:val="Testotabella"/>
              <w:ind w:left="-242"/>
              <w:jc w:val="center"/>
            </w:pPr>
            <w:r w:rsidRPr="00A34A04">
              <w:t>=</w:t>
            </w:r>
            <w:r w:rsidRPr="00C45A1E">
              <w:rPr>
                <w:b/>
              </w:rPr>
              <w:t xml:space="preserve"> I</w:t>
            </w:r>
            <w:r w:rsidRPr="00C45A1E">
              <w:rPr>
                <w:b/>
                <w:vertAlign w:val="subscript"/>
              </w:rPr>
              <w:t>SEGN</w:t>
            </w:r>
            <w:r w:rsidRPr="00A34A04" w:rsidDel="00E33F40">
              <w:t xml:space="preserve"> </w:t>
            </w:r>
            <w:r w:rsidRPr="00A34A04">
              <w:t>comunicato</w:t>
            </w:r>
          </w:p>
          <w:p w:rsidR="00B42871" w:rsidRPr="00A34A04" w:rsidRDefault="00B42871" w:rsidP="00C45A1E">
            <w:pPr>
              <w:pStyle w:val="Testotabella"/>
              <w:ind w:left="-242"/>
              <w:jc w:val="center"/>
            </w:pPr>
            <w:proofErr w:type="spellStart"/>
            <w:r w:rsidRPr="00A34A04">
              <w:t>tab</w:t>
            </w:r>
            <w:proofErr w:type="spellEnd"/>
            <w:r w:rsidRPr="00A34A04">
              <w:t xml:space="preserve">. art. </w:t>
            </w:r>
            <w:r w:rsidRPr="00C45A1E">
              <w:rPr>
                <w:b/>
                <w:color w:val="FF0000"/>
              </w:rPr>
              <w:t>3.2</w:t>
            </w:r>
          </w:p>
        </w:tc>
        <w:tc>
          <w:tcPr>
            <w:tcW w:w="2551" w:type="dxa"/>
            <w:gridSpan w:val="3"/>
            <w:shd w:val="clear" w:color="auto" w:fill="auto"/>
          </w:tcPr>
          <w:p w:rsidR="00B42871" w:rsidRPr="00A310AB" w:rsidRDefault="00B42871" w:rsidP="00C45A1E">
            <w:pPr>
              <w:pStyle w:val="Testotabella"/>
              <w:jc w:val="center"/>
            </w:pPr>
          </w:p>
        </w:tc>
      </w:tr>
      <w:tr w:rsidR="00B42871" w:rsidRPr="00A34A04" w:rsidTr="00C45A1E">
        <w:trPr>
          <w:jc w:val="center"/>
        </w:trPr>
        <w:tc>
          <w:tcPr>
            <w:tcW w:w="3398" w:type="dxa"/>
            <w:shd w:val="clear" w:color="auto" w:fill="auto"/>
            <w:vAlign w:val="center"/>
          </w:tcPr>
          <w:p w:rsidR="00B42871" w:rsidRPr="00A34A04" w:rsidRDefault="00B42871" w:rsidP="00C45A1E">
            <w:pPr>
              <w:pStyle w:val="Testotabella"/>
              <w:jc w:val="left"/>
            </w:pPr>
            <w:r w:rsidRPr="00A34A04">
              <w:lastRenderedPageBreak/>
              <w:t>Secondo periodo</w:t>
            </w:r>
            <w:r w:rsidRPr="00C45A1E">
              <w:rPr>
                <w:rFonts w:cs="Arial"/>
              </w:rPr>
              <w:t xml:space="preserve"> fino al 31/12/201</w:t>
            </w:r>
            <w:r w:rsidR="00A5766D" w:rsidRPr="00C45A1E">
              <w:rPr>
                <w:rFonts w:cs="Arial"/>
              </w:rPr>
              <w:t>2</w:t>
            </w:r>
          </w:p>
        </w:tc>
        <w:tc>
          <w:tcPr>
            <w:tcW w:w="2348" w:type="dxa"/>
            <w:shd w:val="clear" w:color="auto" w:fill="auto"/>
          </w:tcPr>
          <w:p w:rsidR="00B42871" w:rsidRDefault="00B42871" w:rsidP="00C45A1E">
            <w:pPr>
              <w:pStyle w:val="Testotabella"/>
              <w:jc w:val="center"/>
            </w:pPr>
            <w:r w:rsidRPr="00A34A04">
              <w:t xml:space="preserve">&gt; </w:t>
            </w:r>
            <w:r w:rsidRPr="00C45A1E">
              <w:rPr>
                <w:b/>
              </w:rPr>
              <w:t>I</w:t>
            </w:r>
            <w:r w:rsidRPr="00C45A1E">
              <w:rPr>
                <w:b/>
                <w:vertAlign w:val="subscript"/>
              </w:rPr>
              <w:t>SEGN</w:t>
            </w:r>
            <w:r w:rsidRPr="00A34A04">
              <w:t xml:space="preserve"> comunicato</w:t>
            </w:r>
          </w:p>
          <w:p w:rsidR="00B42871" w:rsidRPr="00A34A04" w:rsidRDefault="00B42871" w:rsidP="00C45A1E">
            <w:pPr>
              <w:pStyle w:val="Testotabella"/>
              <w:jc w:val="center"/>
            </w:pPr>
            <w:r w:rsidRPr="00A34A04">
              <w:t xml:space="preserve"> </w:t>
            </w:r>
            <w:proofErr w:type="spellStart"/>
            <w:r w:rsidRPr="00A34A04">
              <w:t>tab</w:t>
            </w:r>
            <w:proofErr w:type="spellEnd"/>
            <w:r w:rsidRPr="00A34A04">
              <w:t xml:space="preserve">. art. </w:t>
            </w:r>
            <w:r w:rsidRPr="00C45A1E">
              <w:rPr>
                <w:b/>
                <w:color w:val="FF0000"/>
              </w:rPr>
              <w:t>3.2</w:t>
            </w:r>
          </w:p>
        </w:tc>
        <w:tc>
          <w:tcPr>
            <w:tcW w:w="1701" w:type="dxa"/>
            <w:gridSpan w:val="2"/>
            <w:shd w:val="clear" w:color="auto" w:fill="auto"/>
          </w:tcPr>
          <w:p w:rsidR="00B42871" w:rsidRPr="00A34A04" w:rsidRDefault="00B42871" w:rsidP="00C45A1E">
            <w:pPr>
              <w:pStyle w:val="Testotabella"/>
              <w:ind w:left="-242"/>
              <w:jc w:val="center"/>
            </w:pPr>
            <w:r w:rsidRPr="00A34A04">
              <w:t>=</w:t>
            </w:r>
            <w:r w:rsidRPr="00C45A1E">
              <w:rPr>
                <w:b/>
              </w:rPr>
              <w:t xml:space="preserve"> I</w:t>
            </w:r>
            <w:r w:rsidRPr="00C45A1E">
              <w:rPr>
                <w:b/>
                <w:vertAlign w:val="subscript"/>
              </w:rPr>
              <w:t>SEGN</w:t>
            </w:r>
            <w:r w:rsidRPr="00A34A04" w:rsidDel="00E33F40">
              <w:t xml:space="preserve"> </w:t>
            </w:r>
            <w:r w:rsidRPr="00A34A04">
              <w:t>comunicato</w:t>
            </w:r>
          </w:p>
          <w:p w:rsidR="00B42871" w:rsidRPr="00A34A04" w:rsidRDefault="00B42871" w:rsidP="00C45A1E">
            <w:pPr>
              <w:pStyle w:val="Testotabella"/>
              <w:ind w:left="-242"/>
              <w:jc w:val="center"/>
            </w:pPr>
            <w:proofErr w:type="spellStart"/>
            <w:r w:rsidRPr="00A34A04">
              <w:t>tab</w:t>
            </w:r>
            <w:proofErr w:type="spellEnd"/>
            <w:r w:rsidRPr="00A34A04">
              <w:t xml:space="preserve">. art. </w:t>
            </w:r>
            <w:r w:rsidRPr="00C45A1E">
              <w:rPr>
                <w:b/>
                <w:color w:val="FF0000"/>
              </w:rPr>
              <w:t>3.2</w:t>
            </w:r>
          </w:p>
        </w:tc>
        <w:tc>
          <w:tcPr>
            <w:tcW w:w="2551" w:type="dxa"/>
            <w:gridSpan w:val="3"/>
            <w:shd w:val="clear" w:color="auto" w:fill="auto"/>
          </w:tcPr>
          <w:p w:rsidR="00B42871" w:rsidRPr="00A310AB" w:rsidRDefault="00B42871" w:rsidP="00C45A1E">
            <w:pPr>
              <w:pStyle w:val="Testotabella"/>
              <w:jc w:val="center"/>
            </w:pPr>
            <w:r w:rsidRPr="00A310AB">
              <w:t>-</w:t>
            </w:r>
          </w:p>
        </w:tc>
      </w:tr>
      <w:tr w:rsidR="003043C0" w:rsidRPr="00A34A04" w:rsidTr="00C45A1E">
        <w:trPr>
          <w:jc w:val="center"/>
        </w:trPr>
        <w:tc>
          <w:tcPr>
            <w:tcW w:w="3398" w:type="dxa"/>
            <w:tcBorders>
              <w:top w:val="single" w:sz="6" w:space="0" w:color="000000"/>
              <w:bottom w:val="single" w:sz="12" w:space="0" w:color="000000"/>
            </w:tcBorders>
            <w:shd w:val="clear" w:color="auto" w:fill="auto"/>
            <w:vAlign w:val="center"/>
          </w:tcPr>
          <w:p w:rsidR="003043C0" w:rsidRPr="00A34A04" w:rsidRDefault="003043C0" w:rsidP="00C45A1E">
            <w:pPr>
              <w:pStyle w:val="Testotabella"/>
              <w:jc w:val="left"/>
            </w:pPr>
            <w:r>
              <w:t>Terzo</w:t>
            </w:r>
            <w:r w:rsidRPr="00A34A04">
              <w:t xml:space="preserve"> periodo</w:t>
            </w:r>
            <w:r w:rsidRPr="00C45A1E">
              <w:rPr>
                <w:rFonts w:cs="Arial"/>
              </w:rPr>
              <w:t xml:space="preserve"> fino al 31/12/201</w:t>
            </w:r>
            <w:r w:rsidR="00A5766D" w:rsidRPr="00C45A1E">
              <w:rPr>
                <w:rFonts w:cs="Arial"/>
              </w:rPr>
              <w:t>3</w:t>
            </w:r>
          </w:p>
        </w:tc>
        <w:tc>
          <w:tcPr>
            <w:tcW w:w="2348" w:type="dxa"/>
            <w:tcBorders>
              <w:top w:val="single" w:sz="6" w:space="0" w:color="000000"/>
              <w:bottom w:val="single" w:sz="12" w:space="0" w:color="000000"/>
            </w:tcBorders>
            <w:shd w:val="clear" w:color="auto" w:fill="auto"/>
          </w:tcPr>
          <w:p w:rsidR="003043C0" w:rsidRPr="00A34A04" w:rsidRDefault="003043C0" w:rsidP="00C45A1E">
            <w:pPr>
              <w:pStyle w:val="Testotabella"/>
              <w:jc w:val="center"/>
            </w:pPr>
            <w:r w:rsidRPr="00A34A04">
              <w:t xml:space="preserve">&gt; </w:t>
            </w:r>
            <w:r w:rsidRPr="00C45A1E">
              <w:rPr>
                <w:b/>
              </w:rPr>
              <w:t>I</w:t>
            </w:r>
            <w:r w:rsidRPr="00C45A1E">
              <w:rPr>
                <w:b/>
                <w:vertAlign w:val="subscript"/>
              </w:rPr>
              <w:t>SEGN</w:t>
            </w:r>
            <w:r w:rsidRPr="00A34A04" w:rsidDel="00E33F40">
              <w:t xml:space="preserve"> </w:t>
            </w:r>
            <w:r w:rsidRPr="00A34A04">
              <w:t>comunicato</w:t>
            </w:r>
          </w:p>
          <w:p w:rsidR="003043C0" w:rsidRPr="00A34A04" w:rsidRDefault="003043C0" w:rsidP="00C45A1E">
            <w:pPr>
              <w:pStyle w:val="Testotabella"/>
              <w:jc w:val="center"/>
            </w:pPr>
            <w:proofErr w:type="spellStart"/>
            <w:r w:rsidRPr="00A34A04">
              <w:t>tab</w:t>
            </w:r>
            <w:proofErr w:type="spellEnd"/>
            <w:r w:rsidRPr="00A34A04">
              <w:t xml:space="preserve">. art. </w:t>
            </w:r>
            <w:r w:rsidRPr="00C45A1E">
              <w:rPr>
                <w:b/>
                <w:color w:val="FF0000"/>
              </w:rPr>
              <w:t>3.2</w:t>
            </w:r>
          </w:p>
        </w:tc>
        <w:tc>
          <w:tcPr>
            <w:tcW w:w="1701" w:type="dxa"/>
            <w:gridSpan w:val="2"/>
            <w:tcBorders>
              <w:top w:val="single" w:sz="6" w:space="0" w:color="000000"/>
              <w:bottom w:val="single" w:sz="12" w:space="0" w:color="000000"/>
            </w:tcBorders>
            <w:shd w:val="clear" w:color="auto" w:fill="auto"/>
          </w:tcPr>
          <w:p w:rsidR="003043C0" w:rsidRPr="00A34A04" w:rsidRDefault="003043C0" w:rsidP="00C45A1E">
            <w:pPr>
              <w:pStyle w:val="Testotabella"/>
              <w:ind w:left="-242"/>
              <w:jc w:val="center"/>
            </w:pPr>
            <w:r w:rsidRPr="00A34A04">
              <w:t>=</w:t>
            </w:r>
            <w:r w:rsidRPr="00C45A1E">
              <w:rPr>
                <w:b/>
              </w:rPr>
              <w:t xml:space="preserve"> I</w:t>
            </w:r>
            <w:r w:rsidRPr="00C45A1E">
              <w:rPr>
                <w:b/>
                <w:vertAlign w:val="subscript"/>
              </w:rPr>
              <w:t>SEGN</w:t>
            </w:r>
            <w:r w:rsidRPr="00A34A04" w:rsidDel="00E33F40">
              <w:t xml:space="preserve"> </w:t>
            </w:r>
            <w:r w:rsidRPr="00A34A04">
              <w:t>comunicato</w:t>
            </w:r>
          </w:p>
          <w:p w:rsidR="003043C0" w:rsidRPr="00A34A04" w:rsidRDefault="003043C0" w:rsidP="00C45A1E">
            <w:pPr>
              <w:pStyle w:val="Testotabella"/>
              <w:ind w:left="-242"/>
              <w:jc w:val="center"/>
            </w:pPr>
            <w:proofErr w:type="spellStart"/>
            <w:r w:rsidRPr="00A34A04">
              <w:t>tab</w:t>
            </w:r>
            <w:proofErr w:type="spellEnd"/>
            <w:r w:rsidRPr="00A34A04">
              <w:t xml:space="preserve">. art. </w:t>
            </w:r>
            <w:r w:rsidRPr="00C45A1E">
              <w:rPr>
                <w:b/>
                <w:color w:val="FF0000"/>
              </w:rPr>
              <w:t>3.2</w:t>
            </w:r>
          </w:p>
        </w:tc>
        <w:tc>
          <w:tcPr>
            <w:tcW w:w="2551" w:type="dxa"/>
            <w:gridSpan w:val="3"/>
            <w:tcBorders>
              <w:top w:val="single" w:sz="6" w:space="0" w:color="000000"/>
              <w:bottom w:val="single" w:sz="12" w:space="0" w:color="000000"/>
            </w:tcBorders>
            <w:shd w:val="clear" w:color="auto" w:fill="auto"/>
          </w:tcPr>
          <w:p w:rsidR="003043C0" w:rsidRPr="00A310AB" w:rsidRDefault="003043C0" w:rsidP="00C45A1E">
            <w:pPr>
              <w:pStyle w:val="Testotabella"/>
              <w:jc w:val="center"/>
            </w:pPr>
          </w:p>
        </w:tc>
      </w:tr>
      <w:tr w:rsidR="003043C0" w:rsidRPr="00A34A04" w:rsidTr="00C45A1E">
        <w:trPr>
          <w:jc w:val="center"/>
        </w:trPr>
        <w:tc>
          <w:tcPr>
            <w:tcW w:w="3398" w:type="dxa"/>
            <w:tcBorders>
              <w:top w:val="single" w:sz="6" w:space="0" w:color="000000"/>
              <w:bottom w:val="single" w:sz="12" w:space="0" w:color="000000"/>
            </w:tcBorders>
            <w:shd w:val="clear" w:color="auto" w:fill="auto"/>
            <w:vAlign w:val="center"/>
          </w:tcPr>
          <w:p w:rsidR="003043C0" w:rsidRPr="00A34A04" w:rsidRDefault="003043C0" w:rsidP="00C45A1E">
            <w:pPr>
              <w:pStyle w:val="Testotabella"/>
              <w:jc w:val="left"/>
            </w:pPr>
            <w:r>
              <w:t>Quarto</w:t>
            </w:r>
            <w:r w:rsidRPr="00A34A04">
              <w:t xml:space="preserve"> periodo</w:t>
            </w:r>
            <w:r w:rsidRPr="00C45A1E">
              <w:rPr>
                <w:rFonts w:cs="Arial"/>
              </w:rPr>
              <w:t xml:space="preserve"> fino al 31/12/201</w:t>
            </w:r>
            <w:r w:rsidR="00A5766D" w:rsidRPr="00C45A1E">
              <w:rPr>
                <w:rFonts w:cs="Arial"/>
              </w:rPr>
              <w:t>4</w:t>
            </w:r>
          </w:p>
        </w:tc>
        <w:tc>
          <w:tcPr>
            <w:tcW w:w="2348" w:type="dxa"/>
            <w:tcBorders>
              <w:top w:val="single" w:sz="6" w:space="0" w:color="000000"/>
              <w:bottom w:val="single" w:sz="12" w:space="0" w:color="000000"/>
            </w:tcBorders>
            <w:shd w:val="clear" w:color="auto" w:fill="auto"/>
          </w:tcPr>
          <w:p w:rsidR="003043C0" w:rsidRPr="00A34A04" w:rsidRDefault="003043C0" w:rsidP="00C45A1E">
            <w:pPr>
              <w:pStyle w:val="Testotabella"/>
              <w:jc w:val="center"/>
            </w:pPr>
            <w:r w:rsidRPr="00A34A04">
              <w:t xml:space="preserve">&gt; </w:t>
            </w:r>
            <w:r w:rsidRPr="00C45A1E">
              <w:rPr>
                <w:b/>
              </w:rPr>
              <w:t>I</w:t>
            </w:r>
            <w:r w:rsidRPr="00C45A1E">
              <w:rPr>
                <w:b/>
                <w:vertAlign w:val="subscript"/>
              </w:rPr>
              <w:t>SEGN</w:t>
            </w:r>
            <w:r w:rsidRPr="00A34A04" w:rsidDel="00E33F40">
              <w:t xml:space="preserve"> </w:t>
            </w:r>
            <w:r w:rsidRPr="00A34A04">
              <w:t>comunicato</w:t>
            </w:r>
          </w:p>
          <w:p w:rsidR="003043C0" w:rsidRPr="00A34A04" w:rsidRDefault="003043C0" w:rsidP="00C45A1E">
            <w:pPr>
              <w:pStyle w:val="Testotabella"/>
              <w:jc w:val="center"/>
            </w:pPr>
            <w:proofErr w:type="spellStart"/>
            <w:r w:rsidRPr="00A34A04">
              <w:t>tab</w:t>
            </w:r>
            <w:proofErr w:type="spellEnd"/>
            <w:r w:rsidRPr="00A34A04">
              <w:t xml:space="preserve">. art. </w:t>
            </w:r>
            <w:r w:rsidRPr="00C45A1E">
              <w:rPr>
                <w:b/>
                <w:color w:val="FF0000"/>
              </w:rPr>
              <w:t>3.2</w:t>
            </w:r>
          </w:p>
        </w:tc>
        <w:tc>
          <w:tcPr>
            <w:tcW w:w="1701" w:type="dxa"/>
            <w:gridSpan w:val="2"/>
            <w:tcBorders>
              <w:top w:val="single" w:sz="6" w:space="0" w:color="000000"/>
              <w:bottom w:val="single" w:sz="12" w:space="0" w:color="000000"/>
            </w:tcBorders>
            <w:shd w:val="clear" w:color="auto" w:fill="auto"/>
          </w:tcPr>
          <w:p w:rsidR="003043C0" w:rsidRPr="00A34A04" w:rsidRDefault="003043C0" w:rsidP="00C45A1E">
            <w:pPr>
              <w:pStyle w:val="Testotabella"/>
              <w:ind w:left="-242"/>
              <w:jc w:val="center"/>
            </w:pPr>
            <w:r w:rsidRPr="00A34A04">
              <w:t>=</w:t>
            </w:r>
            <w:r w:rsidRPr="00C45A1E">
              <w:rPr>
                <w:b/>
              </w:rPr>
              <w:t xml:space="preserve"> I</w:t>
            </w:r>
            <w:r w:rsidRPr="00C45A1E">
              <w:rPr>
                <w:b/>
                <w:vertAlign w:val="subscript"/>
              </w:rPr>
              <w:t>SEGN</w:t>
            </w:r>
            <w:r w:rsidRPr="00A34A04" w:rsidDel="00E33F40">
              <w:t xml:space="preserve"> </w:t>
            </w:r>
            <w:r w:rsidRPr="00A34A04">
              <w:t>comunicato</w:t>
            </w:r>
          </w:p>
          <w:p w:rsidR="003043C0" w:rsidRPr="00A34A04" w:rsidRDefault="003043C0" w:rsidP="00C45A1E">
            <w:pPr>
              <w:pStyle w:val="Testotabella"/>
              <w:ind w:left="-242"/>
              <w:jc w:val="center"/>
            </w:pPr>
            <w:proofErr w:type="spellStart"/>
            <w:r w:rsidRPr="00A34A04">
              <w:t>tab</w:t>
            </w:r>
            <w:proofErr w:type="spellEnd"/>
            <w:r w:rsidRPr="00A34A04">
              <w:t xml:space="preserve">. art. </w:t>
            </w:r>
            <w:r w:rsidRPr="00C45A1E">
              <w:rPr>
                <w:b/>
                <w:color w:val="FF0000"/>
              </w:rPr>
              <w:t>3.2</w:t>
            </w:r>
          </w:p>
        </w:tc>
        <w:tc>
          <w:tcPr>
            <w:tcW w:w="2551" w:type="dxa"/>
            <w:gridSpan w:val="3"/>
            <w:tcBorders>
              <w:top w:val="single" w:sz="6" w:space="0" w:color="000000"/>
              <w:bottom w:val="single" w:sz="12" w:space="0" w:color="000000"/>
            </w:tcBorders>
            <w:shd w:val="clear" w:color="auto" w:fill="auto"/>
          </w:tcPr>
          <w:p w:rsidR="003043C0" w:rsidRPr="00A310AB" w:rsidRDefault="003043C0" w:rsidP="00C45A1E">
            <w:pPr>
              <w:pStyle w:val="Testotabella"/>
              <w:jc w:val="center"/>
            </w:pPr>
            <w:r w:rsidRPr="00A310AB">
              <w:t>-</w:t>
            </w:r>
          </w:p>
        </w:tc>
      </w:tr>
      <w:tr w:rsidR="00803E69" w:rsidRPr="00A34A04" w:rsidTr="00C45A1E">
        <w:trPr>
          <w:jc w:val="center"/>
        </w:trPr>
        <w:tc>
          <w:tcPr>
            <w:tcW w:w="3398" w:type="dxa"/>
            <w:tcBorders>
              <w:top w:val="single" w:sz="12" w:space="0" w:color="000000"/>
            </w:tcBorders>
            <w:shd w:val="clear" w:color="auto" w:fill="auto"/>
            <w:vAlign w:val="center"/>
          </w:tcPr>
          <w:p w:rsidR="00803E69" w:rsidRPr="00A34A04" w:rsidRDefault="00803E69" w:rsidP="00C45A1E">
            <w:pPr>
              <w:pStyle w:val="Testotabella"/>
              <w:jc w:val="left"/>
            </w:pPr>
            <w:r>
              <w:t>Quinto</w:t>
            </w:r>
            <w:r w:rsidRPr="00A34A04">
              <w:t xml:space="preserve"> periodo</w:t>
            </w:r>
            <w:r w:rsidRPr="00C45A1E">
              <w:rPr>
                <w:rFonts w:cs="Arial"/>
              </w:rPr>
              <w:t xml:space="preserve"> fino al 31/12/2015</w:t>
            </w:r>
          </w:p>
        </w:tc>
        <w:tc>
          <w:tcPr>
            <w:tcW w:w="2348" w:type="dxa"/>
            <w:tcBorders>
              <w:top w:val="single" w:sz="12" w:space="0" w:color="000000"/>
            </w:tcBorders>
            <w:shd w:val="clear" w:color="auto" w:fill="auto"/>
          </w:tcPr>
          <w:p w:rsidR="00803E69" w:rsidRPr="00A34A04" w:rsidRDefault="00803E69" w:rsidP="00C45A1E">
            <w:pPr>
              <w:pStyle w:val="Testotabella"/>
              <w:jc w:val="center"/>
            </w:pPr>
            <w:r w:rsidRPr="00A34A04">
              <w:t xml:space="preserve">&gt; </w:t>
            </w:r>
            <w:r w:rsidRPr="00C45A1E">
              <w:rPr>
                <w:b/>
              </w:rPr>
              <w:t>I</w:t>
            </w:r>
            <w:r w:rsidRPr="00C45A1E">
              <w:rPr>
                <w:b/>
                <w:vertAlign w:val="subscript"/>
              </w:rPr>
              <w:t>SEGN</w:t>
            </w:r>
            <w:r w:rsidRPr="00A34A04" w:rsidDel="00E33F40">
              <w:t xml:space="preserve"> </w:t>
            </w:r>
            <w:r w:rsidRPr="00A34A04">
              <w:t>comunicato</w:t>
            </w:r>
          </w:p>
          <w:p w:rsidR="00803E69" w:rsidRPr="00A34A04" w:rsidRDefault="00803E69" w:rsidP="00C45A1E">
            <w:pPr>
              <w:pStyle w:val="Testotabella"/>
              <w:jc w:val="center"/>
            </w:pPr>
            <w:proofErr w:type="spellStart"/>
            <w:r w:rsidRPr="00A34A04">
              <w:t>tab</w:t>
            </w:r>
            <w:proofErr w:type="spellEnd"/>
            <w:r w:rsidRPr="00A34A04">
              <w:t xml:space="preserve">. art. </w:t>
            </w:r>
            <w:r w:rsidRPr="00C45A1E">
              <w:rPr>
                <w:b/>
                <w:color w:val="FF0000"/>
              </w:rPr>
              <w:t>3.2</w:t>
            </w:r>
          </w:p>
        </w:tc>
        <w:tc>
          <w:tcPr>
            <w:tcW w:w="1701" w:type="dxa"/>
            <w:gridSpan w:val="2"/>
            <w:tcBorders>
              <w:top w:val="single" w:sz="12" w:space="0" w:color="000000"/>
            </w:tcBorders>
            <w:shd w:val="clear" w:color="auto" w:fill="auto"/>
          </w:tcPr>
          <w:p w:rsidR="00803E69" w:rsidRPr="00A34A04" w:rsidRDefault="00803E69" w:rsidP="00C45A1E">
            <w:pPr>
              <w:pStyle w:val="Testotabella"/>
              <w:ind w:left="-242"/>
              <w:jc w:val="center"/>
            </w:pPr>
            <w:r w:rsidRPr="00A34A04">
              <w:t>=</w:t>
            </w:r>
            <w:r w:rsidRPr="00C45A1E">
              <w:rPr>
                <w:b/>
              </w:rPr>
              <w:t xml:space="preserve"> I</w:t>
            </w:r>
            <w:r w:rsidRPr="00C45A1E">
              <w:rPr>
                <w:b/>
                <w:vertAlign w:val="subscript"/>
              </w:rPr>
              <w:t>SEGN</w:t>
            </w:r>
            <w:r w:rsidRPr="00A34A04" w:rsidDel="00E33F40">
              <w:t xml:space="preserve"> </w:t>
            </w:r>
            <w:r w:rsidRPr="00A34A04">
              <w:t>comunicato</w:t>
            </w:r>
          </w:p>
          <w:p w:rsidR="00803E69" w:rsidRPr="00A34A04" w:rsidRDefault="00803E69" w:rsidP="00C45A1E">
            <w:pPr>
              <w:pStyle w:val="Testotabella"/>
              <w:ind w:left="-242"/>
              <w:jc w:val="center"/>
            </w:pPr>
            <w:proofErr w:type="spellStart"/>
            <w:r w:rsidRPr="00A34A04">
              <w:t>tab</w:t>
            </w:r>
            <w:proofErr w:type="spellEnd"/>
            <w:r w:rsidRPr="00A34A04">
              <w:t xml:space="preserve">. art. </w:t>
            </w:r>
            <w:r w:rsidRPr="00C45A1E">
              <w:rPr>
                <w:b/>
                <w:color w:val="FF0000"/>
              </w:rPr>
              <w:t>3.2</w:t>
            </w:r>
          </w:p>
        </w:tc>
        <w:tc>
          <w:tcPr>
            <w:tcW w:w="1417" w:type="dxa"/>
            <w:gridSpan w:val="2"/>
            <w:tcBorders>
              <w:top w:val="single" w:sz="12" w:space="0" w:color="000000"/>
            </w:tcBorders>
            <w:shd w:val="clear" w:color="auto" w:fill="auto"/>
          </w:tcPr>
          <w:p w:rsidR="00803E69" w:rsidRPr="00A310AB" w:rsidRDefault="00803E69" w:rsidP="00C45A1E">
            <w:pPr>
              <w:pStyle w:val="Testotabella"/>
              <w:jc w:val="center"/>
            </w:pPr>
            <w:r w:rsidRPr="00A310AB">
              <w:t>-</w:t>
            </w:r>
          </w:p>
        </w:tc>
        <w:tc>
          <w:tcPr>
            <w:tcW w:w="1134" w:type="dxa"/>
            <w:tcBorders>
              <w:top w:val="single" w:sz="12" w:space="0" w:color="000000"/>
            </w:tcBorders>
            <w:shd w:val="clear" w:color="auto" w:fill="auto"/>
            <w:vAlign w:val="center"/>
          </w:tcPr>
          <w:p w:rsidR="00803E69" w:rsidRPr="00A34A04" w:rsidRDefault="00803E69" w:rsidP="00C45A1E">
            <w:pPr>
              <w:pStyle w:val="Testotabella"/>
              <w:jc w:val="center"/>
            </w:pPr>
          </w:p>
        </w:tc>
      </w:tr>
      <w:tr w:rsidR="00803E69" w:rsidRPr="00A34A04" w:rsidTr="00C45A1E">
        <w:trPr>
          <w:jc w:val="center"/>
        </w:trPr>
        <w:tc>
          <w:tcPr>
            <w:tcW w:w="3398" w:type="dxa"/>
            <w:tcBorders>
              <w:top w:val="single" w:sz="12" w:space="0" w:color="000000"/>
            </w:tcBorders>
            <w:shd w:val="clear" w:color="auto" w:fill="auto"/>
          </w:tcPr>
          <w:p w:rsidR="00803E69" w:rsidRPr="00A34A04" w:rsidRDefault="00803E69">
            <w:pPr>
              <w:pStyle w:val="Testotabella"/>
            </w:pPr>
            <w:r w:rsidRPr="00A34A04">
              <w:t xml:space="preserve">art. </w:t>
            </w:r>
            <w:r w:rsidRPr="00C45A1E">
              <w:rPr>
                <w:b/>
                <w:snapToGrid w:val="0"/>
                <w:color w:val="FF0000"/>
                <w:sz w:val="24"/>
              </w:rPr>
              <w:t>3.3</w:t>
            </w:r>
          </w:p>
          <w:p w:rsidR="00803E69" w:rsidRPr="00C45A1E" w:rsidRDefault="00803E69">
            <w:pPr>
              <w:pStyle w:val="Testotabella"/>
              <w:rPr>
                <w:b/>
              </w:rPr>
            </w:pPr>
            <w:r w:rsidRPr="00C45A1E">
              <w:rPr>
                <w:b/>
              </w:rPr>
              <w:t>Resistenza al derapaggio</w:t>
            </w:r>
          </w:p>
        </w:tc>
        <w:tc>
          <w:tcPr>
            <w:tcW w:w="2348" w:type="dxa"/>
            <w:tcBorders>
              <w:top w:val="single" w:sz="12" w:space="0" w:color="000000"/>
            </w:tcBorders>
            <w:shd w:val="clear" w:color="auto" w:fill="auto"/>
            <w:vAlign w:val="center"/>
          </w:tcPr>
          <w:p w:rsidR="00803E69" w:rsidRPr="00A34A04" w:rsidRDefault="00803E69" w:rsidP="00C45A1E">
            <w:pPr>
              <w:pStyle w:val="Testotabella"/>
              <w:jc w:val="center"/>
            </w:pPr>
            <w:r w:rsidRPr="00A34A04">
              <w:t>&gt; 45 SRT</w:t>
            </w:r>
          </w:p>
        </w:tc>
        <w:tc>
          <w:tcPr>
            <w:tcW w:w="1701" w:type="dxa"/>
            <w:gridSpan w:val="2"/>
            <w:tcBorders>
              <w:top w:val="single" w:sz="12" w:space="0" w:color="000000"/>
            </w:tcBorders>
            <w:shd w:val="clear" w:color="auto" w:fill="auto"/>
            <w:vAlign w:val="center"/>
          </w:tcPr>
          <w:p w:rsidR="00803E69" w:rsidRPr="00C45A1E" w:rsidRDefault="00803E69" w:rsidP="00C45A1E">
            <w:pPr>
              <w:pStyle w:val="Testotabella"/>
              <w:ind w:left="-242"/>
              <w:jc w:val="center"/>
              <w:rPr>
                <w:snapToGrid w:val="0"/>
              </w:rPr>
            </w:pPr>
            <w:r w:rsidRPr="00C45A1E">
              <w:rPr>
                <w:snapToGrid w:val="0"/>
              </w:rPr>
              <w:t>45</w:t>
            </w:r>
          </w:p>
        </w:tc>
        <w:tc>
          <w:tcPr>
            <w:tcW w:w="1417" w:type="dxa"/>
            <w:gridSpan w:val="2"/>
            <w:tcBorders>
              <w:top w:val="single" w:sz="12" w:space="0" w:color="000000"/>
            </w:tcBorders>
            <w:shd w:val="clear" w:color="auto" w:fill="auto"/>
            <w:vAlign w:val="center"/>
          </w:tcPr>
          <w:p w:rsidR="00803E69" w:rsidRPr="00C45A1E" w:rsidRDefault="00803E69" w:rsidP="00C45A1E">
            <w:pPr>
              <w:pStyle w:val="Testotabella"/>
              <w:ind w:left="-242"/>
              <w:jc w:val="center"/>
              <w:rPr>
                <w:snapToGrid w:val="0"/>
              </w:rPr>
            </w:pPr>
            <w:r w:rsidRPr="00C45A1E">
              <w:rPr>
                <w:snapToGrid w:val="0"/>
              </w:rPr>
              <w:t>&gt;= 40,5  &lt;45</w:t>
            </w:r>
          </w:p>
        </w:tc>
        <w:tc>
          <w:tcPr>
            <w:tcW w:w="1134" w:type="dxa"/>
            <w:tcBorders>
              <w:top w:val="single" w:sz="12" w:space="0" w:color="000000"/>
            </w:tcBorders>
            <w:shd w:val="clear" w:color="auto" w:fill="auto"/>
            <w:vAlign w:val="center"/>
          </w:tcPr>
          <w:p w:rsidR="00803E69" w:rsidRPr="00A34A04" w:rsidRDefault="00803E69" w:rsidP="00C45A1E">
            <w:pPr>
              <w:pStyle w:val="Testotabella"/>
              <w:jc w:val="center"/>
            </w:pPr>
            <w:r w:rsidRPr="00A34A04">
              <w:t>&gt;=0 &lt;40,5</w:t>
            </w:r>
          </w:p>
        </w:tc>
      </w:tr>
      <w:tr w:rsidR="00803E69" w:rsidRPr="00A34A04" w:rsidTr="00C45A1E">
        <w:trPr>
          <w:jc w:val="center"/>
        </w:trPr>
        <w:tc>
          <w:tcPr>
            <w:tcW w:w="3398" w:type="dxa"/>
            <w:shd w:val="clear" w:color="auto" w:fill="auto"/>
            <w:vAlign w:val="center"/>
          </w:tcPr>
          <w:p w:rsidR="00803E69" w:rsidRPr="00C45A1E" w:rsidRDefault="00803E69" w:rsidP="00C45A1E">
            <w:pPr>
              <w:pStyle w:val="Testotabella"/>
              <w:jc w:val="left"/>
              <w:rPr>
                <w:b/>
              </w:rPr>
            </w:pPr>
            <w:r w:rsidRPr="00C45A1E">
              <w:rPr>
                <w:b/>
              </w:rPr>
              <w:t>Prodotti segnaletica orizzontale</w:t>
            </w:r>
          </w:p>
        </w:tc>
        <w:tc>
          <w:tcPr>
            <w:tcW w:w="2348" w:type="dxa"/>
            <w:shd w:val="clear" w:color="auto" w:fill="auto"/>
            <w:vAlign w:val="center"/>
          </w:tcPr>
          <w:p w:rsidR="00803E69" w:rsidRPr="00A34A04" w:rsidRDefault="00803E69" w:rsidP="00C45A1E">
            <w:pPr>
              <w:pStyle w:val="Testotabella"/>
              <w:jc w:val="center"/>
            </w:pPr>
            <w:r w:rsidRPr="00A34A04">
              <w:t>Corrispondenza standard prestazionali</w:t>
            </w:r>
          </w:p>
        </w:tc>
        <w:tc>
          <w:tcPr>
            <w:tcW w:w="1701" w:type="dxa"/>
            <w:gridSpan w:val="2"/>
            <w:shd w:val="clear" w:color="auto" w:fill="auto"/>
            <w:vAlign w:val="center"/>
          </w:tcPr>
          <w:p w:rsidR="00803E69" w:rsidRPr="00A34A04" w:rsidRDefault="00803E69" w:rsidP="00C45A1E">
            <w:pPr>
              <w:pStyle w:val="Testotabella"/>
              <w:jc w:val="center"/>
            </w:pPr>
            <w:r w:rsidRPr="00A34A04">
              <w:t>conformità</w:t>
            </w:r>
            <w:r w:rsidRPr="00C45A1E">
              <w:rPr>
                <w:b/>
              </w:rPr>
              <w:t xml:space="preserve"> L.S.A.</w:t>
            </w:r>
          </w:p>
        </w:tc>
        <w:tc>
          <w:tcPr>
            <w:tcW w:w="2551" w:type="dxa"/>
            <w:gridSpan w:val="3"/>
            <w:shd w:val="clear" w:color="auto" w:fill="auto"/>
            <w:vAlign w:val="center"/>
          </w:tcPr>
          <w:p w:rsidR="00803E69" w:rsidRPr="00A34A04" w:rsidRDefault="00803E69" w:rsidP="00C45A1E">
            <w:pPr>
              <w:pStyle w:val="Testotabella"/>
              <w:jc w:val="center"/>
            </w:pPr>
            <w:r w:rsidRPr="00A34A04">
              <w:t>per prodotti non rispondenti agli standard prestazionali</w:t>
            </w:r>
          </w:p>
        </w:tc>
      </w:tr>
      <w:tr w:rsidR="00803E69" w:rsidRPr="00A34A04" w:rsidTr="00C45A1E">
        <w:trPr>
          <w:jc w:val="center"/>
        </w:trPr>
        <w:tc>
          <w:tcPr>
            <w:tcW w:w="9998" w:type="dxa"/>
            <w:gridSpan w:val="7"/>
            <w:tcBorders>
              <w:top w:val="single" w:sz="12" w:space="0" w:color="000000"/>
            </w:tcBorders>
            <w:shd w:val="clear" w:color="auto" w:fill="auto"/>
          </w:tcPr>
          <w:p w:rsidR="00803E69" w:rsidRPr="00C45A1E" w:rsidRDefault="00803E69" w:rsidP="00C45A1E">
            <w:pPr>
              <w:pStyle w:val="Testotabella"/>
              <w:jc w:val="center"/>
              <w:rPr>
                <w:sz w:val="18"/>
                <w:szCs w:val="18"/>
              </w:rPr>
            </w:pPr>
            <w:r w:rsidRPr="00C45A1E">
              <w:rPr>
                <w:b/>
                <w:szCs w:val="20"/>
              </w:rPr>
              <w:t>*</w:t>
            </w:r>
            <w:r w:rsidRPr="00C45A1E">
              <w:rPr>
                <w:sz w:val="18"/>
                <w:szCs w:val="18"/>
              </w:rPr>
              <w:t xml:space="preserve"> il valore cosi contrassegnato si riferisce all’atto della stesa e deve essere garantito nella prima settimana di vita.</w:t>
            </w:r>
          </w:p>
        </w:tc>
      </w:tr>
    </w:tbl>
    <w:p w:rsidR="007D6400" w:rsidRPr="00A34A04" w:rsidRDefault="007D6400">
      <w:pPr>
        <w:pStyle w:val="ARTICOLO0"/>
      </w:pPr>
      <w:r w:rsidRPr="00A34A04">
        <w:t xml:space="preserve">CONTABILITÀ DEI </w:t>
      </w:r>
      <w:r w:rsidR="00E509B7" w:rsidRPr="000E5F11">
        <w:rPr>
          <w:snapToGrid w:val="0"/>
        </w:rPr>
        <w:t>LAVORI</w:t>
      </w:r>
      <w:r w:rsidR="008520EC" w:rsidRPr="000E5F11">
        <w:t xml:space="preserve"> </w:t>
      </w:r>
      <w:r w:rsidRPr="00A34A04">
        <w:t xml:space="preserve">A </w:t>
      </w:r>
      <w:r w:rsidR="00E509B7" w:rsidRPr="000E5F11">
        <w:rPr>
          <w:snapToGrid w:val="0"/>
        </w:rPr>
        <w:t>CANONE</w:t>
      </w:r>
    </w:p>
    <w:p w:rsidR="007D6400" w:rsidRPr="00A34A04" w:rsidRDefault="007D6400" w:rsidP="005F2C23">
      <w:pPr>
        <w:pStyle w:val="Corpotesto1"/>
      </w:pPr>
      <w:r w:rsidRPr="00A34A04">
        <w:t xml:space="preserve">La contabilità dei </w:t>
      </w:r>
      <w:r w:rsidR="008520EC" w:rsidRPr="000E5F11">
        <w:t>lavori</w:t>
      </w:r>
      <w:r w:rsidR="008520EC">
        <w:rPr>
          <w:position w:val="-6"/>
        </w:rPr>
        <w:t xml:space="preserve"> </w:t>
      </w:r>
      <w:r w:rsidRPr="00A34A04">
        <w:t xml:space="preserve">a </w:t>
      </w:r>
      <w:r w:rsidR="00B775D0" w:rsidRPr="000E5F11">
        <w:t>canone</w:t>
      </w:r>
      <w:r w:rsidR="00B775D0">
        <w:t xml:space="preserve"> </w:t>
      </w:r>
      <w:r w:rsidRPr="00A34A04">
        <w:t xml:space="preserve">prevede canoni trimestrali predeterminati nell’importo in funzione della normale distribuzione delle attività nell'arco dell'anno. Tali canoni trimestrali saranno fissi ed invariabili salvo l'applicazione delle norme di cui agli artt. </w:t>
      </w:r>
      <w:r w:rsidR="00E85060">
        <w:rPr>
          <w:b/>
          <w:color w:val="FF0000"/>
        </w:rPr>
        <w:t>2</w:t>
      </w:r>
      <w:r w:rsidR="006123B5">
        <w:rPr>
          <w:b/>
          <w:color w:val="FF0000"/>
        </w:rPr>
        <w:t>1</w:t>
      </w:r>
      <w:r w:rsidRPr="00A34A04">
        <w:t xml:space="preserve"> e </w:t>
      </w:r>
      <w:r w:rsidR="00E85060">
        <w:rPr>
          <w:b/>
          <w:color w:val="FF0000"/>
        </w:rPr>
        <w:t>2</w:t>
      </w:r>
      <w:r w:rsidR="006123B5">
        <w:rPr>
          <w:b/>
          <w:color w:val="FF0000"/>
        </w:rPr>
        <w:t>3</w:t>
      </w:r>
      <w:r w:rsidR="00B4191B" w:rsidRPr="00A34A04">
        <w:t xml:space="preserve"> </w:t>
      </w:r>
      <w:r w:rsidRPr="00A34A04">
        <w:t xml:space="preserve">e indipendentemente dall’effettiva programmazione dei </w:t>
      </w:r>
      <w:r w:rsidR="008520EC" w:rsidRPr="000E5F11">
        <w:t>lavori</w:t>
      </w:r>
      <w:r w:rsidR="008520EC">
        <w:rPr>
          <w:position w:val="-6"/>
        </w:rPr>
        <w:t xml:space="preserve"> </w:t>
      </w:r>
      <w:r w:rsidRPr="00A34A04">
        <w:t xml:space="preserve">di cui all’art. </w:t>
      </w:r>
      <w:r w:rsidR="00E85060">
        <w:rPr>
          <w:b/>
          <w:color w:val="FF0000"/>
        </w:rPr>
        <w:t>1</w:t>
      </w:r>
      <w:r w:rsidR="006123B5">
        <w:rPr>
          <w:b/>
          <w:color w:val="FF0000"/>
        </w:rPr>
        <w:t>7</w:t>
      </w:r>
      <w:r w:rsidR="00CC4EB1" w:rsidRPr="00A34A04">
        <w:rPr>
          <w:b/>
          <w:color w:val="FF0000"/>
        </w:rPr>
        <w:t>.</w:t>
      </w:r>
    </w:p>
    <w:p w:rsidR="007D6400" w:rsidRPr="00A34A04" w:rsidRDefault="007D6400" w:rsidP="005F2C23">
      <w:pPr>
        <w:pStyle w:val="Corpotesto1"/>
      </w:pPr>
      <w:r w:rsidRPr="00A34A04">
        <w:t>Le date e i relativi importi sono così determinati</w:t>
      </w:r>
      <w:r w:rsidR="000837FB" w:rsidRPr="00A34A04">
        <w:t xml:space="preserve"> </w:t>
      </w:r>
      <w:r w:rsidRPr="00A34A04">
        <w:t>:</w:t>
      </w:r>
    </w:p>
    <w:tbl>
      <w:tblPr>
        <w:tblW w:w="0" w:type="auto"/>
        <w:jc w:val="center"/>
        <w:tblBorders>
          <w:top w:val="single" w:sz="12" w:space="0" w:color="000000"/>
          <w:bottom w:val="single" w:sz="12" w:space="0" w:color="000000"/>
          <w:insideH w:val="single" w:sz="6" w:space="0" w:color="000000"/>
        </w:tblBorders>
        <w:tblLayout w:type="fixed"/>
        <w:tblLook w:val="01E0" w:firstRow="1" w:lastRow="1" w:firstColumn="1" w:lastColumn="1" w:noHBand="0" w:noVBand="0"/>
      </w:tblPr>
      <w:tblGrid>
        <w:gridCol w:w="2960"/>
        <w:gridCol w:w="4174"/>
      </w:tblGrid>
      <w:tr w:rsidR="000837FB" w:rsidRPr="00A34A04" w:rsidTr="00C45A1E">
        <w:trPr>
          <w:jc w:val="center"/>
        </w:trPr>
        <w:tc>
          <w:tcPr>
            <w:tcW w:w="2960" w:type="dxa"/>
            <w:tcBorders>
              <w:bottom w:val="single" w:sz="12" w:space="0" w:color="000000"/>
            </w:tcBorders>
            <w:shd w:val="clear" w:color="auto" w:fill="auto"/>
            <w:vAlign w:val="center"/>
          </w:tcPr>
          <w:p w:rsidR="000837FB" w:rsidRPr="0047189B" w:rsidRDefault="000837FB" w:rsidP="0047189B">
            <w:pPr>
              <w:pStyle w:val="StileTabella1rigaGRA"/>
            </w:pPr>
            <w:r w:rsidRPr="0047189B">
              <w:t>Rate di canone ANNUO</w:t>
            </w:r>
          </w:p>
        </w:tc>
        <w:tc>
          <w:tcPr>
            <w:tcW w:w="4174" w:type="dxa"/>
            <w:tcBorders>
              <w:bottom w:val="single" w:sz="12" w:space="0" w:color="000000"/>
            </w:tcBorders>
            <w:shd w:val="clear" w:color="auto" w:fill="auto"/>
            <w:vAlign w:val="center"/>
          </w:tcPr>
          <w:p w:rsidR="000837FB" w:rsidRPr="0047189B" w:rsidRDefault="000837FB" w:rsidP="0047189B">
            <w:pPr>
              <w:pStyle w:val="StileTabella1rigaGRA"/>
            </w:pPr>
            <w:r w:rsidRPr="0047189B">
              <w:t>Importo</w:t>
            </w:r>
          </w:p>
        </w:tc>
      </w:tr>
      <w:tr w:rsidR="000837FB" w:rsidRPr="00A34A04" w:rsidTr="00C45A1E">
        <w:trPr>
          <w:jc w:val="center"/>
        </w:trPr>
        <w:tc>
          <w:tcPr>
            <w:tcW w:w="2960" w:type="dxa"/>
            <w:shd w:val="clear" w:color="auto" w:fill="auto"/>
          </w:tcPr>
          <w:p w:rsidR="000837FB" w:rsidRPr="00C45A1E" w:rsidRDefault="000837FB" w:rsidP="00B0653D">
            <w:pPr>
              <w:pStyle w:val="Testotabella"/>
              <w:rPr>
                <w:sz w:val="24"/>
              </w:rPr>
            </w:pPr>
            <w:r w:rsidRPr="00C45A1E">
              <w:rPr>
                <w:sz w:val="24"/>
              </w:rPr>
              <w:t xml:space="preserve">rata al </w:t>
            </w:r>
            <w:r w:rsidRPr="00C45A1E">
              <w:rPr>
                <w:b/>
                <w:sz w:val="24"/>
              </w:rPr>
              <w:t xml:space="preserve">31 marzo  </w:t>
            </w:r>
          </w:p>
        </w:tc>
        <w:tc>
          <w:tcPr>
            <w:tcW w:w="4174" w:type="dxa"/>
            <w:shd w:val="clear" w:color="auto" w:fill="auto"/>
          </w:tcPr>
          <w:p w:rsidR="000837FB" w:rsidRPr="00C45A1E" w:rsidRDefault="000837FB" w:rsidP="00C45A1E">
            <w:pPr>
              <w:pStyle w:val="Testotabella"/>
              <w:jc w:val="left"/>
              <w:rPr>
                <w:sz w:val="24"/>
              </w:rPr>
            </w:pPr>
            <w:r w:rsidRPr="00C45A1E">
              <w:rPr>
                <w:sz w:val="24"/>
              </w:rPr>
              <w:t>20% dell'importo annuo forfetario</w:t>
            </w:r>
          </w:p>
        </w:tc>
      </w:tr>
      <w:tr w:rsidR="000837FB" w:rsidRPr="00A34A04" w:rsidTr="00C45A1E">
        <w:trPr>
          <w:jc w:val="center"/>
        </w:trPr>
        <w:tc>
          <w:tcPr>
            <w:tcW w:w="2960" w:type="dxa"/>
            <w:tcBorders>
              <w:bottom w:val="single" w:sz="6" w:space="0" w:color="000000"/>
            </w:tcBorders>
            <w:shd w:val="clear" w:color="auto" w:fill="auto"/>
          </w:tcPr>
          <w:p w:rsidR="000837FB" w:rsidRPr="00C45A1E" w:rsidRDefault="000837FB" w:rsidP="00C45A1E">
            <w:pPr>
              <w:pStyle w:val="Testotabella"/>
              <w:ind w:right="-237"/>
              <w:rPr>
                <w:sz w:val="24"/>
              </w:rPr>
            </w:pPr>
            <w:r w:rsidRPr="00C45A1E">
              <w:rPr>
                <w:sz w:val="24"/>
              </w:rPr>
              <w:t xml:space="preserve">rata al </w:t>
            </w:r>
            <w:r w:rsidRPr="00C45A1E">
              <w:rPr>
                <w:b/>
                <w:sz w:val="24"/>
              </w:rPr>
              <w:t>30 giugno</w:t>
            </w:r>
            <w:r w:rsidRPr="00C45A1E">
              <w:rPr>
                <w:sz w:val="24"/>
              </w:rPr>
              <w:t xml:space="preserve">    </w:t>
            </w:r>
          </w:p>
        </w:tc>
        <w:tc>
          <w:tcPr>
            <w:tcW w:w="4174" w:type="dxa"/>
            <w:tcBorders>
              <w:bottom w:val="single" w:sz="6" w:space="0" w:color="000000"/>
            </w:tcBorders>
            <w:shd w:val="clear" w:color="auto" w:fill="auto"/>
          </w:tcPr>
          <w:p w:rsidR="000837FB" w:rsidRPr="00C45A1E" w:rsidRDefault="000837FB" w:rsidP="00B0653D">
            <w:pPr>
              <w:pStyle w:val="Testotabella"/>
              <w:rPr>
                <w:sz w:val="24"/>
              </w:rPr>
            </w:pPr>
            <w:r w:rsidRPr="00C45A1E">
              <w:rPr>
                <w:sz w:val="24"/>
              </w:rPr>
              <w:t>30% dell'importo annuo forfetario</w:t>
            </w:r>
          </w:p>
        </w:tc>
      </w:tr>
      <w:tr w:rsidR="000837FB" w:rsidRPr="00A34A04" w:rsidTr="00C45A1E">
        <w:trPr>
          <w:jc w:val="center"/>
        </w:trPr>
        <w:tc>
          <w:tcPr>
            <w:tcW w:w="2960" w:type="dxa"/>
            <w:tcBorders>
              <w:top w:val="single" w:sz="6" w:space="0" w:color="000000"/>
              <w:bottom w:val="single" w:sz="2" w:space="0" w:color="000000"/>
            </w:tcBorders>
            <w:shd w:val="clear" w:color="auto" w:fill="auto"/>
          </w:tcPr>
          <w:p w:rsidR="000837FB" w:rsidRPr="00C45A1E" w:rsidRDefault="000837FB" w:rsidP="00B0653D">
            <w:pPr>
              <w:pStyle w:val="Testotabella"/>
              <w:rPr>
                <w:sz w:val="24"/>
              </w:rPr>
            </w:pPr>
            <w:r w:rsidRPr="00C45A1E">
              <w:rPr>
                <w:sz w:val="24"/>
              </w:rPr>
              <w:t xml:space="preserve">rata al </w:t>
            </w:r>
            <w:r w:rsidRPr="00C45A1E">
              <w:rPr>
                <w:b/>
                <w:sz w:val="24"/>
              </w:rPr>
              <w:t>30 settembre</w:t>
            </w:r>
            <w:r w:rsidRPr="00C45A1E">
              <w:rPr>
                <w:sz w:val="24"/>
              </w:rPr>
              <w:t xml:space="preserve"> </w:t>
            </w:r>
          </w:p>
        </w:tc>
        <w:tc>
          <w:tcPr>
            <w:tcW w:w="4174" w:type="dxa"/>
            <w:tcBorders>
              <w:top w:val="single" w:sz="6" w:space="0" w:color="000000"/>
              <w:bottom w:val="single" w:sz="2" w:space="0" w:color="000000"/>
            </w:tcBorders>
            <w:shd w:val="clear" w:color="auto" w:fill="auto"/>
          </w:tcPr>
          <w:p w:rsidR="000837FB" w:rsidRPr="00C45A1E" w:rsidRDefault="000554D8" w:rsidP="00B0653D">
            <w:pPr>
              <w:pStyle w:val="Testotabella"/>
              <w:rPr>
                <w:sz w:val="24"/>
              </w:rPr>
            </w:pPr>
            <w:r w:rsidRPr="00C45A1E">
              <w:rPr>
                <w:sz w:val="24"/>
              </w:rPr>
              <w:t>28</w:t>
            </w:r>
            <w:r w:rsidR="000837FB" w:rsidRPr="00C45A1E">
              <w:rPr>
                <w:sz w:val="24"/>
              </w:rPr>
              <w:t>% dell'importo annuo forfetario</w:t>
            </w:r>
          </w:p>
        </w:tc>
      </w:tr>
      <w:tr w:rsidR="000837FB" w:rsidRPr="00A34A04" w:rsidTr="00C45A1E">
        <w:trPr>
          <w:jc w:val="center"/>
        </w:trPr>
        <w:tc>
          <w:tcPr>
            <w:tcW w:w="2960" w:type="dxa"/>
            <w:tcBorders>
              <w:top w:val="single" w:sz="2" w:space="0" w:color="000000"/>
            </w:tcBorders>
            <w:shd w:val="clear" w:color="auto" w:fill="auto"/>
          </w:tcPr>
          <w:p w:rsidR="000837FB" w:rsidRPr="00C45A1E" w:rsidRDefault="000837FB" w:rsidP="00B0653D">
            <w:pPr>
              <w:pStyle w:val="Testotabella"/>
              <w:rPr>
                <w:sz w:val="24"/>
              </w:rPr>
            </w:pPr>
            <w:r w:rsidRPr="00C45A1E">
              <w:rPr>
                <w:sz w:val="24"/>
              </w:rPr>
              <w:t xml:space="preserve">rata al </w:t>
            </w:r>
            <w:r w:rsidRPr="00C45A1E">
              <w:rPr>
                <w:b/>
                <w:sz w:val="24"/>
              </w:rPr>
              <w:t>31 dicembre</w:t>
            </w:r>
            <w:r w:rsidRPr="00C45A1E">
              <w:rPr>
                <w:sz w:val="24"/>
              </w:rPr>
              <w:t xml:space="preserve">  </w:t>
            </w:r>
          </w:p>
        </w:tc>
        <w:tc>
          <w:tcPr>
            <w:tcW w:w="4174" w:type="dxa"/>
            <w:tcBorders>
              <w:top w:val="single" w:sz="2" w:space="0" w:color="000000"/>
            </w:tcBorders>
            <w:shd w:val="clear" w:color="auto" w:fill="auto"/>
          </w:tcPr>
          <w:p w:rsidR="000837FB" w:rsidRPr="00C45A1E" w:rsidRDefault="000837FB" w:rsidP="00B0653D">
            <w:pPr>
              <w:pStyle w:val="Testotabella"/>
              <w:rPr>
                <w:sz w:val="24"/>
              </w:rPr>
            </w:pPr>
            <w:r w:rsidRPr="00C45A1E">
              <w:rPr>
                <w:sz w:val="24"/>
              </w:rPr>
              <w:t>2</w:t>
            </w:r>
            <w:r w:rsidR="000554D8" w:rsidRPr="00C45A1E">
              <w:rPr>
                <w:sz w:val="24"/>
              </w:rPr>
              <w:t>2</w:t>
            </w:r>
            <w:r w:rsidRPr="00C45A1E">
              <w:rPr>
                <w:sz w:val="24"/>
              </w:rPr>
              <w:t>% dell'importo annuo forfetario</w:t>
            </w:r>
          </w:p>
        </w:tc>
      </w:tr>
    </w:tbl>
    <w:p w:rsidR="007D6400" w:rsidRPr="00A34A04" w:rsidRDefault="007D6400" w:rsidP="005F2C23">
      <w:pPr>
        <w:pStyle w:val="Corpotesto1"/>
      </w:pPr>
      <w:r w:rsidRPr="00A34A04">
        <w:t xml:space="preserve">Per frazioni di periodo verranno conteggiati </w:t>
      </w:r>
      <w:r w:rsidRPr="00A34A04">
        <w:rPr>
          <w:b/>
        </w:rPr>
        <w:t>proporzionalmente</w:t>
      </w:r>
      <w:r w:rsidRPr="00A34A04">
        <w:t xml:space="preserve"> gli effettivi giorni di lavorazione</w:t>
      </w:r>
    </w:p>
    <w:p w:rsidR="007D6400" w:rsidRPr="00A34A04" w:rsidRDefault="007D6400" w:rsidP="005F2C23">
      <w:pPr>
        <w:pStyle w:val="Corpotesto1"/>
      </w:pPr>
      <w:r w:rsidRPr="00A34A04">
        <w:t xml:space="preserve">Alle scadenze trimestrali </w:t>
      </w:r>
      <w:smartTag w:uri="urn:schemas-microsoft-com:office:smarttags" w:element="PersonName">
        <w:smartTagPr>
          <w:attr w:name="ProductID" w:val="la Committente"/>
        </w:smartTagPr>
        <w:r w:rsidRPr="00A34A04">
          <w:t>la Committente</w:t>
        </w:r>
      </w:smartTag>
      <w:r w:rsidRPr="00A34A04">
        <w:t xml:space="preserve"> provvederà alla predisposizione </w:t>
      </w:r>
      <w:r w:rsidR="004E1589" w:rsidRPr="00A34A04">
        <w:t xml:space="preserve">delle relative </w:t>
      </w:r>
      <w:r w:rsidRPr="00A34A04">
        <w:t>“</w:t>
      </w:r>
      <w:r w:rsidR="004E1589" w:rsidRPr="00A34A04">
        <w:rPr>
          <w:b/>
        </w:rPr>
        <w:t xml:space="preserve">Schede </w:t>
      </w:r>
      <w:r w:rsidRPr="00A34A04">
        <w:rPr>
          <w:b/>
        </w:rPr>
        <w:t>di verifica dei</w:t>
      </w:r>
      <w:r w:rsidR="00B775D0">
        <w:rPr>
          <w:b/>
        </w:rPr>
        <w:t xml:space="preserve"> </w:t>
      </w:r>
      <w:r w:rsidR="00B775D0" w:rsidRPr="000E5F11">
        <w:t>lavori</w:t>
      </w:r>
      <w:r w:rsidRPr="00A34A04">
        <w:t>”.</w:t>
      </w:r>
    </w:p>
    <w:p w:rsidR="007D6400" w:rsidRPr="00A34A04" w:rsidRDefault="007D6400" w:rsidP="005F2C23">
      <w:pPr>
        <w:pStyle w:val="Corpotesto1"/>
      </w:pPr>
      <w:r w:rsidRPr="00A34A04">
        <w:t>Con la medesima saranno convalidati gli interventi inseriti nei “</w:t>
      </w:r>
      <w:r w:rsidRPr="00A34A04">
        <w:rPr>
          <w:b/>
        </w:rPr>
        <w:t>Riepiloghi informatici delle Attività</w:t>
      </w:r>
      <w:r w:rsidRPr="00A34A04">
        <w:t>” e sarà verificato l’aggiornamento dell’intero sistema informatico.</w:t>
      </w:r>
    </w:p>
    <w:p w:rsidR="007D6400" w:rsidRPr="00DE7E5A" w:rsidRDefault="007D6400" w:rsidP="005F2C23">
      <w:pPr>
        <w:pStyle w:val="Corpotesto1"/>
      </w:pPr>
      <w:r w:rsidRPr="00A34A04">
        <w:t>Sulle “</w:t>
      </w:r>
      <w:r w:rsidR="004E1589" w:rsidRPr="00A34A04">
        <w:rPr>
          <w:b/>
        </w:rPr>
        <w:t xml:space="preserve">Schede </w:t>
      </w:r>
      <w:r w:rsidRPr="00A34A04">
        <w:rPr>
          <w:b/>
        </w:rPr>
        <w:t xml:space="preserve">di verifica dei </w:t>
      </w:r>
      <w:r w:rsidR="00B775D0" w:rsidRPr="000E5F11">
        <w:rPr>
          <w:b/>
        </w:rPr>
        <w:t>lavori</w:t>
      </w:r>
      <w:r w:rsidRPr="00A34A04">
        <w:t>” verranno inoltre annotate le eventuali detrazioni comminate all’</w:t>
      </w:r>
      <w:r w:rsidR="00780586" w:rsidRPr="00A34A04">
        <w:t>A</w:t>
      </w:r>
      <w:r w:rsidRPr="00A34A04">
        <w:t>ppaltatore ai sensi dell’art.</w:t>
      </w:r>
      <w:r w:rsidR="00780586" w:rsidRPr="00A34A04">
        <w:t xml:space="preserve"> </w:t>
      </w:r>
      <w:r w:rsidR="007711F5">
        <w:rPr>
          <w:b/>
          <w:color w:val="FF0000"/>
        </w:rPr>
        <w:t>2</w:t>
      </w:r>
      <w:r w:rsidR="00DE7E5A">
        <w:rPr>
          <w:b/>
          <w:color w:val="FF0000"/>
        </w:rPr>
        <w:t>3</w:t>
      </w:r>
      <w:r w:rsidR="00B4191B" w:rsidRPr="00DE7E5A">
        <w:t xml:space="preserve"> </w:t>
      </w:r>
      <w:r w:rsidRPr="00A34A04">
        <w:t>e</w:t>
      </w:r>
      <w:r w:rsidRPr="00DE7E5A">
        <w:t xml:space="preserve"> </w:t>
      </w:r>
      <w:r w:rsidRPr="00A34A04">
        <w:t xml:space="preserve">le eventuali modifiche delle consistenze di catasto ai sensi dell’art. </w:t>
      </w:r>
      <w:r w:rsidR="007711F5">
        <w:rPr>
          <w:b/>
          <w:color w:val="FF0000"/>
        </w:rPr>
        <w:t>2</w:t>
      </w:r>
      <w:r w:rsidR="00DE7E5A">
        <w:rPr>
          <w:b/>
          <w:color w:val="FF0000"/>
        </w:rPr>
        <w:t>1</w:t>
      </w:r>
      <w:r w:rsidR="00CC4EB1" w:rsidRPr="00DE7E5A">
        <w:t>.</w:t>
      </w:r>
    </w:p>
    <w:p w:rsidR="007D6400" w:rsidRDefault="007D6400" w:rsidP="005F2C23">
      <w:pPr>
        <w:pStyle w:val="Corpotesto1"/>
      </w:pPr>
      <w:r w:rsidRPr="00A34A04">
        <w:t>Le detrazioni non escludono il diritto di rivalsa verso l'</w:t>
      </w:r>
      <w:r w:rsidR="00642805">
        <w:t>A</w:t>
      </w:r>
      <w:r w:rsidRPr="00A34A04">
        <w:t>ppaltatore, da parte della Committente, per eventuali danni causati dai ritardi verificatisi, per mancati introiti o per qualsiasi altro titolo comprese le maggiori spese per la prolungata Direzione Lavori.</w:t>
      </w:r>
    </w:p>
    <w:p w:rsidR="007D6400" w:rsidRPr="00A34A04" w:rsidRDefault="007D6400">
      <w:pPr>
        <w:pStyle w:val="ARTICOLO0"/>
      </w:pPr>
      <w:r w:rsidRPr="00A34A04">
        <w:t>CONSISTENZA</w:t>
      </w:r>
    </w:p>
    <w:p w:rsidR="007D6400" w:rsidRPr="00A34A04" w:rsidRDefault="007D6400" w:rsidP="005F2C23">
      <w:pPr>
        <w:pStyle w:val="Corpotesto1"/>
      </w:pPr>
      <w:r w:rsidRPr="00A34A04">
        <w:t>Le consistenze di lotto si riferiscono alle quantità complessiva, misurate in metri quadrati, della segnalet</w:t>
      </w:r>
      <w:r w:rsidR="00F429D5">
        <w:t>ica orizzontale</w:t>
      </w:r>
      <w:r w:rsidRPr="00A34A04">
        <w:t xml:space="preserve"> del lotto appaltato. Le stesse tengono conto di </w:t>
      </w:r>
      <w:r w:rsidRPr="00A34A04">
        <w:lastRenderedPageBreak/>
        <w:t>quanto pr</w:t>
      </w:r>
      <w:r w:rsidR="00717DF1">
        <w:t>evisto nei disegni tipo</w:t>
      </w:r>
      <w:r w:rsidRPr="00A34A04">
        <w:t xml:space="preserve"> e s’intendono verificate ed accettate dall'Appaltatore all'atto della formulazione dell'offerta.</w:t>
      </w:r>
    </w:p>
    <w:tbl>
      <w:tblPr>
        <w:tblW w:w="0" w:type="auto"/>
        <w:jc w:val="center"/>
        <w:tblBorders>
          <w:top w:val="single" w:sz="12" w:space="0" w:color="000000"/>
          <w:bottom w:val="single" w:sz="12" w:space="0" w:color="000000"/>
          <w:insideH w:val="single" w:sz="6" w:space="0" w:color="000000"/>
        </w:tblBorders>
        <w:tblLayout w:type="fixed"/>
        <w:tblLook w:val="0000" w:firstRow="0" w:lastRow="0" w:firstColumn="0" w:lastColumn="0" w:noHBand="0" w:noVBand="0"/>
      </w:tblPr>
      <w:tblGrid>
        <w:gridCol w:w="4995"/>
        <w:gridCol w:w="675"/>
        <w:gridCol w:w="1735"/>
      </w:tblGrid>
      <w:tr w:rsidR="007D6400" w:rsidRPr="00A34A04" w:rsidTr="00F429D5">
        <w:trPr>
          <w:trHeight w:val="410"/>
          <w:jc w:val="center"/>
        </w:trPr>
        <w:tc>
          <w:tcPr>
            <w:tcW w:w="4995" w:type="dxa"/>
            <w:shd w:val="clear" w:color="auto" w:fill="auto"/>
          </w:tcPr>
          <w:p w:rsidR="007D6400" w:rsidRPr="00C45A1E" w:rsidRDefault="00F429D5" w:rsidP="00844BCB">
            <w:pPr>
              <w:pStyle w:val="Testotabella"/>
              <w:rPr>
                <w:sz w:val="24"/>
              </w:rPr>
            </w:pPr>
            <w:r>
              <w:rPr>
                <w:sz w:val="24"/>
              </w:rPr>
              <w:t xml:space="preserve"> Segnaletica orizzontale   mq. 91.980,59</w:t>
            </w:r>
          </w:p>
        </w:tc>
        <w:tc>
          <w:tcPr>
            <w:tcW w:w="675" w:type="dxa"/>
            <w:shd w:val="clear" w:color="auto" w:fill="auto"/>
          </w:tcPr>
          <w:p w:rsidR="007D6400" w:rsidRPr="00C45A1E" w:rsidRDefault="007D6400" w:rsidP="00844BCB">
            <w:pPr>
              <w:pStyle w:val="Testotabella"/>
              <w:rPr>
                <w:sz w:val="24"/>
              </w:rPr>
            </w:pPr>
          </w:p>
        </w:tc>
        <w:tc>
          <w:tcPr>
            <w:tcW w:w="1735" w:type="dxa"/>
            <w:shd w:val="clear" w:color="auto" w:fill="auto"/>
          </w:tcPr>
          <w:p w:rsidR="007D6400" w:rsidRPr="00C45A1E" w:rsidRDefault="007D6400" w:rsidP="00844BCB">
            <w:pPr>
              <w:pStyle w:val="Testotabella"/>
              <w:rPr>
                <w:sz w:val="24"/>
              </w:rPr>
            </w:pPr>
          </w:p>
        </w:tc>
      </w:tr>
      <w:tr w:rsidR="00175029" w:rsidRPr="00A34A04" w:rsidTr="00F429D5">
        <w:trPr>
          <w:trHeight w:val="399"/>
          <w:jc w:val="center"/>
        </w:trPr>
        <w:tc>
          <w:tcPr>
            <w:tcW w:w="4995" w:type="dxa"/>
            <w:shd w:val="clear" w:color="auto" w:fill="auto"/>
          </w:tcPr>
          <w:p w:rsidR="00175029" w:rsidRPr="00C45A1E" w:rsidRDefault="00175029" w:rsidP="00844BCB">
            <w:pPr>
              <w:pStyle w:val="Testotabella"/>
              <w:rPr>
                <w:sz w:val="24"/>
              </w:rPr>
            </w:pPr>
          </w:p>
        </w:tc>
        <w:tc>
          <w:tcPr>
            <w:tcW w:w="675" w:type="dxa"/>
            <w:shd w:val="clear" w:color="auto" w:fill="auto"/>
          </w:tcPr>
          <w:p w:rsidR="00175029" w:rsidRPr="00C45A1E" w:rsidRDefault="00175029" w:rsidP="00844BCB">
            <w:pPr>
              <w:pStyle w:val="Testotabella"/>
              <w:rPr>
                <w:sz w:val="24"/>
              </w:rPr>
            </w:pPr>
          </w:p>
        </w:tc>
        <w:tc>
          <w:tcPr>
            <w:tcW w:w="1735" w:type="dxa"/>
            <w:shd w:val="clear" w:color="auto" w:fill="auto"/>
          </w:tcPr>
          <w:p w:rsidR="00175029" w:rsidRPr="00C45A1E" w:rsidRDefault="00175029" w:rsidP="00844BCB">
            <w:pPr>
              <w:pStyle w:val="Testotabella"/>
              <w:rPr>
                <w:sz w:val="24"/>
              </w:rPr>
            </w:pPr>
          </w:p>
        </w:tc>
      </w:tr>
      <w:tr w:rsidR="00175029" w:rsidRPr="00A34A04" w:rsidTr="00F429D5">
        <w:trPr>
          <w:trHeight w:val="390"/>
          <w:jc w:val="center"/>
        </w:trPr>
        <w:tc>
          <w:tcPr>
            <w:tcW w:w="4995" w:type="dxa"/>
            <w:shd w:val="clear" w:color="auto" w:fill="auto"/>
          </w:tcPr>
          <w:p w:rsidR="00175029" w:rsidRPr="00C45A1E" w:rsidRDefault="00175029" w:rsidP="00844BCB">
            <w:pPr>
              <w:pStyle w:val="Testotabella"/>
              <w:rPr>
                <w:sz w:val="24"/>
              </w:rPr>
            </w:pPr>
          </w:p>
        </w:tc>
        <w:tc>
          <w:tcPr>
            <w:tcW w:w="675" w:type="dxa"/>
            <w:shd w:val="clear" w:color="auto" w:fill="auto"/>
          </w:tcPr>
          <w:p w:rsidR="00175029" w:rsidRPr="00C45A1E" w:rsidRDefault="00175029" w:rsidP="00844BCB">
            <w:pPr>
              <w:pStyle w:val="Testotabella"/>
              <w:rPr>
                <w:sz w:val="24"/>
              </w:rPr>
            </w:pPr>
          </w:p>
        </w:tc>
        <w:tc>
          <w:tcPr>
            <w:tcW w:w="1735" w:type="dxa"/>
            <w:shd w:val="clear" w:color="auto" w:fill="auto"/>
          </w:tcPr>
          <w:p w:rsidR="00175029" w:rsidRPr="00C45A1E" w:rsidRDefault="00175029" w:rsidP="00844BCB">
            <w:pPr>
              <w:pStyle w:val="Testotabella"/>
              <w:rPr>
                <w:sz w:val="24"/>
              </w:rPr>
            </w:pPr>
          </w:p>
        </w:tc>
      </w:tr>
    </w:tbl>
    <w:p w:rsidR="004530CE" w:rsidRDefault="007D6400" w:rsidP="005F2C23">
      <w:pPr>
        <w:pStyle w:val="Corpotesto1"/>
      </w:pPr>
      <w:r w:rsidRPr="00A34A04">
        <w:t>La Committente si riserva il diritto di apportare modifiche alle consistenze di lotto</w:t>
      </w:r>
      <w:r w:rsidR="00502903" w:rsidRPr="00A34A04">
        <w:t xml:space="preserve">, anche in funzione della possibilità di eseguire in proprio </w:t>
      </w:r>
      <w:r w:rsidR="00FE1249" w:rsidRPr="00A34A04">
        <w:t xml:space="preserve">parte dei </w:t>
      </w:r>
      <w:r w:rsidR="008520EC" w:rsidRPr="000E5F11">
        <w:t>lavori</w:t>
      </w:r>
      <w:r w:rsidR="008520EC">
        <w:rPr>
          <w:position w:val="-6"/>
        </w:rPr>
        <w:t xml:space="preserve"> </w:t>
      </w:r>
      <w:r w:rsidR="00FE1249" w:rsidRPr="00A34A04">
        <w:t>di manutenzione della segnaletica orizzontale e/o verticale.</w:t>
      </w:r>
    </w:p>
    <w:p w:rsidR="007D6400" w:rsidRPr="00A34A04" w:rsidRDefault="00717DF1" w:rsidP="005F2C23">
      <w:pPr>
        <w:pStyle w:val="Corpotesto1"/>
      </w:pPr>
      <w:r>
        <w:t xml:space="preserve">Le </w:t>
      </w:r>
      <w:proofErr w:type="spellStart"/>
      <w:r>
        <w:t>nuov</w:t>
      </w:r>
      <w:proofErr w:type="spellEnd"/>
      <w:r w:rsidR="007D6400" w:rsidRPr="00A34A04">
        <w:t xml:space="preserve"> superfici, concorreranno al ricalcolo dell’importo del canone annuo o in aumento o in detrazione, nei limiti e nei modi di quanto previsto nella vigente normativa. </w:t>
      </w:r>
    </w:p>
    <w:p w:rsidR="007D6400" w:rsidRPr="00A34A04" w:rsidRDefault="007D6400" w:rsidP="005F2C23">
      <w:pPr>
        <w:pStyle w:val="Corpotesto1"/>
      </w:pPr>
      <w:r w:rsidRPr="00A34A04">
        <w:t>Tramite Ordine di Servizio saranno comunicate all’Appaltatore le nuove consistenze, le relative nuove rate di canone nonché la decorrenza dei termini.</w:t>
      </w:r>
    </w:p>
    <w:p w:rsidR="007D6400" w:rsidRPr="00A34A04" w:rsidRDefault="007D6400" w:rsidP="00F91033">
      <w:pPr>
        <w:pStyle w:val="StileARTICOLO1"/>
      </w:pPr>
      <w:bookmarkStart w:id="217" w:name="_Toc30492718"/>
      <w:r w:rsidRPr="00A34A04">
        <w:t>PROVVEDIMENTI SECONDO I LIVELLI QUALITATIVI RISCONTRATI</w:t>
      </w:r>
      <w:bookmarkEnd w:id="217"/>
      <w:r w:rsidRPr="00A34A04">
        <w:t xml:space="preserve"> </w:t>
      </w:r>
    </w:p>
    <w:p w:rsidR="007D6400" w:rsidRPr="00A34A04" w:rsidRDefault="007D6400" w:rsidP="005F2C23">
      <w:pPr>
        <w:pStyle w:val="Corpotesto1"/>
      </w:pPr>
      <w:r w:rsidRPr="00A34A04">
        <w:t>In relazione alla collocazione di livello qualitativo dei valori riscontrati nei controlli effettuati, saranno attuati i seguenti provvedimenti:</w:t>
      </w:r>
    </w:p>
    <w:p w:rsidR="007D6400" w:rsidRPr="00A34A04" w:rsidRDefault="007D6400" w:rsidP="00E4007C">
      <w:pPr>
        <w:pStyle w:val="StileARTICOLO1"/>
        <w:numPr>
          <w:ilvl w:val="1"/>
          <w:numId w:val="2"/>
        </w:numPr>
      </w:pPr>
      <w:r w:rsidRPr="00A34A04">
        <w:t>Standard qualitativo del colore</w:t>
      </w:r>
    </w:p>
    <w:tbl>
      <w:tblPr>
        <w:tblW w:w="10032" w:type="dxa"/>
        <w:jc w:val="center"/>
        <w:tblBorders>
          <w:top w:val="single" w:sz="12" w:space="0" w:color="000000"/>
          <w:bottom w:val="single" w:sz="12" w:space="0" w:color="000000"/>
          <w:insideH w:val="single" w:sz="6" w:space="0" w:color="000000"/>
        </w:tblBorders>
        <w:tblLayout w:type="fixed"/>
        <w:tblLook w:val="01E0" w:firstRow="1" w:lastRow="1" w:firstColumn="1" w:lastColumn="1" w:noHBand="0" w:noVBand="0"/>
      </w:tblPr>
      <w:tblGrid>
        <w:gridCol w:w="3936"/>
        <w:gridCol w:w="6096"/>
      </w:tblGrid>
      <w:tr w:rsidR="007D6400" w:rsidRPr="00A34A04" w:rsidTr="00C45A1E">
        <w:trPr>
          <w:jc w:val="center"/>
        </w:trPr>
        <w:tc>
          <w:tcPr>
            <w:tcW w:w="3936" w:type="dxa"/>
            <w:tcBorders>
              <w:top w:val="single" w:sz="12" w:space="0" w:color="000000"/>
              <w:bottom w:val="single" w:sz="8" w:space="0" w:color="000000"/>
            </w:tcBorders>
            <w:shd w:val="clear" w:color="auto" w:fill="auto"/>
            <w:vAlign w:val="center"/>
          </w:tcPr>
          <w:p w:rsidR="007D6400" w:rsidRPr="00C45A1E" w:rsidRDefault="007D6400" w:rsidP="00C45A1E">
            <w:pPr>
              <w:pStyle w:val="Corpotestorientro0"/>
              <w:jc w:val="center"/>
              <w:rPr>
                <w:b/>
                <w:bCs/>
                <w:i/>
                <w:szCs w:val="24"/>
              </w:rPr>
            </w:pPr>
            <w:r w:rsidRPr="00C45A1E">
              <w:rPr>
                <w:b/>
                <w:bCs/>
                <w:i/>
                <w:szCs w:val="24"/>
              </w:rPr>
              <w:t>Valori compresi nell’L.S.A</w:t>
            </w:r>
          </w:p>
        </w:tc>
        <w:tc>
          <w:tcPr>
            <w:tcW w:w="6096" w:type="dxa"/>
            <w:tcBorders>
              <w:top w:val="single" w:sz="12" w:space="0" w:color="000000"/>
              <w:bottom w:val="single" w:sz="8" w:space="0" w:color="000000"/>
            </w:tcBorders>
            <w:shd w:val="clear" w:color="auto" w:fill="auto"/>
            <w:vAlign w:val="center"/>
          </w:tcPr>
          <w:p w:rsidR="007D6400" w:rsidRPr="00C45A1E" w:rsidRDefault="007D6400" w:rsidP="00D560F3">
            <w:pPr>
              <w:pStyle w:val="Corpodeltesto2"/>
              <w:rPr>
                <w:rFonts w:ascii="Arial" w:hAnsi="Arial"/>
                <w:b/>
                <w:bCs/>
                <w:i/>
              </w:rPr>
            </w:pPr>
            <w:r w:rsidRPr="00C45A1E">
              <w:rPr>
                <w:rFonts w:ascii="Arial" w:hAnsi="Arial"/>
                <w:b/>
                <w:bCs/>
                <w:i/>
              </w:rPr>
              <w:t>nessun intervento né programmazione</w:t>
            </w:r>
          </w:p>
        </w:tc>
      </w:tr>
      <w:tr w:rsidR="007D6400" w:rsidRPr="00A34A04" w:rsidTr="00C45A1E">
        <w:trPr>
          <w:jc w:val="center"/>
        </w:trPr>
        <w:tc>
          <w:tcPr>
            <w:tcW w:w="3936" w:type="dxa"/>
            <w:tcBorders>
              <w:top w:val="single" w:sz="8" w:space="0" w:color="000000"/>
              <w:bottom w:val="single" w:sz="2" w:space="0" w:color="000000"/>
            </w:tcBorders>
            <w:shd w:val="clear" w:color="auto" w:fill="auto"/>
            <w:vAlign w:val="center"/>
          </w:tcPr>
          <w:p w:rsidR="007D6400" w:rsidRPr="00C45A1E" w:rsidRDefault="007D6400" w:rsidP="00EB4A54">
            <w:pPr>
              <w:pStyle w:val="Corpotestotabella"/>
              <w:rPr>
                <w:szCs w:val="24"/>
              </w:rPr>
            </w:pPr>
            <w:r w:rsidRPr="00C45A1E">
              <w:rPr>
                <w:szCs w:val="24"/>
              </w:rPr>
              <w:t>Valori pari alla S.A.</w:t>
            </w:r>
          </w:p>
        </w:tc>
        <w:tc>
          <w:tcPr>
            <w:tcW w:w="6096" w:type="dxa"/>
            <w:tcBorders>
              <w:top w:val="single" w:sz="8" w:space="0" w:color="000000"/>
              <w:bottom w:val="single" w:sz="2" w:space="0" w:color="000000"/>
            </w:tcBorders>
            <w:shd w:val="clear" w:color="auto" w:fill="auto"/>
          </w:tcPr>
          <w:p w:rsidR="007D6400" w:rsidRPr="00C45A1E" w:rsidRDefault="007D6400" w:rsidP="00D560F3">
            <w:pPr>
              <w:pStyle w:val="Corpodeltesto2"/>
              <w:rPr>
                <w:rFonts w:ascii="Arial" w:hAnsi="Arial"/>
              </w:rPr>
            </w:pPr>
            <w:r w:rsidRPr="00C45A1E">
              <w:rPr>
                <w:rFonts w:ascii="Arial" w:hAnsi="Arial"/>
              </w:rPr>
              <w:t>programmazione dell’intervento</w:t>
            </w:r>
          </w:p>
        </w:tc>
      </w:tr>
      <w:tr w:rsidR="007D6400" w:rsidRPr="00A34A04" w:rsidTr="00C45A1E">
        <w:trPr>
          <w:jc w:val="center"/>
        </w:trPr>
        <w:tc>
          <w:tcPr>
            <w:tcW w:w="3936" w:type="dxa"/>
            <w:tcBorders>
              <w:top w:val="single" w:sz="2" w:space="0" w:color="000000"/>
            </w:tcBorders>
            <w:shd w:val="clear" w:color="auto" w:fill="auto"/>
            <w:vAlign w:val="center"/>
          </w:tcPr>
          <w:p w:rsidR="007D6400" w:rsidRPr="00C45A1E" w:rsidRDefault="007D6400" w:rsidP="00EB4A54">
            <w:pPr>
              <w:pStyle w:val="Corpotestotabella"/>
              <w:rPr>
                <w:szCs w:val="24"/>
              </w:rPr>
            </w:pPr>
            <w:r w:rsidRPr="00C45A1E">
              <w:rPr>
                <w:szCs w:val="24"/>
              </w:rPr>
              <w:t>Valori inferiori alla S.A.</w:t>
            </w:r>
          </w:p>
        </w:tc>
        <w:tc>
          <w:tcPr>
            <w:tcW w:w="6096" w:type="dxa"/>
            <w:tcBorders>
              <w:top w:val="single" w:sz="2" w:space="0" w:color="000000"/>
            </w:tcBorders>
            <w:shd w:val="clear" w:color="auto" w:fill="auto"/>
          </w:tcPr>
          <w:p w:rsidR="007D6400" w:rsidRPr="00C45A1E" w:rsidRDefault="00350417" w:rsidP="007711F5">
            <w:pPr>
              <w:pStyle w:val="Corpodeltesto2"/>
              <w:rPr>
                <w:rFonts w:ascii="Arial" w:hAnsi="Arial"/>
              </w:rPr>
            </w:pPr>
            <w:r w:rsidRPr="00C45A1E">
              <w:rPr>
                <w:rFonts w:ascii="Arial" w:hAnsi="Arial"/>
              </w:rPr>
              <w:t xml:space="preserve">detrazione del </w:t>
            </w:r>
            <w:r w:rsidRPr="00C45A1E">
              <w:rPr>
                <w:rStyle w:val="RichiamoCarattere0"/>
                <w:b/>
              </w:rPr>
              <w:t>25%</w:t>
            </w:r>
            <w:r w:rsidRPr="00D560F3">
              <w:rPr>
                <w:rStyle w:val="RichiamoCarattere0"/>
              </w:rPr>
              <w:t xml:space="preserve"> dell’importo stabilito all’art. </w:t>
            </w:r>
            <w:r w:rsidR="007711F5">
              <w:rPr>
                <w:rStyle w:val="RichiamoCarattere0"/>
                <w:b/>
                <w:color w:val="FF0000"/>
              </w:rPr>
              <w:t>2</w:t>
            </w:r>
            <w:r w:rsidR="00527972" w:rsidRPr="00C45A1E">
              <w:rPr>
                <w:rStyle w:val="RichiamoCarattere0"/>
                <w:b/>
                <w:color w:val="FF0000"/>
              </w:rPr>
              <w:t>3</w:t>
            </w:r>
            <w:r w:rsidRPr="00D560F3">
              <w:rPr>
                <w:rStyle w:val="RichiamoCarattere0"/>
              </w:rPr>
              <w:t xml:space="preserve"> </w:t>
            </w:r>
            <w:r w:rsidRPr="00C45A1E">
              <w:rPr>
                <w:rFonts w:ascii="Arial" w:hAnsi="Arial"/>
              </w:rPr>
              <w:t>e programmazione dell’intervento di rifacimento da eseguirsi entro i 1</w:t>
            </w:r>
            <w:r w:rsidR="00122EC7" w:rsidRPr="00C45A1E">
              <w:rPr>
                <w:rFonts w:ascii="Arial" w:hAnsi="Arial"/>
              </w:rPr>
              <w:t>0</w:t>
            </w:r>
            <w:r w:rsidRPr="00C45A1E">
              <w:rPr>
                <w:rFonts w:ascii="Arial" w:hAnsi="Arial"/>
              </w:rPr>
              <w:t xml:space="preserve"> giorni successivi. Qualora l’intervento di ripristino non avvenga nei 1</w:t>
            </w:r>
            <w:r w:rsidR="00122EC7" w:rsidRPr="00C45A1E">
              <w:rPr>
                <w:rFonts w:ascii="Arial" w:hAnsi="Arial"/>
              </w:rPr>
              <w:t>0</w:t>
            </w:r>
            <w:r w:rsidRPr="00C45A1E">
              <w:rPr>
                <w:rFonts w:ascii="Arial" w:hAnsi="Arial"/>
              </w:rPr>
              <w:t xml:space="preserve"> giorni stabiliti questo verrà ordinato come </w:t>
            </w:r>
            <w:r w:rsidRPr="00C45A1E">
              <w:rPr>
                <w:rFonts w:ascii="Arial" w:hAnsi="Arial"/>
                <w:b/>
                <w:u w:val="single"/>
              </w:rPr>
              <w:t>urgente</w:t>
            </w:r>
            <w:r w:rsidRPr="00C45A1E">
              <w:rPr>
                <w:rFonts w:ascii="Arial" w:hAnsi="Arial"/>
              </w:rPr>
              <w:t xml:space="preserve">, applicando anche quando previsto all’art. </w:t>
            </w:r>
            <w:r w:rsidR="007711F5">
              <w:rPr>
                <w:rStyle w:val="RichiamoCarattere0"/>
                <w:b/>
                <w:color w:val="FF0000"/>
              </w:rPr>
              <w:t>2</w:t>
            </w:r>
            <w:r w:rsidR="00527972" w:rsidRPr="00C45A1E">
              <w:rPr>
                <w:rStyle w:val="RichiamoCarattere0"/>
                <w:b/>
                <w:color w:val="FF0000"/>
              </w:rPr>
              <w:t>3.4</w:t>
            </w:r>
            <w:r w:rsidR="003365BD" w:rsidRPr="00C45A1E">
              <w:rPr>
                <w:rFonts w:ascii="Arial" w:hAnsi="Arial"/>
              </w:rPr>
              <w:t xml:space="preserve"> </w:t>
            </w:r>
          </w:p>
        </w:tc>
      </w:tr>
    </w:tbl>
    <w:p w:rsidR="007D6400" w:rsidRDefault="007D6400" w:rsidP="00E4007C">
      <w:pPr>
        <w:pStyle w:val="StileARTICOLO1"/>
        <w:numPr>
          <w:ilvl w:val="1"/>
          <w:numId w:val="2"/>
        </w:numPr>
      </w:pPr>
      <w:r w:rsidRPr="00A34A04">
        <w:t>Standard qualitativo visibilità notturna</w:t>
      </w:r>
    </w:p>
    <w:p w:rsidR="00B56F5D" w:rsidRPr="00CA3708" w:rsidRDefault="00CA3708" w:rsidP="00B56F5D">
      <w:pPr>
        <w:pStyle w:val="ARTICOLO0"/>
        <w:numPr>
          <w:ilvl w:val="2"/>
          <w:numId w:val="2"/>
        </w:numPr>
        <w:rPr>
          <w:i/>
          <w:caps w:val="0"/>
        </w:rPr>
      </w:pPr>
      <w:r>
        <w:rPr>
          <w:i/>
          <w:caps w:val="0"/>
        </w:rPr>
        <w:t>v</w:t>
      </w:r>
      <w:r w:rsidR="00B56F5D" w:rsidRPr="00CA3708">
        <w:rPr>
          <w:i/>
          <w:caps w:val="0"/>
        </w:rPr>
        <w:t xml:space="preserve">alori </w:t>
      </w:r>
      <w:r w:rsidR="00AC519C" w:rsidRPr="00CA3708">
        <w:rPr>
          <w:i/>
          <w:caps w:val="0"/>
        </w:rPr>
        <w:t>con strumentazione portatile</w:t>
      </w:r>
    </w:p>
    <w:tbl>
      <w:tblPr>
        <w:tblW w:w="10032" w:type="dxa"/>
        <w:jc w:val="center"/>
        <w:tblBorders>
          <w:top w:val="single" w:sz="12" w:space="0" w:color="000000"/>
          <w:bottom w:val="single" w:sz="12" w:space="0" w:color="000000"/>
          <w:insideH w:val="single" w:sz="6" w:space="0" w:color="000000"/>
        </w:tblBorders>
        <w:tblLayout w:type="fixed"/>
        <w:tblLook w:val="01E0" w:firstRow="1" w:lastRow="1" w:firstColumn="1" w:lastColumn="1" w:noHBand="0" w:noVBand="0"/>
      </w:tblPr>
      <w:tblGrid>
        <w:gridCol w:w="3936"/>
        <w:gridCol w:w="6096"/>
      </w:tblGrid>
      <w:tr w:rsidR="00AD3A30" w:rsidRPr="00A34A04" w:rsidTr="00C45A1E">
        <w:trPr>
          <w:jc w:val="center"/>
        </w:trPr>
        <w:tc>
          <w:tcPr>
            <w:tcW w:w="3936" w:type="dxa"/>
            <w:tcBorders>
              <w:top w:val="single" w:sz="12" w:space="0" w:color="000000"/>
              <w:bottom w:val="single" w:sz="8" w:space="0" w:color="000000"/>
            </w:tcBorders>
            <w:shd w:val="clear" w:color="auto" w:fill="auto"/>
            <w:vAlign w:val="center"/>
          </w:tcPr>
          <w:p w:rsidR="00AD3A30" w:rsidRPr="00C45A1E" w:rsidRDefault="00AD3A30" w:rsidP="00C45A1E">
            <w:pPr>
              <w:pStyle w:val="Corpodeltesto2"/>
              <w:jc w:val="center"/>
              <w:rPr>
                <w:rFonts w:ascii="Arial" w:hAnsi="Arial"/>
                <w:b/>
                <w:bCs/>
                <w:i/>
              </w:rPr>
            </w:pPr>
            <w:r w:rsidRPr="00C45A1E">
              <w:rPr>
                <w:rFonts w:ascii="Arial" w:hAnsi="Arial"/>
                <w:b/>
                <w:bCs/>
                <w:i/>
              </w:rPr>
              <w:t>Valori compresi nell’ L.S.A</w:t>
            </w:r>
          </w:p>
        </w:tc>
        <w:tc>
          <w:tcPr>
            <w:tcW w:w="6096" w:type="dxa"/>
            <w:tcBorders>
              <w:top w:val="single" w:sz="12" w:space="0" w:color="000000"/>
              <w:bottom w:val="single" w:sz="8" w:space="0" w:color="000000"/>
            </w:tcBorders>
            <w:shd w:val="clear" w:color="auto" w:fill="auto"/>
            <w:vAlign w:val="center"/>
          </w:tcPr>
          <w:p w:rsidR="00AD3A30" w:rsidRPr="00C45A1E" w:rsidRDefault="00AD3A30" w:rsidP="00D560F3">
            <w:pPr>
              <w:pStyle w:val="Corpodeltesto2"/>
              <w:rPr>
                <w:rFonts w:ascii="Arial" w:hAnsi="Arial"/>
                <w:b/>
                <w:bCs/>
                <w:i/>
              </w:rPr>
            </w:pPr>
            <w:r w:rsidRPr="00C45A1E">
              <w:rPr>
                <w:rFonts w:ascii="Arial" w:hAnsi="Arial"/>
                <w:b/>
                <w:bCs/>
                <w:i/>
              </w:rPr>
              <w:t>nessun intervento né programmazione</w:t>
            </w:r>
          </w:p>
        </w:tc>
      </w:tr>
      <w:tr w:rsidR="00AD3A30" w:rsidRPr="00A34A04" w:rsidTr="00C45A1E">
        <w:trPr>
          <w:jc w:val="center"/>
        </w:trPr>
        <w:tc>
          <w:tcPr>
            <w:tcW w:w="3936" w:type="dxa"/>
            <w:tcBorders>
              <w:top w:val="single" w:sz="8" w:space="0" w:color="000000"/>
              <w:bottom w:val="single" w:sz="6" w:space="0" w:color="000000"/>
            </w:tcBorders>
            <w:shd w:val="clear" w:color="auto" w:fill="auto"/>
            <w:vAlign w:val="center"/>
          </w:tcPr>
          <w:p w:rsidR="00AD3A30" w:rsidRPr="00C45A1E" w:rsidRDefault="00AD3A30" w:rsidP="00C45A1E">
            <w:pPr>
              <w:pStyle w:val="Corpodeltesto2"/>
              <w:jc w:val="center"/>
              <w:rPr>
                <w:rFonts w:ascii="Arial" w:hAnsi="Arial"/>
              </w:rPr>
            </w:pPr>
            <w:r w:rsidRPr="00C45A1E">
              <w:rPr>
                <w:rFonts w:ascii="Arial" w:hAnsi="Arial"/>
              </w:rPr>
              <w:t>Valori pari alla S.A.</w:t>
            </w:r>
          </w:p>
        </w:tc>
        <w:tc>
          <w:tcPr>
            <w:tcW w:w="6096" w:type="dxa"/>
            <w:tcBorders>
              <w:top w:val="single" w:sz="8" w:space="0" w:color="000000"/>
              <w:bottom w:val="single" w:sz="6" w:space="0" w:color="000000"/>
            </w:tcBorders>
            <w:shd w:val="clear" w:color="auto" w:fill="auto"/>
          </w:tcPr>
          <w:p w:rsidR="00AD3A30" w:rsidRPr="00C45A1E" w:rsidRDefault="00AD3A30" w:rsidP="00D560F3">
            <w:pPr>
              <w:pStyle w:val="Corpodeltesto2"/>
              <w:rPr>
                <w:rFonts w:ascii="Arial" w:hAnsi="Arial"/>
              </w:rPr>
            </w:pPr>
            <w:r w:rsidRPr="00C45A1E">
              <w:rPr>
                <w:rFonts w:ascii="Arial" w:hAnsi="Arial"/>
              </w:rPr>
              <w:t>programmazione dell’intervento</w:t>
            </w:r>
          </w:p>
        </w:tc>
      </w:tr>
      <w:tr w:rsidR="00AD3A30" w:rsidRPr="00A34A04" w:rsidTr="00C45A1E">
        <w:trPr>
          <w:jc w:val="center"/>
        </w:trPr>
        <w:tc>
          <w:tcPr>
            <w:tcW w:w="3936" w:type="dxa"/>
            <w:tcBorders>
              <w:top w:val="single" w:sz="6" w:space="0" w:color="000000"/>
              <w:bottom w:val="single" w:sz="8" w:space="0" w:color="000000"/>
            </w:tcBorders>
            <w:shd w:val="clear" w:color="auto" w:fill="auto"/>
            <w:vAlign w:val="center"/>
          </w:tcPr>
          <w:p w:rsidR="00AD3A30" w:rsidRPr="00C45A1E" w:rsidRDefault="00AD3A30" w:rsidP="00C45A1E">
            <w:pPr>
              <w:pStyle w:val="Corpodeltesto2"/>
              <w:jc w:val="center"/>
              <w:rPr>
                <w:rFonts w:ascii="Arial" w:hAnsi="Arial"/>
              </w:rPr>
            </w:pPr>
            <w:r w:rsidRPr="00C45A1E">
              <w:rPr>
                <w:rFonts w:ascii="Arial" w:hAnsi="Arial"/>
              </w:rPr>
              <w:t>Valori con S.I. compresa fra l’80 e il 100% della S.A.</w:t>
            </w:r>
          </w:p>
        </w:tc>
        <w:tc>
          <w:tcPr>
            <w:tcW w:w="6096" w:type="dxa"/>
            <w:tcBorders>
              <w:top w:val="single" w:sz="6" w:space="0" w:color="000000"/>
              <w:bottom w:val="single" w:sz="8" w:space="0" w:color="000000"/>
            </w:tcBorders>
            <w:shd w:val="clear" w:color="auto" w:fill="auto"/>
          </w:tcPr>
          <w:p w:rsidR="00AD3A30" w:rsidRPr="00C45A1E" w:rsidRDefault="00AD3A30" w:rsidP="00741356">
            <w:pPr>
              <w:pStyle w:val="Corpodeltesto2"/>
              <w:rPr>
                <w:rFonts w:ascii="Arial" w:hAnsi="Arial"/>
              </w:rPr>
            </w:pPr>
            <w:r w:rsidRPr="00C45A1E">
              <w:rPr>
                <w:rFonts w:ascii="Arial" w:hAnsi="Arial"/>
              </w:rPr>
              <w:t xml:space="preserve">detrazione del </w:t>
            </w:r>
            <w:r w:rsidRPr="00C45A1E">
              <w:rPr>
                <w:rFonts w:ascii="Arial" w:hAnsi="Arial"/>
                <w:b/>
              </w:rPr>
              <w:t>25%</w:t>
            </w:r>
            <w:r w:rsidRPr="00C45A1E">
              <w:rPr>
                <w:rFonts w:ascii="Arial" w:hAnsi="Arial"/>
              </w:rPr>
              <w:t xml:space="preserve"> dell’importo stabilito all’art. </w:t>
            </w:r>
            <w:r w:rsidR="00741356">
              <w:rPr>
                <w:rStyle w:val="RichiamoCarattere0"/>
                <w:b/>
                <w:color w:val="FF0000"/>
              </w:rPr>
              <w:t>2</w:t>
            </w:r>
            <w:r w:rsidR="00527972" w:rsidRPr="00C45A1E">
              <w:rPr>
                <w:rStyle w:val="RichiamoCarattere0"/>
                <w:b/>
                <w:color w:val="FF0000"/>
              </w:rPr>
              <w:t>3</w:t>
            </w:r>
            <w:r w:rsidRPr="00C45A1E">
              <w:rPr>
                <w:rFonts w:ascii="Arial" w:hAnsi="Arial"/>
              </w:rPr>
              <w:t xml:space="preserve"> e programmazione dell’intervento di rifacimento da eseguirsi entro i 1</w:t>
            </w:r>
            <w:r w:rsidR="00122EC7" w:rsidRPr="00C45A1E">
              <w:rPr>
                <w:rFonts w:ascii="Arial" w:hAnsi="Arial"/>
              </w:rPr>
              <w:t>0</w:t>
            </w:r>
            <w:r w:rsidRPr="00C45A1E">
              <w:rPr>
                <w:rFonts w:ascii="Arial" w:hAnsi="Arial"/>
              </w:rPr>
              <w:t xml:space="preserve"> giorni successivi. Qualora l’intervento di ripristino non avvenga nei 1</w:t>
            </w:r>
            <w:r w:rsidR="00122EC7" w:rsidRPr="00C45A1E">
              <w:rPr>
                <w:rFonts w:ascii="Arial" w:hAnsi="Arial"/>
              </w:rPr>
              <w:t>0</w:t>
            </w:r>
            <w:r w:rsidRPr="00C45A1E">
              <w:rPr>
                <w:rFonts w:ascii="Arial" w:hAnsi="Arial"/>
              </w:rPr>
              <w:t xml:space="preserve"> giorni stabiliti questo verrà ordinato come </w:t>
            </w:r>
            <w:r w:rsidRPr="00C45A1E">
              <w:rPr>
                <w:rFonts w:ascii="Arial" w:hAnsi="Arial"/>
                <w:b/>
                <w:u w:val="single"/>
              </w:rPr>
              <w:t>urgente</w:t>
            </w:r>
            <w:r w:rsidRPr="00C45A1E">
              <w:rPr>
                <w:rFonts w:ascii="Arial" w:hAnsi="Arial"/>
              </w:rPr>
              <w:t xml:space="preserve">, applicando anche quando previsto all’art. </w:t>
            </w:r>
            <w:r w:rsidR="00741356">
              <w:rPr>
                <w:rStyle w:val="RichiamoCarattere0"/>
                <w:b/>
                <w:color w:val="FF0000"/>
              </w:rPr>
              <w:t>2</w:t>
            </w:r>
            <w:r w:rsidR="00527972" w:rsidRPr="00C45A1E">
              <w:rPr>
                <w:rStyle w:val="RichiamoCarattere0"/>
                <w:b/>
                <w:color w:val="FF0000"/>
              </w:rPr>
              <w:t>3.4</w:t>
            </w:r>
          </w:p>
        </w:tc>
      </w:tr>
      <w:tr w:rsidR="00AD3A30" w:rsidRPr="00A34A04" w:rsidTr="00C45A1E">
        <w:trPr>
          <w:jc w:val="center"/>
        </w:trPr>
        <w:tc>
          <w:tcPr>
            <w:tcW w:w="3936" w:type="dxa"/>
            <w:tcBorders>
              <w:top w:val="single" w:sz="8" w:space="0" w:color="000000"/>
            </w:tcBorders>
            <w:shd w:val="clear" w:color="auto" w:fill="auto"/>
            <w:vAlign w:val="center"/>
          </w:tcPr>
          <w:p w:rsidR="00AD3A30" w:rsidRPr="00C45A1E" w:rsidRDefault="00AD3A30" w:rsidP="00C45A1E">
            <w:pPr>
              <w:pStyle w:val="Corpodeltesto2"/>
              <w:jc w:val="center"/>
              <w:rPr>
                <w:rFonts w:ascii="Arial" w:hAnsi="Arial"/>
              </w:rPr>
            </w:pPr>
            <w:r w:rsidRPr="00C45A1E">
              <w:rPr>
                <w:rFonts w:ascii="Arial" w:hAnsi="Arial"/>
              </w:rPr>
              <w:t>Valori con S.I. minore dell’80% della S.A.</w:t>
            </w:r>
          </w:p>
        </w:tc>
        <w:tc>
          <w:tcPr>
            <w:tcW w:w="6096" w:type="dxa"/>
            <w:tcBorders>
              <w:top w:val="single" w:sz="8" w:space="0" w:color="000000"/>
            </w:tcBorders>
            <w:shd w:val="clear" w:color="auto" w:fill="auto"/>
          </w:tcPr>
          <w:p w:rsidR="00AD3A30" w:rsidRPr="00C45A1E" w:rsidRDefault="00AD3A30" w:rsidP="00D560F3">
            <w:pPr>
              <w:pStyle w:val="Corpodeltesto2"/>
              <w:rPr>
                <w:rFonts w:ascii="Arial" w:hAnsi="Arial"/>
              </w:rPr>
            </w:pPr>
            <w:r w:rsidRPr="00C45A1E">
              <w:rPr>
                <w:rFonts w:ascii="Arial" w:hAnsi="Arial"/>
              </w:rPr>
              <w:t xml:space="preserve">detrazione del </w:t>
            </w:r>
            <w:r w:rsidRPr="00C45A1E">
              <w:rPr>
                <w:rStyle w:val="RichiamoCarattere0"/>
                <w:b/>
              </w:rPr>
              <w:t>45%</w:t>
            </w:r>
            <w:r w:rsidRPr="00C45A1E">
              <w:rPr>
                <w:rFonts w:ascii="Arial" w:hAnsi="Arial"/>
              </w:rPr>
              <w:t xml:space="preserve"> e predisposizione di un intervento </w:t>
            </w:r>
            <w:r w:rsidRPr="00C45A1E">
              <w:rPr>
                <w:rFonts w:ascii="Arial" w:hAnsi="Arial"/>
                <w:b/>
                <w:u w:val="single"/>
              </w:rPr>
              <w:t>urgente</w:t>
            </w:r>
            <w:r w:rsidRPr="00C45A1E">
              <w:rPr>
                <w:rFonts w:ascii="Arial" w:hAnsi="Arial"/>
              </w:rPr>
              <w:t xml:space="preserve"> di rifacimento</w:t>
            </w:r>
            <w:r w:rsidR="007D6E70" w:rsidRPr="00C45A1E">
              <w:rPr>
                <w:rFonts w:ascii="Arial" w:hAnsi="Arial"/>
              </w:rPr>
              <w:t xml:space="preserve"> </w:t>
            </w:r>
            <w:r w:rsidR="007D6E70" w:rsidRPr="007D6E70">
              <w:t>da eseguirsi entro i 10 giorni successivi.</w:t>
            </w:r>
          </w:p>
        </w:tc>
      </w:tr>
    </w:tbl>
    <w:p w:rsidR="00246D80" w:rsidRDefault="00246D80" w:rsidP="00642805">
      <w:pPr>
        <w:pStyle w:val="Corpotesto1"/>
      </w:pPr>
    </w:p>
    <w:p w:rsidR="00AC519C" w:rsidRPr="00CA3708" w:rsidRDefault="00CA3708" w:rsidP="00AC519C">
      <w:pPr>
        <w:pStyle w:val="ARTICOLO0"/>
        <w:numPr>
          <w:ilvl w:val="2"/>
          <w:numId w:val="2"/>
        </w:numPr>
        <w:rPr>
          <w:i/>
          <w:caps w:val="0"/>
        </w:rPr>
      </w:pPr>
      <w:r>
        <w:rPr>
          <w:i/>
          <w:caps w:val="0"/>
        </w:rPr>
        <w:lastRenderedPageBreak/>
        <w:t>v</w:t>
      </w:r>
      <w:r w:rsidR="00AC519C" w:rsidRPr="00CA3708">
        <w:rPr>
          <w:i/>
          <w:caps w:val="0"/>
        </w:rPr>
        <w:t>alori con strumentazione ad alto rendimento</w:t>
      </w:r>
    </w:p>
    <w:p w:rsidR="00AC519C" w:rsidRPr="00771F5A" w:rsidRDefault="00AC519C" w:rsidP="00AC519C">
      <w:pPr>
        <w:pStyle w:val="aINSERIMENTI"/>
        <w:rPr>
          <w:color w:val="auto"/>
          <w:u w:val="none"/>
        </w:rPr>
      </w:pPr>
    </w:p>
    <w:p w:rsidR="00A138DE" w:rsidRPr="00CA3708" w:rsidRDefault="00CA3708" w:rsidP="00A138DE">
      <w:pPr>
        <w:pStyle w:val="ARTICOLO0"/>
        <w:numPr>
          <w:ilvl w:val="3"/>
          <w:numId w:val="2"/>
        </w:numPr>
        <w:rPr>
          <w:i/>
          <w:caps w:val="0"/>
        </w:rPr>
      </w:pPr>
      <w:r>
        <w:rPr>
          <w:i/>
          <w:caps w:val="0"/>
        </w:rPr>
        <w:t>t</w:t>
      </w:r>
      <w:r w:rsidR="00A138DE" w:rsidRPr="00CA3708">
        <w:rPr>
          <w:i/>
          <w:caps w:val="0"/>
        </w:rPr>
        <w:t>ratta autostradale</w:t>
      </w:r>
    </w:p>
    <w:p w:rsidR="00122EC7" w:rsidRDefault="00623F0B" w:rsidP="00642805">
      <w:pPr>
        <w:pStyle w:val="Corpotesto1"/>
      </w:pPr>
      <w:r>
        <w:t xml:space="preserve">Importo fisso in base alla percentuale di valori </w:t>
      </w:r>
      <w:r w:rsidR="00BA43DB">
        <w:t xml:space="preserve">sotto </w:t>
      </w:r>
      <w:r>
        <w:t>standard</w:t>
      </w:r>
      <w:r w:rsidR="00BA43DB">
        <w:t>,</w:t>
      </w:r>
      <w:r w:rsidR="00D70F31">
        <w:t xml:space="preserve"> </w:t>
      </w:r>
      <w:r>
        <w:t xml:space="preserve">rilevati </w:t>
      </w:r>
      <w:r w:rsidR="00BA43DB">
        <w:t>con la strumentazione ad alto rendimento</w:t>
      </w:r>
      <w:r w:rsidR="009051AE">
        <w:t xml:space="preserve"> e restituiti ogni </w:t>
      </w:r>
      <w:smartTag w:uri="urn:schemas-microsoft-com:office:smarttags" w:element="metricconverter">
        <w:smartTagPr>
          <w:attr w:name="ProductID" w:val="50 m"/>
        </w:smartTagPr>
        <w:r w:rsidR="009051AE">
          <w:t>50 m</w:t>
        </w:r>
      </w:smartTag>
      <w:r w:rsidR="00BA43DB">
        <w:t>, per tratto autostradale, carreggiata e tipo di striscia (</w:t>
      </w:r>
      <w:r w:rsidR="00BA43DB" w:rsidRPr="0014236C">
        <w:rPr>
          <w:b/>
        </w:rPr>
        <w:t>MD</w:t>
      </w:r>
      <w:r w:rsidR="00B46E47">
        <w:t xml:space="preserve"> </w:t>
      </w:r>
      <w:r w:rsidR="00BA43DB">
        <w:t xml:space="preserve">= margine destro, </w:t>
      </w:r>
      <w:r w:rsidR="00BA43DB" w:rsidRPr="0014236C">
        <w:rPr>
          <w:b/>
        </w:rPr>
        <w:t>TR</w:t>
      </w:r>
      <w:r w:rsidR="00B46E47">
        <w:t xml:space="preserve"> </w:t>
      </w:r>
      <w:r w:rsidR="00BA43DB">
        <w:t>=</w:t>
      </w:r>
      <w:r w:rsidR="00B46E47">
        <w:t xml:space="preserve"> str</w:t>
      </w:r>
      <w:r w:rsidR="00BA43DB">
        <w:t>i</w:t>
      </w:r>
      <w:r w:rsidR="00B46E47">
        <w:t>sce longitudinali discontinue</w:t>
      </w:r>
      <w:r w:rsidR="00BA43DB">
        <w:t>).</w:t>
      </w:r>
    </w:p>
    <w:p w:rsidR="00D70F31" w:rsidRDefault="00D70F31" w:rsidP="00642805">
      <w:pPr>
        <w:pStyle w:val="Corpotesto1"/>
      </w:pPr>
      <w:r>
        <w:t>Tale percentuale verrà</w:t>
      </w:r>
      <w:r w:rsidRPr="00A34A04">
        <w:t xml:space="preserve"> </w:t>
      </w:r>
      <w:r>
        <w:t xml:space="preserve">calcolata sui chilometri effettivamente rilevati, </w:t>
      </w:r>
      <w:r w:rsidR="00686D33">
        <w:t>e ritenuti idonei ai fini delle verifiche di cui all’oggetto</w:t>
      </w:r>
      <w:r>
        <w:t>.</w:t>
      </w:r>
    </w:p>
    <w:p w:rsidR="00B56F5D" w:rsidRPr="00CA3708" w:rsidRDefault="00CA3708" w:rsidP="00A138DE">
      <w:pPr>
        <w:pStyle w:val="ARTICOLO0"/>
        <w:numPr>
          <w:ilvl w:val="3"/>
          <w:numId w:val="2"/>
        </w:numPr>
        <w:rPr>
          <w:i/>
          <w:caps w:val="0"/>
        </w:rPr>
      </w:pPr>
      <w:r>
        <w:rPr>
          <w:i/>
          <w:caps w:val="0"/>
        </w:rPr>
        <w:t>s</w:t>
      </w:r>
      <w:r w:rsidR="00A138DE" w:rsidRPr="00CA3708">
        <w:rPr>
          <w:i/>
          <w:caps w:val="0"/>
        </w:rPr>
        <w:t>egmento tratta autostradale</w:t>
      </w:r>
      <w:r w:rsidR="00B56F5D" w:rsidRPr="00CA3708">
        <w:rPr>
          <w:i/>
          <w:caps w:val="0"/>
        </w:rPr>
        <w:t xml:space="preserve"> minimo </w:t>
      </w:r>
      <w:smartTag w:uri="urn:schemas-microsoft-com:office:smarttags" w:element="metricconverter">
        <w:smartTagPr>
          <w:attr w:name="ProductID" w:val="20 km"/>
        </w:smartTagPr>
        <w:r w:rsidR="00B56F5D" w:rsidRPr="00CA3708">
          <w:rPr>
            <w:i/>
            <w:caps w:val="0"/>
          </w:rPr>
          <w:t>20 km</w:t>
        </w:r>
      </w:smartTag>
    </w:p>
    <w:tbl>
      <w:tblPr>
        <w:tblW w:w="10032" w:type="dxa"/>
        <w:jc w:val="center"/>
        <w:tblBorders>
          <w:top w:val="single" w:sz="12" w:space="0" w:color="000000"/>
          <w:bottom w:val="single" w:sz="12" w:space="0" w:color="000000"/>
          <w:insideH w:val="single" w:sz="6" w:space="0" w:color="000000"/>
        </w:tblBorders>
        <w:tblLayout w:type="fixed"/>
        <w:tblLook w:val="01E0" w:firstRow="1" w:lastRow="1" w:firstColumn="1" w:lastColumn="1" w:noHBand="0" w:noVBand="0"/>
      </w:tblPr>
      <w:tblGrid>
        <w:gridCol w:w="3515"/>
        <w:gridCol w:w="3469"/>
        <w:gridCol w:w="3048"/>
      </w:tblGrid>
      <w:tr w:rsidR="00B56F5D" w:rsidRPr="00A34A04" w:rsidTr="00C45A1E">
        <w:trPr>
          <w:jc w:val="center"/>
        </w:trPr>
        <w:tc>
          <w:tcPr>
            <w:tcW w:w="3515" w:type="dxa"/>
            <w:tcBorders>
              <w:top w:val="single" w:sz="12" w:space="0" w:color="000000"/>
              <w:bottom w:val="single" w:sz="8" w:space="0" w:color="000000"/>
            </w:tcBorders>
            <w:shd w:val="clear" w:color="auto" w:fill="auto"/>
            <w:vAlign w:val="center"/>
          </w:tcPr>
          <w:p w:rsidR="00B56F5D" w:rsidRPr="00C45A1E" w:rsidRDefault="00B56F5D" w:rsidP="00B56F5D">
            <w:pPr>
              <w:pStyle w:val="StileTabella1rigaGRA"/>
              <w:rPr>
                <w:iCs w:val="0"/>
                <w:color w:val="auto"/>
              </w:rPr>
            </w:pPr>
            <w:r w:rsidRPr="00C45A1E">
              <w:rPr>
                <w:iCs w:val="0"/>
                <w:color w:val="auto"/>
              </w:rPr>
              <w:t>Valori compresi nell’ L.S.A</w:t>
            </w:r>
          </w:p>
        </w:tc>
        <w:tc>
          <w:tcPr>
            <w:tcW w:w="6517" w:type="dxa"/>
            <w:gridSpan w:val="2"/>
            <w:tcBorders>
              <w:top w:val="single" w:sz="12" w:space="0" w:color="000000"/>
              <w:bottom w:val="single" w:sz="8" w:space="0" w:color="000000"/>
            </w:tcBorders>
            <w:shd w:val="clear" w:color="auto" w:fill="auto"/>
            <w:vAlign w:val="center"/>
          </w:tcPr>
          <w:p w:rsidR="00B56F5D" w:rsidRPr="00C45A1E" w:rsidRDefault="00B56F5D" w:rsidP="00B56F5D">
            <w:pPr>
              <w:pStyle w:val="StileTabella1rigaGRA"/>
              <w:rPr>
                <w:iCs w:val="0"/>
                <w:color w:val="auto"/>
              </w:rPr>
            </w:pPr>
            <w:r w:rsidRPr="00C45A1E">
              <w:rPr>
                <w:iCs w:val="0"/>
                <w:color w:val="auto"/>
              </w:rPr>
              <w:t>nessun intervento né programmazione</w:t>
            </w:r>
          </w:p>
        </w:tc>
      </w:tr>
      <w:tr w:rsidR="00B56F5D" w:rsidRPr="00A34A04" w:rsidTr="00C45A1E">
        <w:trPr>
          <w:jc w:val="center"/>
        </w:trPr>
        <w:tc>
          <w:tcPr>
            <w:tcW w:w="3515" w:type="dxa"/>
            <w:tcBorders>
              <w:top w:val="single" w:sz="8" w:space="0" w:color="000000"/>
              <w:bottom w:val="single" w:sz="6" w:space="0" w:color="000000"/>
            </w:tcBorders>
            <w:shd w:val="clear" w:color="auto" w:fill="auto"/>
            <w:vAlign w:val="center"/>
          </w:tcPr>
          <w:p w:rsidR="00B56F5D" w:rsidRPr="00C45A1E" w:rsidRDefault="00B56F5D" w:rsidP="00B56F5D">
            <w:pPr>
              <w:pStyle w:val="StileTabella1rigaGRA"/>
              <w:rPr>
                <w:b w:val="0"/>
                <w:bCs w:val="0"/>
                <w:i w:val="0"/>
                <w:iCs w:val="0"/>
                <w:color w:val="auto"/>
              </w:rPr>
            </w:pPr>
            <w:r w:rsidRPr="00C45A1E">
              <w:rPr>
                <w:b w:val="0"/>
                <w:bCs w:val="0"/>
                <w:i w:val="0"/>
                <w:iCs w:val="0"/>
                <w:color w:val="auto"/>
              </w:rPr>
              <w:t>Valori pari alla S.A.</w:t>
            </w:r>
          </w:p>
        </w:tc>
        <w:tc>
          <w:tcPr>
            <w:tcW w:w="6517" w:type="dxa"/>
            <w:gridSpan w:val="2"/>
            <w:tcBorders>
              <w:top w:val="single" w:sz="8" w:space="0" w:color="000000"/>
              <w:bottom w:val="single" w:sz="6" w:space="0" w:color="000000"/>
            </w:tcBorders>
            <w:shd w:val="clear" w:color="auto" w:fill="auto"/>
          </w:tcPr>
          <w:p w:rsidR="00B56F5D" w:rsidRPr="00C45A1E" w:rsidRDefault="00B56F5D" w:rsidP="00B56F5D">
            <w:pPr>
              <w:pStyle w:val="StileTabella1rigaGRA"/>
              <w:rPr>
                <w:b w:val="0"/>
                <w:bCs w:val="0"/>
                <w:i w:val="0"/>
                <w:iCs w:val="0"/>
                <w:color w:val="auto"/>
              </w:rPr>
            </w:pPr>
            <w:r w:rsidRPr="00C45A1E">
              <w:rPr>
                <w:b w:val="0"/>
                <w:bCs w:val="0"/>
                <w:i w:val="0"/>
                <w:iCs w:val="0"/>
                <w:color w:val="auto"/>
              </w:rPr>
              <w:t>programmazione dell’intervento</w:t>
            </w:r>
          </w:p>
        </w:tc>
      </w:tr>
      <w:tr w:rsidR="0047123A" w:rsidRPr="00A34A04" w:rsidTr="00C45A1E">
        <w:trPr>
          <w:jc w:val="center"/>
        </w:trPr>
        <w:tc>
          <w:tcPr>
            <w:tcW w:w="3515" w:type="dxa"/>
            <w:vMerge w:val="restart"/>
            <w:tcBorders>
              <w:top w:val="single" w:sz="6" w:space="0" w:color="000000"/>
            </w:tcBorders>
            <w:shd w:val="clear" w:color="auto" w:fill="auto"/>
            <w:vAlign w:val="center"/>
          </w:tcPr>
          <w:p w:rsidR="0047123A" w:rsidRPr="00C45A1E" w:rsidRDefault="0047123A" w:rsidP="00B56F5D">
            <w:pPr>
              <w:pStyle w:val="StileTabella1rigaGRA"/>
              <w:rPr>
                <w:b w:val="0"/>
                <w:bCs w:val="0"/>
                <w:i w:val="0"/>
                <w:iCs w:val="0"/>
                <w:color w:val="auto"/>
              </w:rPr>
            </w:pPr>
            <w:r w:rsidRPr="00C45A1E">
              <w:rPr>
                <w:b w:val="0"/>
                <w:bCs w:val="0"/>
                <w:i w:val="0"/>
                <w:iCs w:val="0"/>
                <w:color w:val="auto"/>
              </w:rPr>
              <w:t>Valori inferiori alla S.A.</w:t>
            </w:r>
          </w:p>
        </w:tc>
        <w:tc>
          <w:tcPr>
            <w:tcW w:w="6517" w:type="dxa"/>
            <w:gridSpan w:val="2"/>
            <w:tcBorders>
              <w:top w:val="single" w:sz="6" w:space="0" w:color="000000"/>
              <w:bottom w:val="single" w:sz="8" w:space="0" w:color="000000"/>
            </w:tcBorders>
            <w:shd w:val="clear" w:color="auto" w:fill="auto"/>
          </w:tcPr>
          <w:p w:rsidR="0047123A" w:rsidRPr="00C45A1E" w:rsidRDefault="0047123A" w:rsidP="00B56F5D">
            <w:pPr>
              <w:pStyle w:val="StileTabella1rigaGRA"/>
              <w:rPr>
                <w:b w:val="0"/>
                <w:bCs w:val="0"/>
                <w:i w:val="0"/>
                <w:iCs w:val="0"/>
                <w:color w:val="auto"/>
              </w:rPr>
            </w:pPr>
            <w:r w:rsidRPr="00A34A04">
              <w:t xml:space="preserve">programmazione dell’intervento di rifacimento </w:t>
            </w:r>
            <w:r w:rsidRPr="008F7B29">
              <w:t xml:space="preserve">da eseguirsi entro i </w:t>
            </w:r>
            <w:r w:rsidRPr="00C45A1E">
              <w:rPr>
                <w:u w:val="single"/>
              </w:rPr>
              <w:t>10 giorni successivi</w:t>
            </w:r>
          </w:p>
        </w:tc>
      </w:tr>
      <w:tr w:rsidR="0047123A" w:rsidRPr="00A34A04" w:rsidTr="00C45A1E">
        <w:trPr>
          <w:jc w:val="center"/>
        </w:trPr>
        <w:tc>
          <w:tcPr>
            <w:tcW w:w="3515" w:type="dxa"/>
            <w:vMerge/>
            <w:shd w:val="clear" w:color="auto" w:fill="auto"/>
            <w:vAlign w:val="center"/>
          </w:tcPr>
          <w:p w:rsidR="0047123A" w:rsidRPr="00C45A1E" w:rsidRDefault="0047123A" w:rsidP="00B56F5D">
            <w:pPr>
              <w:pStyle w:val="StileTabella1rigaGRA"/>
              <w:rPr>
                <w:b w:val="0"/>
                <w:bCs w:val="0"/>
                <w:i w:val="0"/>
                <w:iCs w:val="0"/>
                <w:color w:val="auto"/>
              </w:rPr>
            </w:pPr>
          </w:p>
        </w:tc>
        <w:tc>
          <w:tcPr>
            <w:tcW w:w="3469" w:type="dxa"/>
            <w:tcBorders>
              <w:top w:val="single" w:sz="8" w:space="0" w:color="000000"/>
            </w:tcBorders>
            <w:shd w:val="clear" w:color="auto" w:fill="auto"/>
          </w:tcPr>
          <w:p w:rsidR="0047123A" w:rsidRPr="00C45A1E" w:rsidRDefault="003F5F6B" w:rsidP="00B56F5D">
            <w:pPr>
              <w:pStyle w:val="StileTabella1rigaGRA"/>
              <w:rPr>
                <w:b w:val="0"/>
                <w:bCs w:val="0"/>
                <w:i w:val="0"/>
                <w:iCs w:val="0"/>
                <w:color w:val="auto"/>
              </w:rPr>
            </w:pPr>
            <w:r w:rsidRPr="00C45A1E">
              <w:rPr>
                <w:b w:val="0"/>
                <w:bCs w:val="0"/>
                <w:i w:val="0"/>
                <w:iCs w:val="0"/>
                <w:color w:val="auto"/>
              </w:rPr>
              <w:t xml:space="preserve">Rifacimento eseguito e rientro della visibilità notturna nel valore standard </w:t>
            </w:r>
          </w:p>
        </w:tc>
        <w:tc>
          <w:tcPr>
            <w:tcW w:w="3048" w:type="dxa"/>
            <w:tcBorders>
              <w:top w:val="single" w:sz="8" w:space="0" w:color="000000"/>
            </w:tcBorders>
            <w:shd w:val="clear" w:color="auto" w:fill="auto"/>
          </w:tcPr>
          <w:p w:rsidR="003F5F6B" w:rsidRPr="00C45A1E" w:rsidRDefault="003F5F6B" w:rsidP="00B56F5D">
            <w:pPr>
              <w:pStyle w:val="StileTabella1rigaGRA"/>
              <w:rPr>
                <w:b w:val="0"/>
                <w:bCs w:val="0"/>
                <w:i w:val="0"/>
                <w:iCs w:val="0"/>
                <w:color w:val="auto"/>
              </w:rPr>
            </w:pPr>
          </w:p>
          <w:p w:rsidR="0047123A" w:rsidRPr="00C45A1E" w:rsidRDefault="0047123A" w:rsidP="00B56F5D">
            <w:pPr>
              <w:pStyle w:val="StileTabella1rigaGRA"/>
              <w:rPr>
                <w:b w:val="0"/>
                <w:bCs w:val="0"/>
                <w:i w:val="0"/>
                <w:iCs w:val="0"/>
                <w:color w:val="auto"/>
              </w:rPr>
            </w:pPr>
            <w:r w:rsidRPr="00C45A1E">
              <w:rPr>
                <w:b w:val="0"/>
                <w:bCs w:val="0"/>
                <w:i w:val="0"/>
                <w:iCs w:val="0"/>
                <w:color w:val="auto"/>
              </w:rPr>
              <w:t xml:space="preserve">Penale di </w:t>
            </w:r>
            <w:r w:rsidRPr="00C45A1E">
              <w:rPr>
                <w:bCs w:val="0"/>
                <w:i w:val="0"/>
                <w:iCs w:val="0"/>
                <w:color w:val="auto"/>
              </w:rPr>
              <w:t xml:space="preserve">€ </w:t>
            </w:r>
            <w:r w:rsidR="00B42CED" w:rsidRPr="00C45A1E">
              <w:rPr>
                <w:bCs w:val="0"/>
                <w:i w:val="0"/>
                <w:iCs w:val="0"/>
                <w:color w:val="auto"/>
              </w:rPr>
              <w:t>2</w:t>
            </w:r>
            <w:r w:rsidR="00A138DE" w:rsidRPr="00C45A1E">
              <w:rPr>
                <w:bCs w:val="0"/>
                <w:i w:val="0"/>
                <w:iCs w:val="0"/>
                <w:color w:val="auto"/>
              </w:rPr>
              <w:t>.</w:t>
            </w:r>
            <w:r w:rsidR="00B42CED" w:rsidRPr="00C45A1E">
              <w:rPr>
                <w:bCs w:val="0"/>
                <w:i w:val="0"/>
                <w:iCs w:val="0"/>
                <w:color w:val="auto"/>
              </w:rPr>
              <w:t>0</w:t>
            </w:r>
            <w:r w:rsidRPr="00C45A1E">
              <w:rPr>
                <w:bCs w:val="0"/>
                <w:i w:val="0"/>
                <w:iCs w:val="0"/>
                <w:color w:val="auto"/>
              </w:rPr>
              <w:t>00,00</w:t>
            </w:r>
          </w:p>
        </w:tc>
      </w:tr>
      <w:tr w:rsidR="0047123A" w:rsidRPr="00A34A04" w:rsidTr="00C45A1E">
        <w:trPr>
          <w:jc w:val="center"/>
        </w:trPr>
        <w:tc>
          <w:tcPr>
            <w:tcW w:w="3515" w:type="dxa"/>
            <w:vMerge/>
            <w:shd w:val="clear" w:color="auto" w:fill="auto"/>
            <w:vAlign w:val="center"/>
          </w:tcPr>
          <w:p w:rsidR="0047123A" w:rsidRPr="00C45A1E" w:rsidRDefault="0047123A" w:rsidP="00B56F5D">
            <w:pPr>
              <w:pStyle w:val="StileTabella1rigaGRA"/>
              <w:rPr>
                <w:b w:val="0"/>
                <w:bCs w:val="0"/>
                <w:i w:val="0"/>
                <w:iCs w:val="0"/>
                <w:color w:val="auto"/>
              </w:rPr>
            </w:pPr>
          </w:p>
        </w:tc>
        <w:tc>
          <w:tcPr>
            <w:tcW w:w="3469" w:type="dxa"/>
            <w:tcBorders>
              <w:top w:val="single" w:sz="8" w:space="0" w:color="000000"/>
            </w:tcBorders>
            <w:shd w:val="clear" w:color="auto" w:fill="auto"/>
          </w:tcPr>
          <w:p w:rsidR="0047123A" w:rsidRPr="00C45A1E" w:rsidRDefault="003F5F6B" w:rsidP="00AF37E0">
            <w:pPr>
              <w:pStyle w:val="StileTabella1rigaGRA"/>
              <w:rPr>
                <w:b w:val="0"/>
                <w:bCs w:val="0"/>
                <w:i w:val="0"/>
                <w:iCs w:val="0"/>
                <w:color w:val="auto"/>
              </w:rPr>
            </w:pPr>
            <w:r w:rsidRPr="00C45A1E">
              <w:rPr>
                <w:b w:val="0"/>
                <w:bCs w:val="0"/>
                <w:i w:val="0"/>
                <w:iCs w:val="0"/>
                <w:color w:val="auto"/>
              </w:rPr>
              <w:t>Rifacimento eseguito e NON rientro della visibilità notturna nel valore standard</w:t>
            </w:r>
          </w:p>
        </w:tc>
        <w:tc>
          <w:tcPr>
            <w:tcW w:w="3048" w:type="dxa"/>
            <w:tcBorders>
              <w:top w:val="single" w:sz="8" w:space="0" w:color="000000"/>
            </w:tcBorders>
            <w:shd w:val="clear" w:color="auto" w:fill="auto"/>
          </w:tcPr>
          <w:p w:rsidR="003F5F6B" w:rsidRPr="00C45A1E" w:rsidRDefault="003F5F6B" w:rsidP="00B56F5D">
            <w:pPr>
              <w:pStyle w:val="StileTabella1rigaGRA"/>
              <w:rPr>
                <w:b w:val="0"/>
                <w:bCs w:val="0"/>
                <w:i w:val="0"/>
                <w:iCs w:val="0"/>
                <w:color w:val="auto"/>
              </w:rPr>
            </w:pPr>
          </w:p>
          <w:p w:rsidR="0047123A" w:rsidRPr="00C45A1E" w:rsidRDefault="0047123A" w:rsidP="00B56F5D">
            <w:pPr>
              <w:pStyle w:val="StileTabella1rigaGRA"/>
              <w:rPr>
                <w:b w:val="0"/>
                <w:bCs w:val="0"/>
                <w:i w:val="0"/>
                <w:iCs w:val="0"/>
                <w:color w:val="auto"/>
              </w:rPr>
            </w:pPr>
            <w:r w:rsidRPr="00C45A1E">
              <w:rPr>
                <w:b w:val="0"/>
                <w:bCs w:val="0"/>
                <w:i w:val="0"/>
                <w:iCs w:val="0"/>
                <w:color w:val="auto"/>
              </w:rPr>
              <w:t xml:space="preserve">Penale di </w:t>
            </w:r>
            <w:r w:rsidRPr="00C45A1E">
              <w:rPr>
                <w:bCs w:val="0"/>
                <w:i w:val="0"/>
                <w:iCs w:val="0"/>
                <w:color w:val="auto"/>
              </w:rPr>
              <w:t>€ 50.000,00</w:t>
            </w:r>
          </w:p>
        </w:tc>
      </w:tr>
      <w:tr w:rsidR="0047123A" w:rsidRPr="00A34A04" w:rsidTr="00C45A1E">
        <w:trPr>
          <w:jc w:val="center"/>
        </w:trPr>
        <w:tc>
          <w:tcPr>
            <w:tcW w:w="3515" w:type="dxa"/>
            <w:vMerge/>
            <w:tcBorders>
              <w:top w:val="single" w:sz="12" w:space="0" w:color="000000"/>
            </w:tcBorders>
            <w:shd w:val="clear" w:color="auto" w:fill="auto"/>
            <w:vAlign w:val="center"/>
          </w:tcPr>
          <w:p w:rsidR="0047123A" w:rsidRPr="00C45A1E" w:rsidRDefault="0047123A" w:rsidP="00B56F5D">
            <w:pPr>
              <w:pStyle w:val="StileTabella1rigaGRA"/>
              <w:rPr>
                <w:b w:val="0"/>
                <w:bCs w:val="0"/>
                <w:i w:val="0"/>
                <w:iCs w:val="0"/>
                <w:color w:val="auto"/>
              </w:rPr>
            </w:pPr>
          </w:p>
        </w:tc>
        <w:tc>
          <w:tcPr>
            <w:tcW w:w="3469" w:type="dxa"/>
            <w:tcBorders>
              <w:top w:val="single" w:sz="8" w:space="0" w:color="000000"/>
            </w:tcBorders>
            <w:shd w:val="clear" w:color="auto" w:fill="auto"/>
          </w:tcPr>
          <w:p w:rsidR="0047123A" w:rsidRPr="00C45A1E" w:rsidRDefault="0047123A" w:rsidP="00B56F5D">
            <w:pPr>
              <w:pStyle w:val="StileTabella1rigaGRA"/>
              <w:rPr>
                <w:b w:val="0"/>
                <w:bCs w:val="0"/>
                <w:i w:val="0"/>
                <w:iCs w:val="0"/>
                <w:color w:val="auto"/>
              </w:rPr>
            </w:pPr>
            <w:r w:rsidRPr="00C45A1E">
              <w:rPr>
                <w:b w:val="0"/>
                <w:bCs w:val="0"/>
                <w:i w:val="0"/>
                <w:iCs w:val="0"/>
                <w:color w:val="auto"/>
              </w:rPr>
              <w:t>Rifacimento non eseguito</w:t>
            </w:r>
          </w:p>
        </w:tc>
        <w:tc>
          <w:tcPr>
            <w:tcW w:w="3048" w:type="dxa"/>
            <w:tcBorders>
              <w:top w:val="single" w:sz="8" w:space="0" w:color="000000"/>
            </w:tcBorders>
            <w:shd w:val="clear" w:color="auto" w:fill="auto"/>
          </w:tcPr>
          <w:p w:rsidR="0047123A" w:rsidRPr="00C45A1E" w:rsidRDefault="0047123A" w:rsidP="00B56F5D">
            <w:pPr>
              <w:pStyle w:val="StileTabella1rigaGRA"/>
              <w:rPr>
                <w:b w:val="0"/>
                <w:bCs w:val="0"/>
                <w:i w:val="0"/>
                <w:iCs w:val="0"/>
                <w:color w:val="auto"/>
              </w:rPr>
            </w:pPr>
            <w:r w:rsidRPr="00C45A1E">
              <w:rPr>
                <w:b w:val="0"/>
                <w:bCs w:val="0"/>
                <w:i w:val="0"/>
                <w:iCs w:val="0"/>
                <w:color w:val="auto"/>
              </w:rPr>
              <w:t xml:space="preserve">Penale di </w:t>
            </w:r>
            <w:r w:rsidRPr="00C45A1E">
              <w:rPr>
                <w:bCs w:val="0"/>
                <w:i w:val="0"/>
                <w:iCs w:val="0"/>
                <w:color w:val="auto"/>
              </w:rPr>
              <w:t>€ 50.000,00</w:t>
            </w:r>
          </w:p>
        </w:tc>
      </w:tr>
    </w:tbl>
    <w:p w:rsidR="00EA0598" w:rsidRDefault="00EA0598" w:rsidP="00642805">
      <w:pPr>
        <w:pStyle w:val="Corpotesto1"/>
      </w:pPr>
    </w:p>
    <w:p w:rsidR="007D6400" w:rsidRPr="00F91033" w:rsidRDefault="00E4007C" w:rsidP="00F41E62">
      <w:pPr>
        <w:pStyle w:val="ARTICOLO0"/>
        <w:numPr>
          <w:ilvl w:val="1"/>
          <w:numId w:val="2"/>
        </w:numPr>
        <w:rPr>
          <w:rStyle w:val="StileARTICOLO1Carattere"/>
        </w:rPr>
      </w:pPr>
      <w:r>
        <w:rPr>
          <w:rStyle w:val="StileARTICOLO1Carattere"/>
        </w:rPr>
        <w:t>S</w:t>
      </w:r>
      <w:r w:rsidRPr="00F91033">
        <w:rPr>
          <w:rStyle w:val="StileARTICOLO1Carattere"/>
        </w:rPr>
        <w:t xml:space="preserve">tandard qualitativo visibilità notturna media di lotto </w:t>
      </w:r>
      <w:r w:rsidR="007D6400" w:rsidRPr="00F91033">
        <w:rPr>
          <w:rStyle w:val="StileARTICOLO1Carattere"/>
        </w:rPr>
        <w:t>(</w:t>
      </w:r>
      <w:r w:rsidR="00E33F40" w:rsidRPr="00A34A04">
        <w:t>I</w:t>
      </w:r>
      <w:r w:rsidR="00E33F40" w:rsidRPr="00A34A04">
        <w:rPr>
          <w:vertAlign w:val="subscript"/>
        </w:rPr>
        <w:t>SEGN</w:t>
      </w:r>
      <w:r w:rsidR="007D6400" w:rsidRPr="00F91033">
        <w:rPr>
          <w:rStyle w:val="StileARTICOLO1Carattere"/>
        </w:rPr>
        <w:t>)</w:t>
      </w:r>
    </w:p>
    <w:p w:rsidR="00F02422" w:rsidRPr="00CA3708" w:rsidRDefault="00CA3708" w:rsidP="00F02422">
      <w:pPr>
        <w:pStyle w:val="ARTICOLO0"/>
        <w:numPr>
          <w:ilvl w:val="2"/>
          <w:numId w:val="2"/>
        </w:numPr>
        <w:rPr>
          <w:i/>
          <w:caps w:val="0"/>
        </w:rPr>
      </w:pPr>
      <w:r>
        <w:rPr>
          <w:i/>
          <w:caps w:val="0"/>
          <w:snapToGrid w:val="0"/>
        </w:rPr>
        <w:t>v</w:t>
      </w:r>
      <w:r w:rsidR="00F02422" w:rsidRPr="00CA3708">
        <w:rPr>
          <w:i/>
          <w:caps w:val="0"/>
          <w:snapToGrid w:val="0"/>
        </w:rPr>
        <w:t>alore annuo</w:t>
      </w:r>
      <w:r w:rsidR="00F02422" w:rsidRPr="00CA3708">
        <w:rPr>
          <w:i/>
        </w:rPr>
        <w:t xml:space="preserve"> I</w:t>
      </w:r>
      <w:r w:rsidR="00F02422" w:rsidRPr="00CA3708">
        <w:rPr>
          <w:i/>
          <w:vertAlign w:val="subscript"/>
        </w:rPr>
        <w:t>SEGN</w:t>
      </w:r>
    </w:p>
    <w:tbl>
      <w:tblPr>
        <w:tblW w:w="0" w:type="auto"/>
        <w:jc w:val="center"/>
        <w:tblBorders>
          <w:top w:val="single" w:sz="12" w:space="0" w:color="000000"/>
          <w:bottom w:val="single" w:sz="12" w:space="0" w:color="000000"/>
          <w:insideH w:val="single" w:sz="6" w:space="0" w:color="000000"/>
        </w:tblBorders>
        <w:tblLook w:val="0180" w:firstRow="0" w:lastRow="0" w:firstColumn="1" w:lastColumn="1" w:noHBand="0" w:noVBand="0"/>
      </w:tblPr>
      <w:tblGrid>
        <w:gridCol w:w="3175"/>
        <w:gridCol w:w="3194"/>
        <w:gridCol w:w="3155"/>
      </w:tblGrid>
      <w:tr w:rsidR="005E5EB3" w:rsidTr="00C45A1E">
        <w:trPr>
          <w:jc w:val="center"/>
        </w:trPr>
        <w:tc>
          <w:tcPr>
            <w:tcW w:w="3221" w:type="dxa"/>
            <w:shd w:val="clear" w:color="auto" w:fill="auto"/>
            <w:vAlign w:val="center"/>
          </w:tcPr>
          <w:p w:rsidR="005E5EB3" w:rsidRPr="00C45A1E" w:rsidRDefault="005E5EB3" w:rsidP="00C45A1E">
            <w:pPr>
              <w:pStyle w:val="Corpotesto1"/>
              <w:ind w:firstLine="0"/>
              <w:jc w:val="center"/>
              <w:rPr>
                <w:szCs w:val="24"/>
              </w:rPr>
            </w:pPr>
            <w:r w:rsidRPr="00C45A1E">
              <w:rPr>
                <w:bCs/>
                <w:szCs w:val="24"/>
              </w:rPr>
              <w:t>Valori compresi nell’ L.S.A</w:t>
            </w:r>
          </w:p>
        </w:tc>
        <w:tc>
          <w:tcPr>
            <w:tcW w:w="3221" w:type="dxa"/>
            <w:shd w:val="clear" w:color="auto" w:fill="auto"/>
            <w:vAlign w:val="center"/>
          </w:tcPr>
          <w:p w:rsidR="005E5EB3" w:rsidRPr="00C45A1E" w:rsidRDefault="005E5EB3" w:rsidP="00C45A1E">
            <w:pPr>
              <w:pStyle w:val="Corpotesto1"/>
              <w:ind w:firstLine="0"/>
              <w:jc w:val="center"/>
              <w:rPr>
                <w:szCs w:val="24"/>
              </w:rPr>
            </w:pPr>
            <w:r w:rsidRPr="00C45A1E">
              <w:rPr>
                <w:bCs/>
                <w:szCs w:val="24"/>
              </w:rPr>
              <w:t>nessun intervento né programmazione</w:t>
            </w:r>
          </w:p>
        </w:tc>
        <w:tc>
          <w:tcPr>
            <w:tcW w:w="3222" w:type="dxa"/>
            <w:shd w:val="clear" w:color="auto" w:fill="auto"/>
          </w:tcPr>
          <w:p w:rsidR="005E5EB3" w:rsidRPr="00C45A1E" w:rsidRDefault="005E5EB3" w:rsidP="00C45A1E">
            <w:pPr>
              <w:pStyle w:val="Corpotesto1"/>
              <w:ind w:firstLine="0"/>
              <w:jc w:val="center"/>
              <w:rPr>
                <w:szCs w:val="24"/>
              </w:rPr>
            </w:pPr>
          </w:p>
        </w:tc>
      </w:tr>
      <w:tr w:rsidR="005E5EB3" w:rsidTr="00C45A1E">
        <w:trPr>
          <w:jc w:val="center"/>
        </w:trPr>
        <w:tc>
          <w:tcPr>
            <w:tcW w:w="3221" w:type="dxa"/>
            <w:shd w:val="clear" w:color="auto" w:fill="auto"/>
            <w:vAlign w:val="center"/>
          </w:tcPr>
          <w:p w:rsidR="005E5EB3" w:rsidRPr="00C45A1E" w:rsidRDefault="005E5EB3" w:rsidP="00C45A1E">
            <w:pPr>
              <w:pStyle w:val="Corpotesto1"/>
              <w:ind w:firstLine="0"/>
              <w:jc w:val="center"/>
              <w:rPr>
                <w:szCs w:val="24"/>
              </w:rPr>
            </w:pPr>
            <w:r w:rsidRPr="00C45A1E">
              <w:rPr>
                <w:szCs w:val="24"/>
              </w:rPr>
              <w:t>Valori pari alla S.A.</w:t>
            </w:r>
          </w:p>
        </w:tc>
        <w:tc>
          <w:tcPr>
            <w:tcW w:w="6443" w:type="dxa"/>
            <w:gridSpan w:val="2"/>
            <w:shd w:val="clear" w:color="auto" w:fill="auto"/>
          </w:tcPr>
          <w:p w:rsidR="005E5EB3" w:rsidRPr="00C45A1E" w:rsidRDefault="005E5EB3" w:rsidP="00642805">
            <w:pPr>
              <w:pStyle w:val="Corpotestorientro0"/>
              <w:rPr>
                <w:szCs w:val="24"/>
              </w:rPr>
            </w:pPr>
            <w:r w:rsidRPr="00C45A1E">
              <w:rPr>
                <w:szCs w:val="24"/>
              </w:rPr>
              <w:t>nessun intervento né programmazione</w:t>
            </w:r>
          </w:p>
        </w:tc>
      </w:tr>
      <w:tr w:rsidR="005E5EB3" w:rsidTr="00C45A1E">
        <w:trPr>
          <w:jc w:val="center"/>
        </w:trPr>
        <w:tc>
          <w:tcPr>
            <w:tcW w:w="3221" w:type="dxa"/>
            <w:shd w:val="clear" w:color="auto" w:fill="auto"/>
            <w:vAlign w:val="center"/>
          </w:tcPr>
          <w:p w:rsidR="005E5EB3" w:rsidRPr="00C45A1E" w:rsidRDefault="005E5EB3" w:rsidP="00C45A1E">
            <w:pPr>
              <w:pStyle w:val="Corpotesto1"/>
              <w:ind w:firstLine="0"/>
              <w:jc w:val="center"/>
              <w:rPr>
                <w:szCs w:val="24"/>
              </w:rPr>
            </w:pPr>
            <w:r w:rsidRPr="00C45A1E">
              <w:rPr>
                <w:szCs w:val="24"/>
              </w:rPr>
              <w:t>Valori inferiori alla S.A.</w:t>
            </w:r>
          </w:p>
        </w:tc>
        <w:tc>
          <w:tcPr>
            <w:tcW w:w="6443" w:type="dxa"/>
            <w:gridSpan w:val="2"/>
            <w:shd w:val="clear" w:color="auto" w:fill="auto"/>
          </w:tcPr>
          <w:p w:rsidR="005E5EB3" w:rsidRPr="00C45A1E" w:rsidRDefault="005E5EB3" w:rsidP="00642805">
            <w:pPr>
              <w:pStyle w:val="Corpotestorientro0"/>
              <w:rPr>
                <w:szCs w:val="24"/>
              </w:rPr>
            </w:pPr>
            <w:r w:rsidRPr="00C45A1E">
              <w:rPr>
                <w:szCs w:val="24"/>
              </w:rPr>
              <w:t xml:space="preserve">detrazione del </w:t>
            </w:r>
            <w:r w:rsidRPr="00C45A1E">
              <w:rPr>
                <w:rStyle w:val="RichiamoCarattere0"/>
                <w:b/>
              </w:rPr>
              <w:t xml:space="preserve">5% del canone annuo </w:t>
            </w:r>
            <w:r w:rsidR="00571E12" w:rsidRPr="00C45A1E">
              <w:rPr>
                <w:rStyle w:val="RichiamoCarattere0"/>
                <w:b/>
              </w:rPr>
              <w:t xml:space="preserve">della segnaletica orizzontale </w:t>
            </w:r>
            <w:r w:rsidRPr="00C45A1E">
              <w:rPr>
                <w:rStyle w:val="RichiamoCarattere0"/>
                <w:b/>
              </w:rPr>
              <w:t xml:space="preserve">ed </w:t>
            </w:r>
            <w:r w:rsidRPr="00C45A1E">
              <w:rPr>
                <w:rStyle w:val="RichiamoCarattere0"/>
                <w:b/>
                <w:color w:val="auto"/>
                <w:u w:val="single"/>
              </w:rPr>
              <w:t>interventi urgenti</w:t>
            </w:r>
            <w:r w:rsidRPr="00C45A1E">
              <w:rPr>
                <w:rStyle w:val="RichiamoCarattere0"/>
                <w:b/>
                <w:color w:val="FF0000"/>
              </w:rPr>
              <w:t xml:space="preserve"> </w:t>
            </w:r>
            <w:r w:rsidRPr="00771F5A">
              <w:rPr>
                <w:rStyle w:val="RichiamoCarattere0"/>
              </w:rPr>
              <w:t>per il conseguimento del valore prefissato</w:t>
            </w:r>
          </w:p>
        </w:tc>
      </w:tr>
    </w:tbl>
    <w:p w:rsidR="00AD34DF" w:rsidRDefault="00AD34DF" w:rsidP="00AD34DF">
      <w:pPr>
        <w:pStyle w:val="Corpotesto1"/>
      </w:pPr>
    </w:p>
    <w:p w:rsidR="007D6400" w:rsidRPr="00A34A04" w:rsidRDefault="007D6400" w:rsidP="00E4007C">
      <w:pPr>
        <w:pStyle w:val="StileARTICOLO1"/>
        <w:numPr>
          <w:ilvl w:val="1"/>
          <w:numId w:val="2"/>
        </w:numPr>
      </w:pPr>
      <w:r w:rsidRPr="00A34A04">
        <w:t>Standard qualitativo resistenza al derapaggio</w:t>
      </w:r>
    </w:p>
    <w:tbl>
      <w:tblPr>
        <w:tblW w:w="0" w:type="auto"/>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3936"/>
        <w:gridCol w:w="6096"/>
      </w:tblGrid>
      <w:tr w:rsidR="007D6400" w:rsidRPr="00A34A04" w:rsidTr="00C45A1E">
        <w:trPr>
          <w:jc w:val="center"/>
        </w:trPr>
        <w:tc>
          <w:tcPr>
            <w:tcW w:w="3936" w:type="dxa"/>
            <w:tcBorders>
              <w:top w:val="single" w:sz="12" w:space="0" w:color="000000"/>
              <w:bottom w:val="single" w:sz="8" w:space="0" w:color="000000"/>
            </w:tcBorders>
            <w:shd w:val="clear" w:color="auto" w:fill="auto"/>
            <w:vAlign w:val="center"/>
          </w:tcPr>
          <w:p w:rsidR="007D6400" w:rsidRPr="00C45A1E" w:rsidRDefault="007D6400" w:rsidP="00C45A1E">
            <w:pPr>
              <w:pStyle w:val="Corpodeltesto2"/>
              <w:jc w:val="center"/>
              <w:rPr>
                <w:rFonts w:ascii="Arial" w:hAnsi="Arial"/>
                <w:b/>
                <w:bCs/>
                <w:i/>
              </w:rPr>
            </w:pPr>
            <w:r w:rsidRPr="00C45A1E">
              <w:rPr>
                <w:rFonts w:ascii="Arial" w:hAnsi="Arial"/>
                <w:b/>
                <w:bCs/>
                <w:i/>
              </w:rPr>
              <w:t>Valori compresi nell’ L.S.A</w:t>
            </w:r>
          </w:p>
        </w:tc>
        <w:tc>
          <w:tcPr>
            <w:tcW w:w="6096" w:type="dxa"/>
            <w:tcBorders>
              <w:top w:val="single" w:sz="12" w:space="0" w:color="000000"/>
              <w:bottom w:val="single" w:sz="8" w:space="0" w:color="000000"/>
            </w:tcBorders>
            <w:shd w:val="clear" w:color="auto" w:fill="auto"/>
            <w:vAlign w:val="center"/>
          </w:tcPr>
          <w:p w:rsidR="007D6400" w:rsidRPr="00C45A1E" w:rsidRDefault="007D6400" w:rsidP="00C45A1E">
            <w:pPr>
              <w:pStyle w:val="StileTabella1rigaGRA"/>
              <w:jc w:val="left"/>
              <w:rPr>
                <w:color w:val="auto"/>
              </w:rPr>
            </w:pPr>
            <w:r w:rsidRPr="00C45A1E">
              <w:rPr>
                <w:color w:val="auto"/>
              </w:rPr>
              <w:t>nessun intervento né programmazione</w:t>
            </w:r>
          </w:p>
        </w:tc>
      </w:tr>
      <w:tr w:rsidR="007D6400" w:rsidRPr="00A34A04" w:rsidTr="00C45A1E">
        <w:trPr>
          <w:jc w:val="center"/>
        </w:trPr>
        <w:tc>
          <w:tcPr>
            <w:tcW w:w="3936" w:type="dxa"/>
            <w:tcBorders>
              <w:top w:val="single" w:sz="8" w:space="0" w:color="000000"/>
            </w:tcBorders>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t>Valori pari alla S.A.</w:t>
            </w:r>
          </w:p>
        </w:tc>
        <w:tc>
          <w:tcPr>
            <w:tcW w:w="6096" w:type="dxa"/>
            <w:tcBorders>
              <w:top w:val="single" w:sz="8" w:space="0" w:color="000000"/>
            </w:tcBorders>
            <w:shd w:val="clear" w:color="auto" w:fill="auto"/>
          </w:tcPr>
          <w:p w:rsidR="007D6400" w:rsidRPr="00C45A1E" w:rsidRDefault="007D6400" w:rsidP="00C45A1E">
            <w:pPr>
              <w:pStyle w:val="StileTabella1rigaGRA"/>
              <w:jc w:val="left"/>
              <w:rPr>
                <w:b w:val="0"/>
                <w:i w:val="0"/>
              </w:rPr>
            </w:pPr>
            <w:r w:rsidRPr="00C45A1E">
              <w:rPr>
                <w:b w:val="0"/>
                <w:bCs w:val="0"/>
                <w:i w:val="0"/>
                <w:color w:val="auto"/>
              </w:rPr>
              <w:t>programmazione dell’intervento</w:t>
            </w:r>
          </w:p>
        </w:tc>
      </w:tr>
      <w:tr w:rsidR="007D6400" w:rsidRPr="00A34A04" w:rsidTr="00C45A1E">
        <w:trPr>
          <w:jc w:val="center"/>
        </w:trPr>
        <w:tc>
          <w:tcPr>
            <w:tcW w:w="3936" w:type="dxa"/>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lastRenderedPageBreak/>
              <w:t>Valori con S.I. compresa fra il 90 e il 100% della S.A.</w:t>
            </w:r>
          </w:p>
        </w:tc>
        <w:tc>
          <w:tcPr>
            <w:tcW w:w="6096" w:type="dxa"/>
            <w:shd w:val="clear" w:color="auto" w:fill="auto"/>
          </w:tcPr>
          <w:p w:rsidR="007D6400" w:rsidRPr="00C45A1E" w:rsidRDefault="00350417" w:rsidP="00741356">
            <w:pPr>
              <w:pStyle w:val="Corpodeltesto2"/>
              <w:rPr>
                <w:rFonts w:ascii="Arial" w:hAnsi="Arial"/>
              </w:rPr>
            </w:pPr>
            <w:r w:rsidRPr="00C45A1E">
              <w:rPr>
                <w:rFonts w:ascii="Arial" w:hAnsi="Arial"/>
              </w:rPr>
              <w:t xml:space="preserve">detrazione del </w:t>
            </w:r>
            <w:r w:rsidRPr="00C45A1E">
              <w:rPr>
                <w:rFonts w:ascii="Arial" w:hAnsi="Arial"/>
                <w:b/>
              </w:rPr>
              <w:t>25%</w:t>
            </w:r>
            <w:r w:rsidRPr="00C45A1E">
              <w:rPr>
                <w:rFonts w:ascii="Arial" w:hAnsi="Arial"/>
              </w:rPr>
              <w:t xml:space="preserve"> dell’importo stabilito all’art. </w:t>
            </w:r>
            <w:r w:rsidR="00741356">
              <w:rPr>
                <w:rStyle w:val="RichiamoCarattere0"/>
                <w:b/>
                <w:color w:val="FF0000"/>
              </w:rPr>
              <w:t>2</w:t>
            </w:r>
            <w:r w:rsidR="00527972" w:rsidRPr="00C45A1E">
              <w:rPr>
                <w:rStyle w:val="RichiamoCarattere0"/>
                <w:b/>
                <w:color w:val="FF0000"/>
              </w:rPr>
              <w:t>3</w:t>
            </w:r>
            <w:r w:rsidRPr="00C45A1E">
              <w:rPr>
                <w:rFonts w:ascii="Arial" w:hAnsi="Arial"/>
              </w:rPr>
              <w:t xml:space="preserve"> e programmazione dell’intervento di rifacimento da eseguirsi entro i 1</w:t>
            </w:r>
            <w:r w:rsidR="00122EC7" w:rsidRPr="00C45A1E">
              <w:rPr>
                <w:rFonts w:ascii="Arial" w:hAnsi="Arial"/>
              </w:rPr>
              <w:t>0</w:t>
            </w:r>
            <w:r w:rsidRPr="00C45A1E">
              <w:rPr>
                <w:rFonts w:ascii="Arial" w:hAnsi="Arial"/>
              </w:rPr>
              <w:t xml:space="preserve"> giorni successivi. Qualora l’intervento di ripristino non avvenga nei 1</w:t>
            </w:r>
            <w:r w:rsidR="00122EC7" w:rsidRPr="00C45A1E">
              <w:rPr>
                <w:rFonts w:ascii="Arial" w:hAnsi="Arial"/>
              </w:rPr>
              <w:t>0</w:t>
            </w:r>
            <w:r w:rsidRPr="00C45A1E">
              <w:rPr>
                <w:rFonts w:ascii="Arial" w:hAnsi="Arial"/>
              </w:rPr>
              <w:t xml:space="preserve"> giorni stabiliti questo verrà ordinato come </w:t>
            </w:r>
            <w:r w:rsidRPr="00C45A1E">
              <w:rPr>
                <w:rFonts w:ascii="Arial" w:hAnsi="Arial"/>
                <w:b/>
                <w:u w:val="single"/>
              </w:rPr>
              <w:t>urgente</w:t>
            </w:r>
            <w:r w:rsidRPr="00C45A1E">
              <w:rPr>
                <w:rFonts w:ascii="Arial" w:hAnsi="Arial"/>
              </w:rPr>
              <w:t xml:space="preserve">, applicando anche quando previsto all’art. </w:t>
            </w:r>
            <w:r w:rsidR="00741356">
              <w:rPr>
                <w:rStyle w:val="RichiamoCarattere0"/>
                <w:b/>
                <w:color w:val="FF0000"/>
              </w:rPr>
              <w:t>2</w:t>
            </w:r>
            <w:r w:rsidR="00527972" w:rsidRPr="00C45A1E">
              <w:rPr>
                <w:rStyle w:val="RichiamoCarattere0"/>
                <w:b/>
                <w:color w:val="FF0000"/>
              </w:rPr>
              <w:t>3.4</w:t>
            </w:r>
          </w:p>
        </w:tc>
      </w:tr>
      <w:tr w:rsidR="007D6400" w:rsidRPr="00A34A04" w:rsidTr="00C45A1E">
        <w:trPr>
          <w:jc w:val="center"/>
        </w:trPr>
        <w:tc>
          <w:tcPr>
            <w:tcW w:w="3936" w:type="dxa"/>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t>Valori con S.I. minore del 90% della S.A.</w:t>
            </w:r>
          </w:p>
        </w:tc>
        <w:tc>
          <w:tcPr>
            <w:tcW w:w="6096" w:type="dxa"/>
            <w:shd w:val="clear" w:color="auto" w:fill="auto"/>
          </w:tcPr>
          <w:p w:rsidR="007D6400" w:rsidRPr="00C45A1E" w:rsidRDefault="007D6400" w:rsidP="00D560F3">
            <w:pPr>
              <w:pStyle w:val="Corpodeltesto2"/>
              <w:rPr>
                <w:rFonts w:ascii="Arial" w:hAnsi="Arial"/>
              </w:rPr>
            </w:pPr>
            <w:r w:rsidRPr="00C45A1E">
              <w:rPr>
                <w:rFonts w:ascii="Arial" w:hAnsi="Arial"/>
              </w:rPr>
              <w:t xml:space="preserve">detrazione del </w:t>
            </w:r>
            <w:r w:rsidR="00A7691D" w:rsidRPr="00C45A1E">
              <w:rPr>
                <w:rStyle w:val="RichiamoCarattere0"/>
                <w:b/>
              </w:rPr>
              <w:t>45</w:t>
            </w:r>
            <w:r w:rsidRPr="00C45A1E">
              <w:rPr>
                <w:rStyle w:val="RichiamoCarattere0"/>
                <w:b/>
              </w:rPr>
              <w:t>%</w:t>
            </w:r>
            <w:r w:rsidRPr="00C45A1E">
              <w:rPr>
                <w:rFonts w:ascii="Arial" w:hAnsi="Arial"/>
              </w:rPr>
              <w:t xml:space="preserve"> e predisposizione di un intervento </w:t>
            </w:r>
            <w:r w:rsidRPr="00C45A1E">
              <w:rPr>
                <w:rFonts w:ascii="Arial" w:hAnsi="Arial"/>
                <w:b/>
                <w:u w:val="single"/>
              </w:rPr>
              <w:t>urgente</w:t>
            </w:r>
            <w:r w:rsidRPr="00C45A1E">
              <w:rPr>
                <w:rFonts w:ascii="Arial" w:hAnsi="Arial"/>
              </w:rPr>
              <w:t xml:space="preserve"> di rifacimento</w:t>
            </w:r>
            <w:r w:rsidR="007D6E70" w:rsidRPr="007D6E70">
              <w:t xml:space="preserve"> da eseguirsi entro i 10 giorni successivi</w:t>
            </w:r>
          </w:p>
        </w:tc>
      </w:tr>
    </w:tbl>
    <w:p w:rsidR="00246D80" w:rsidRDefault="00246D80" w:rsidP="00246D80">
      <w:pPr>
        <w:pStyle w:val="Corpotesto1"/>
      </w:pPr>
    </w:p>
    <w:p w:rsidR="007D6400" w:rsidRPr="00A34A04" w:rsidRDefault="007D6400" w:rsidP="00E4007C">
      <w:pPr>
        <w:pStyle w:val="StileARTICOLO1"/>
        <w:numPr>
          <w:ilvl w:val="1"/>
          <w:numId w:val="2"/>
        </w:numPr>
      </w:pPr>
      <w:r w:rsidRPr="00A34A04">
        <w:t>Standard qualitativo dei prodotti per la segnaletica orizzontale</w:t>
      </w:r>
    </w:p>
    <w:tbl>
      <w:tblPr>
        <w:tblW w:w="10032" w:type="dxa"/>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3936"/>
        <w:gridCol w:w="6096"/>
      </w:tblGrid>
      <w:tr w:rsidR="007D6400" w:rsidRPr="0012242D" w:rsidTr="00C45A1E">
        <w:trPr>
          <w:jc w:val="center"/>
        </w:trPr>
        <w:tc>
          <w:tcPr>
            <w:tcW w:w="3936" w:type="dxa"/>
            <w:tcBorders>
              <w:top w:val="single" w:sz="12" w:space="0" w:color="000000"/>
              <w:bottom w:val="single" w:sz="8" w:space="0" w:color="000000"/>
            </w:tcBorders>
            <w:shd w:val="clear" w:color="auto" w:fill="auto"/>
            <w:vAlign w:val="center"/>
          </w:tcPr>
          <w:p w:rsidR="007D6400" w:rsidRPr="00C45A1E" w:rsidRDefault="007D6400" w:rsidP="00C45A1E">
            <w:pPr>
              <w:pStyle w:val="Corpodeltesto2"/>
              <w:jc w:val="center"/>
              <w:rPr>
                <w:rFonts w:ascii="Arial" w:hAnsi="Arial"/>
                <w:b/>
                <w:bCs/>
                <w:i/>
              </w:rPr>
            </w:pPr>
            <w:r w:rsidRPr="00C45A1E">
              <w:rPr>
                <w:rFonts w:ascii="Arial" w:hAnsi="Arial"/>
                <w:b/>
                <w:bCs/>
                <w:i/>
              </w:rPr>
              <w:t>Valori compresi nell’L.S.A</w:t>
            </w:r>
          </w:p>
        </w:tc>
        <w:tc>
          <w:tcPr>
            <w:tcW w:w="6096" w:type="dxa"/>
            <w:tcBorders>
              <w:top w:val="single" w:sz="12" w:space="0" w:color="000000"/>
              <w:bottom w:val="single" w:sz="8" w:space="0" w:color="000000"/>
            </w:tcBorders>
            <w:shd w:val="clear" w:color="auto" w:fill="auto"/>
            <w:vAlign w:val="center"/>
          </w:tcPr>
          <w:p w:rsidR="007D6400" w:rsidRPr="00C45A1E" w:rsidRDefault="007D6400" w:rsidP="00C45A1E">
            <w:pPr>
              <w:pStyle w:val="StileTabella1rigaGRA"/>
              <w:jc w:val="left"/>
              <w:rPr>
                <w:color w:val="auto"/>
              </w:rPr>
            </w:pPr>
            <w:r w:rsidRPr="00C45A1E">
              <w:rPr>
                <w:color w:val="auto"/>
              </w:rPr>
              <w:t>nessun intervento né programmazione</w:t>
            </w:r>
          </w:p>
        </w:tc>
      </w:tr>
      <w:tr w:rsidR="007D6400" w:rsidRPr="00A34A04" w:rsidTr="00C45A1E">
        <w:trPr>
          <w:jc w:val="center"/>
        </w:trPr>
        <w:tc>
          <w:tcPr>
            <w:tcW w:w="3936" w:type="dxa"/>
            <w:tcBorders>
              <w:top w:val="single" w:sz="8" w:space="0" w:color="000000"/>
            </w:tcBorders>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t>Valori pari alla S.A.</w:t>
            </w:r>
          </w:p>
        </w:tc>
        <w:tc>
          <w:tcPr>
            <w:tcW w:w="6096" w:type="dxa"/>
            <w:tcBorders>
              <w:top w:val="single" w:sz="8" w:space="0" w:color="000000"/>
            </w:tcBorders>
            <w:shd w:val="clear" w:color="auto" w:fill="auto"/>
          </w:tcPr>
          <w:p w:rsidR="007D6400" w:rsidRPr="00C45A1E" w:rsidRDefault="00FF7813" w:rsidP="0029149F">
            <w:pPr>
              <w:pStyle w:val="Corpodeltesto2"/>
              <w:rPr>
                <w:rFonts w:ascii="Arial" w:hAnsi="Arial"/>
              </w:rPr>
            </w:pPr>
            <w:r w:rsidRPr="00C45A1E">
              <w:rPr>
                <w:rFonts w:ascii="Arial" w:hAnsi="Arial"/>
              </w:rPr>
              <w:t>nessun intervento né programmazione</w:t>
            </w:r>
          </w:p>
        </w:tc>
      </w:tr>
      <w:tr w:rsidR="007D6400" w:rsidRPr="00A34A04" w:rsidTr="00C45A1E">
        <w:trPr>
          <w:jc w:val="center"/>
        </w:trPr>
        <w:tc>
          <w:tcPr>
            <w:tcW w:w="3936" w:type="dxa"/>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t>Valori inferiori alla S.A.</w:t>
            </w:r>
          </w:p>
        </w:tc>
        <w:tc>
          <w:tcPr>
            <w:tcW w:w="6096" w:type="dxa"/>
            <w:shd w:val="clear" w:color="auto" w:fill="auto"/>
          </w:tcPr>
          <w:p w:rsidR="007D6400" w:rsidRPr="00C45A1E" w:rsidRDefault="008415E6" w:rsidP="00436DDA">
            <w:pPr>
              <w:pStyle w:val="Corpodeltesto2"/>
              <w:rPr>
                <w:rFonts w:ascii="Arial" w:hAnsi="Arial"/>
              </w:rPr>
            </w:pPr>
            <w:r w:rsidRPr="00C45A1E">
              <w:rPr>
                <w:rFonts w:ascii="Arial" w:hAnsi="Arial"/>
              </w:rPr>
              <w:t xml:space="preserve">detrazione del </w:t>
            </w:r>
            <w:r w:rsidRPr="00C45A1E">
              <w:rPr>
                <w:rStyle w:val="RichiamoCarattere0"/>
                <w:b/>
              </w:rPr>
              <w:t>25%</w:t>
            </w:r>
            <w:r w:rsidRPr="0029149F">
              <w:rPr>
                <w:rStyle w:val="RichiamoCarattere0"/>
              </w:rPr>
              <w:t xml:space="preserve"> dell’importo stabilito all’art. </w:t>
            </w:r>
            <w:r w:rsidR="00436DDA">
              <w:rPr>
                <w:rStyle w:val="RichiamoCarattere0"/>
                <w:b/>
                <w:color w:val="FF0000"/>
              </w:rPr>
              <w:t>2</w:t>
            </w:r>
            <w:r w:rsidR="00527972" w:rsidRPr="00C45A1E">
              <w:rPr>
                <w:rStyle w:val="RichiamoCarattere0"/>
                <w:b/>
                <w:color w:val="FF0000"/>
              </w:rPr>
              <w:t>3</w:t>
            </w:r>
            <w:r w:rsidRPr="0029149F">
              <w:rPr>
                <w:rStyle w:val="RichiamoCarattere0"/>
              </w:rPr>
              <w:t xml:space="preserve"> </w:t>
            </w:r>
            <w:r w:rsidRPr="00C45A1E">
              <w:rPr>
                <w:rFonts w:ascii="Arial" w:hAnsi="Arial"/>
              </w:rPr>
              <w:t>e programmazione dell’intervento di rifacimento da eseguirsi entro i 1</w:t>
            </w:r>
            <w:r w:rsidR="00122EC7" w:rsidRPr="00C45A1E">
              <w:rPr>
                <w:rFonts w:ascii="Arial" w:hAnsi="Arial"/>
              </w:rPr>
              <w:t>0</w:t>
            </w:r>
            <w:r w:rsidRPr="00C45A1E">
              <w:rPr>
                <w:rFonts w:ascii="Arial" w:hAnsi="Arial"/>
              </w:rPr>
              <w:t xml:space="preserve"> giorni successivi. Qualora l’intervento di ripristino non avvenga nei 1</w:t>
            </w:r>
            <w:r w:rsidR="00122EC7" w:rsidRPr="00C45A1E">
              <w:rPr>
                <w:rFonts w:ascii="Arial" w:hAnsi="Arial"/>
              </w:rPr>
              <w:t>0</w:t>
            </w:r>
            <w:r w:rsidRPr="00C45A1E">
              <w:rPr>
                <w:rFonts w:ascii="Arial" w:hAnsi="Arial"/>
              </w:rPr>
              <w:t xml:space="preserve"> giorni stabiliti questo verrà ordinato come </w:t>
            </w:r>
            <w:r w:rsidRPr="00C45A1E">
              <w:rPr>
                <w:rFonts w:ascii="Arial" w:hAnsi="Arial"/>
                <w:b/>
                <w:bCs/>
                <w:u w:val="single"/>
              </w:rPr>
              <w:t>urgente</w:t>
            </w:r>
            <w:r w:rsidRPr="00C45A1E">
              <w:rPr>
                <w:rFonts w:ascii="Arial" w:hAnsi="Arial"/>
              </w:rPr>
              <w:t xml:space="preserve">, applicando anche quando previsto all’art. </w:t>
            </w:r>
            <w:r w:rsidR="00436DDA">
              <w:rPr>
                <w:rStyle w:val="RichiamoCarattere0"/>
                <w:b/>
                <w:color w:val="FF0000"/>
              </w:rPr>
              <w:t>2</w:t>
            </w:r>
            <w:r w:rsidR="00527972" w:rsidRPr="00C45A1E">
              <w:rPr>
                <w:rStyle w:val="RichiamoCarattere0"/>
                <w:b/>
                <w:color w:val="FF0000"/>
              </w:rPr>
              <w:t>3.4</w:t>
            </w:r>
          </w:p>
        </w:tc>
      </w:tr>
    </w:tbl>
    <w:p w:rsidR="00246D80" w:rsidRDefault="00246D80" w:rsidP="00246D80">
      <w:pPr>
        <w:pStyle w:val="Corpotesto1"/>
      </w:pPr>
    </w:p>
    <w:p w:rsidR="001B522B" w:rsidRPr="00E4007C" w:rsidRDefault="001B522B" w:rsidP="00E4007C">
      <w:pPr>
        <w:pStyle w:val="ARTICOLO0"/>
      </w:pPr>
      <w:bookmarkStart w:id="218" w:name="_Toc134436757"/>
      <w:bookmarkStart w:id="219" w:name="_Toc134936310"/>
      <w:bookmarkEnd w:id="218"/>
      <w:bookmarkEnd w:id="219"/>
      <w:r w:rsidRPr="00E4007C">
        <w:t xml:space="preserve">INTERVENTI </w:t>
      </w:r>
      <w:r w:rsidR="00B775D0" w:rsidRPr="00E4007C">
        <w:t>DI</w:t>
      </w:r>
      <w:r w:rsidRPr="00E4007C">
        <w:t xml:space="preserve"> RIFACIMENTO E DETRAZIONI </w:t>
      </w:r>
    </w:p>
    <w:p w:rsidR="007D6400" w:rsidRPr="00A34A04" w:rsidRDefault="007D6400" w:rsidP="005F2C23">
      <w:pPr>
        <w:pStyle w:val="Corpotesto1"/>
      </w:pPr>
      <w:r w:rsidRPr="00A34A04">
        <w:t xml:space="preserve">I rifacimenti esposti </w:t>
      </w:r>
      <w:r w:rsidR="00CB742B" w:rsidRPr="00A34A04">
        <w:t xml:space="preserve">nelle </w:t>
      </w:r>
      <w:r w:rsidRPr="00A34A04">
        <w:t>tabelle del precedente paragrafo si riferiscono alle quantità di segnaletica o di materiale non risultate conformi agli standard qualitativi/prestazionali.</w:t>
      </w:r>
    </w:p>
    <w:p w:rsidR="007D6400" w:rsidRPr="00A34A04" w:rsidRDefault="007D6400" w:rsidP="005F2C23">
      <w:pPr>
        <w:pStyle w:val="Corpotesto1"/>
      </w:pPr>
      <w:r w:rsidRPr="00A34A04">
        <w:t xml:space="preserve">Per quantificare l'entità dei rifacimenti sarà sufficiente determinare la quantità di segnaletica o di materiale non </w:t>
      </w:r>
      <w:r w:rsidR="00A365E3" w:rsidRPr="00A34A04">
        <w:t xml:space="preserve">risultato </w:t>
      </w:r>
      <w:r w:rsidRPr="00A34A04">
        <w:t>conforme agli standard qualitativi/prestazionali con le stesse norme sotto descritte.</w:t>
      </w:r>
    </w:p>
    <w:p w:rsidR="007D6400" w:rsidRPr="00A34A04" w:rsidRDefault="007D6400" w:rsidP="005F2C23">
      <w:pPr>
        <w:pStyle w:val="Corpotesto1"/>
      </w:pPr>
      <w:r w:rsidRPr="00A34A04">
        <w:t>Le percentuali di detrazione esposte nel precedente paragrafo si riferiscono invece agli importi delle quantità di segnaletica</w:t>
      </w:r>
      <w:r w:rsidR="009116B6">
        <w:t xml:space="preserve"> </w:t>
      </w:r>
      <w:r w:rsidRPr="00A34A04">
        <w:t>o di materiale non risultate conformi agli standard qualitativi/prestazionali.</w:t>
      </w:r>
    </w:p>
    <w:p w:rsidR="00437C32" w:rsidRPr="00A34A04" w:rsidRDefault="00437C32" w:rsidP="00E4007C">
      <w:pPr>
        <w:pStyle w:val="StileARTICOLO1"/>
        <w:numPr>
          <w:ilvl w:val="1"/>
          <w:numId w:val="2"/>
        </w:numPr>
      </w:pPr>
      <w:r w:rsidRPr="00A34A04">
        <w:t>Detrazione segnaletica orizzontale</w:t>
      </w:r>
    </w:p>
    <w:p w:rsidR="007D6400" w:rsidRPr="00A34A04" w:rsidRDefault="007D6400" w:rsidP="005F2C23">
      <w:pPr>
        <w:pStyle w:val="Corpotesto1"/>
      </w:pPr>
      <w:r w:rsidRPr="00A34A04">
        <w:t>Per quantificare l'entità</w:t>
      </w:r>
      <w:r w:rsidRPr="00DE7F80">
        <w:rPr>
          <w:szCs w:val="24"/>
        </w:rPr>
        <w:t xml:space="preserve"> </w:t>
      </w:r>
      <w:r w:rsidRPr="00A34A04">
        <w:t>delle detrazioni si dovranno pertanto determinare i seguenti fattori:</w:t>
      </w:r>
    </w:p>
    <w:p w:rsidR="007D6400" w:rsidRPr="00A34A04" w:rsidRDefault="007D6400" w:rsidP="00844BCB">
      <w:pPr>
        <w:pStyle w:val="Richiamo"/>
      </w:pPr>
      <w:r w:rsidRPr="00A34A04">
        <w:t>indice unitario di forfait (</w:t>
      </w:r>
      <w:r w:rsidRPr="00A34A04">
        <w:rPr>
          <w:b/>
        </w:rPr>
        <w:t>IUF</w:t>
      </w:r>
      <w:r w:rsidRPr="00A34A04">
        <w:t>)</w:t>
      </w:r>
    </w:p>
    <w:p w:rsidR="007D6400" w:rsidRPr="00A34A04" w:rsidRDefault="007D6400" w:rsidP="00844BCB">
      <w:pPr>
        <w:pStyle w:val="Richiamo"/>
      </w:pPr>
      <w:r w:rsidRPr="00A34A04">
        <w:t>quantità segnaletica orizzontale soggetta a detrazione</w:t>
      </w:r>
    </w:p>
    <w:p w:rsidR="007D6400" w:rsidRPr="00A34A04" w:rsidRDefault="007D6400" w:rsidP="005F2C23">
      <w:pPr>
        <w:pStyle w:val="Corpotesto1"/>
      </w:pPr>
    </w:p>
    <w:p w:rsidR="007D6400" w:rsidRPr="00A34A04" w:rsidRDefault="007D6400" w:rsidP="005F2C23">
      <w:pPr>
        <w:pStyle w:val="Corpotesto1"/>
      </w:pPr>
      <w:r w:rsidRPr="00A34A04">
        <w:t xml:space="preserve">L’indice </w:t>
      </w:r>
      <w:r w:rsidRPr="00A34A04">
        <w:rPr>
          <w:b/>
        </w:rPr>
        <w:t>IUF</w:t>
      </w:r>
      <w:r w:rsidRPr="00A34A04">
        <w:t xml:space="preserve"> indice sarà determinato dal rapporto tra l'importo del </w:t>
      </w:r>
      <w:r w:rsidRPr="00A34A04">
        <w:rPr>
          <w:b/>
        </w:rPr>
        <w:t>canone</w:t>
      </w:r>
      <w:r w:rsidRPr="00A34A04">
        <w:t xml:space="preserve"> </w:t>
      </w:r>
      <w:r w:rsidR="003202E0" w:rsidRPr="00A34A04">
        <w:rPr>
          <w:b/>
        </w:rPr>
        <w:t>annuo</w:t>
      </w:r>
      <w:r w:rsidRPr="00A34A04">
        <w:t>, detratti gli importi dei lavori per il lavaggio</w:t>
      </w:r>
      <w:r w:rsidR="00CB742B" w:rsidRPr="00A34A04">
        <w:t>,</w:t>
      </w:r>
      <w:r w:rsidRPr="00A34A04">
        <w:t xml:space="preserve"> la tinteggiatura delle gallerie</w:t>
      </w:r>
      <w:r w:rsidR="00CB742B" w:rsidRPr="00A34A04">
        <w:t xml:space="preserve"> ed i lavori a misura</w:t>
      </w:r>
      <w:r w:rsidRPr="00A34A04">
        <w:t xml:space="preserve">, ed il totale dei metri quadri di segnaletica orizzontale soggetti </w:t>
      </w:r>
      <w:r w:rsidRPr="00A5766D">
        <w:rPr>
          <w:color w:val="auto"/>
        </w:rPr>
        <w:t>a</w:t>
      </w:r>
      <w:r w:rsidRPr="00A5766D">
        <w:rPr>
          <w:b/>
          <w:bCs/>
          <w:strike/>
          <w:color w:val="auto"/>
        </w:rPr>
        <w:t>l</w:t>
      </w:r>
      <w:r w:rsidRPr="00A5766D">
        <w:rPr>
          <w:color w:val="auto"/>
        </w:rPr>
        <w:t xml:space="preserve"> </w:t>
      </w:r>
      <w:r w:rsidRPr="00A5766D">
        <w:rPr>
          <w:b/>
          <w:color w:val="auto"/>
        </w:rPr>
        <w:t>“</w:t>
      </w:r>
      <w:r w:rsidR="00A5766D">
        <w:rPr>
          <w:b/>
          <w:bCs/>
          <w:color w:val="auto"/>
        </w:rPr>
        <w:t xml:space="preserve">canone” </w:t>
      </w:r>
      <w:r w:rsidRPr="00A34A04">
        <w:t>seguirsi nell'ambito dell'appalto stesso.</w:t>
      </w:r>
    </w:p>
    <w:p w:rsidR="007D6400" w:rsidRPr="00A34A04" w:rsidRDefault="007D6400" w:rsidP="005F2C23">
      <w:pPr>
        <w:pStyle w:val="Corpotesto1"/>
      </w:pPr>
    </w:p>
    <w:p w:rsidR="007D6400" w:rsidRPr="00A34A04" w:rsidRDefault="007D6400" w:rsidP="005F2C23">
      <w:pPr>
        <w:pStyle w:val="Corpotesto1"/>
      </w:pPr>
      <w:r w:rsidRPr="00A34A04">
        <w:rPr>
          <w:b/>
        </w:rPr>
        <w:t>I</w:t>
      </w:r>
      <w:r w:rsidRPr="00A34A04">
        <w:t xml:space="preserve">ndice </w:t>
      </w:r>
      <w:r w:rsidRPr="00A34A04">
        <w:rPr>
          <w:b/>
        </w:rPr>
        <w:t>U</w:t>
      </w:r>
      <w:r w:rsidRPr="00A34A04">
        <w:t xml:space="preserve">nitario di </w:t>
      </w:r>
      <w:r w:rsidRPr="00A34A04">
        <w:rPr>
          <w:b/>
        </w:rPr>
        <w:t>F</w:t>
      </w:r>
      <w:r w:rsidRPr="00A34A04">
        <w:t>orfait   =</w:t>
      </w:r>
      <w:r w:rsidRPr="00A34A04">
        <w:rPr>
          <w:u w:val="single"/>
        </w:rPr>
        <w:t xml:space="preserve">      canone     </w:t>
      </w:r>
      <w:r w:rsidRPr="00A34A04">
        <w:t>= €./m</w:t>
      </w:r>
      <w:r w:rsidRPr="00A34A04">
        <w:rPr>
          <w:vertAlign w:val="superscript"/>
        </w:rPr>
        <w:t>2</w:t>
      </w:r>
      <w:r w:rsidRPr="00A34A04">
        <w:t xml:space="preserve"> ____</w:t>
      </w:r>
      <w:r w:rsidR="008415E6" w:rsidRPr="00A34A04">
        <w:t>_____</w:t>
      </w:r>
      <w:r w:rsidRPr="00A34A04">
        <w:t>___</w:t>
      </w:r>
    </w:p>
    <w:p w:rsidR="007D6400" w:rsidRPr="00A34A04" w:rsidRDefault="007D6400" w:rsidP="005F2C23">
      <w:pPr>
        <w:pStyle w:val="Corpotesto1"/>
        <w:rPr>
          <w:b/>
        </w:rPr>
      </w:pPr>
      <w:r w:rsidRPr="00A34A04">
        <w:tab/>
      </w:r>
      <w:r w:rsidR="005F2C23">
        <w:t xml:space="preserve">                                          </w:t>
      </w:r>
      <w:r w:rsidRPr="00A34A04">
        <w:t xml:space="preserve">     m</w:t>
      </w:r>
      <w:r w:rsidRPr="00A34A04">
        <w:rPr>
          <w:vertAlign w:val="superscript"/>
        </w:rPr>
        <w:t>2</w:t>
      </w:r>
      <w:r w:rsidRPr="00A34A04">
        <w:rPr>
          <w:b/>
        </w:rPr>
        <w:tab/>
      </w:r>
    </w:p>
    <w:p w:rsidR="007D6400" w:rsidRPr="00A34A04" w:rsidRDefault="007D6400" w:rsidP="005F2C23">
      <w:pPr>
        <w:pStyle w:val="Corpotesto1"/>
      </w:pPr>
      <w:r w:rsidRPr="00A34A04">
        <w:t xml:space="preserve">(per ogni metro quadrato </w:t>
      </w:r>
      <w:proofErr w:type="spellStart"/>
      <w:r w:rsidRPr="00A34A04">
        <w:t>diconsi</w:t>
      </w:r>
      <w:proofErr w:type="spellEnd"/>
      <w:r w:rsidRPr="00A34A04">
        <w:t xml:space="preserve"> euro  .................</w:t>
      </w:r>
      <w:r w:rsidR="00B86DE9" w:rsidRPr="00A34A04">
        <w:t>........</w:t>
      </w:r>
      <w:r w:rsidRPr="00A34A04">
        <w:t>..........</w:t>
      </w:r>
      <w:r w:rsidR="008415E6" w:rsidRPr="00A34A04">
        <w:t>.....</w:t>
      </w:r>
      <w:r w:rsidRPr="00A34A04">
        <w:t>.........................)</w:t>
      </w:r>
    </w:p>
    <w:p w:rsidR="007D6400" w:rsidRPr="005F2C23" w:rsidRDefault="007D6400" w:rsidP="005F2C23">
      <w:pPr>
        <w:pStyle w:val="Corpotesto1"/>
        <w:rPr>
          <w:b/>
        </w:rPr>
      </w:pPr>
      <w:r w:rsidRPr="005F2C23">
        <w:rPr>
          <w:b/>
        </w:rPr>
        <w:t>La quantità di segnaletica orizzontale sarà determinata :</w:t>
      </w:r>
    </w:p>
    <w:p w:rsidR="007D6400" w:rsidRPr="00A34A04" w:rsidRDefault="007D6400" w:rsidP="00844BCB">
      <w:pPr>
        <w:pStyle w:val="Richiamo"/>
      </w:pPr>
      <w:r w:rsidRPr="00A34A04">
        <w:t>sulle tratte non oggetto di ripasso da parte dell’Appaltatore (presumibilmente solo durante il 1° anno contrattuale) come segue:</w:t>
      </w:r>
    </w:p>
    <w:p w:rsidR="007D6400" w:rsidRPr="00A34A04" w:rsidRDefault="007D6400" w:rsidP="005F2C23">
      <w:pPr>
        <w:pStyle w:val="Corpotesto1"/>
      </w:pPr>
    </w:p>
    <w:tbl>
      <w:tblPr>
        <w:tblW w:w="0" w:type="auto"/>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3663"/>
        <w:gridCol w:w="283"/>
        <w:gridCol w:w="1138"/>
      </w:tblGrid>
      <w:tr w:rsidR="007D6400" w:rsidRPr="00A34A04" w:rsidTr="00C45A1E">
        <w:trPr>
          <w:jc w:val="center"/>
        </w:trPr>
        <w:tc>
          <w:tcPr>
            <w:tcW w:w="3663" w:type="dxa"/>
            <w:tcBorders>
              <w:bottom w:val="single" w:sz="12" w:space="0" w:color="000000"/>
            </w:tcBorders>
            <w:shd w:val="clear" w:color="auto" w:fill="auto"/>
            <w:vAlign w:val="center"/>
          </w:tcPr>
          <w:p w:rsidR="007D6400" w:rsidRPr="0047189B" w:rsidRDefault="007D6400" w:rsidP="0047189B">
            <w:pPr>
              <w:pStyle w:val="StileTabella1rigaGRA"/>
            </w:pPr>
            <w:r w:rsidRPr="0047189B">
              <w:t>Tipologia di lavoro</w:t>
            </w:r>
          </w:p>
        </w:tc>
        <w:tc>
          <w:tcPr>
            <w:tcW w:w="1421" w:type="dxa"/>
            <w:gridSpan w:val="2"/>
            <w:tcBorders>
              <w:bottom w:val="single" w:sz="12" w:space="0" w:color="000000"/>
            </w:tcBorders>
            <w:shd w:val="clear" w:color="auto" w:fill="auto"/>
            <w:vAlign w:val="center"/>
          </w:tcPr>
          <w:p w:rsidR="007D6400" w:rsidRPr="0047189B" w:rsidRDefault="007D6400" w:rsidP="0047189B">
            <w:pPr>
              <w:pStyle w:val="StileTabella1rigaGRA"/>
            </w:pPr>
            <w:r w:rsidRPr="0047189B">
              <w:t>m2</w:t>
            </w:r>
          </w:p>
        </w:tc>
      </w:tr>
      <w:tr w:rsidR="007D6400" w:rsidRPr="00A34A04" w:rsidTr="00C45A1E">
        <w:trPr>
          <w:jc w:val="center"/>
        </w:trPr>
        <w:tc>
          <w:tcPr>
            <w:tcW w:w="3663" w:type="dxa"/>
            <w:shd w:val="clear" w:color="auto" w:fill="auto"/>
          </w:tcPr>
          <w:p w:rsidR="007D6400" w:rsidRPr="00C45A1E" w:rsidRDefault="007D6400">
            <w:pPr>
              <w:pStyle w:val="Testotabella"/>
              <w:rPr>
                <w:sz w:val="24"/>
              </w:rPr>
            </w:pPr>
            <w:r w:rsidRPr="00C45A1E">
              <w:rPr>
                <w:sz w:val="24"/>
              </w:rPr>
              <w:t>Termoplastico di primo livello</w:t>
            </w:r>
          </w:p>
        </w:tc>
        <w:tc>
          <w:tcPr>
            <w:tcW w:w="1421" w:type="dxa"/>
            <w:gridSpan w:val="2"/>
            <w:shd w:val="clear" w:color="auto" w:fill="auto"/>
          </w:tcPr>
          <w:p w:rsidR="007D6400" w:rsidRPr="00C45A1E" w:rsidRDefault="00717DF1" w:rsidP="00C45A1E">
            <w:pPr>
              <w:pStyle w:val="Testotabella"/>
              <w:jc w:val="center"/>
              <w:rPr>
                <w:sz w:val="24"/>
              </w:rPr>
            </w:pPr>
            <w:r>
              <w:rPr>
                <w:sz w:val="24"/>
              </w:rPr>
              <w:t xml:space="preserve">    </w:t>
            </w:r>
          </w:p>
        </w:tc>
      </w:tr>
      <w:tr w:rsidR="007D6400" w:rsidRPr="00A34A04" w:rsidTr="00C45A1E">
        <w:trPr>
          <w:jc w:val="center"/>
        </w:trPr>
        <w:tc>
          <w:tcPr>
            <w:tcW w:w="3946" w:type="dxa"/>
            <w:gridSpan w:val="2"/>
            <w:shd w:val="clear" w:color="auto" w:fill="auto"/>
          </w:tcPr>
          <w:p w:rsidR="007D6400" w:rsidRPr="00C45A1E" w:rsidRDefault="007D6400">
            <w:pPr>
              <w:pStyle w:val="Testotabella"/>
              <w:rPr>
                <w:sz w:val="24"/>
              </w:rPr>
            </w:pPr>
            <w:r w:rsidRPr="00C45A1E">
              <w:rPr>
                <w:sz w:val="24"/>
              </w:rPr>
              <w:t>Termoplastico di secondo livello</w:t>
            </w:r>
          </w:p>
        </w:tc>
        <w:tc>
          <w:tcPr>
            <w:tcW w:w="1138" w:type="dxa"/>
            <w:shd w:val="clear" w:color="auto" w:fill="auto"/>
          </w:tcPr>
          <w:p w:rsidR="007D6400" w:rsidRPr="00C45A1E" w:rsidRDefault="007D6400" w:rsidP="00C45A1E">
            <w:pPr>
              <w:pStyle w:val="Testotabella"/>
              <w:jc w:val="center"/>
              <w:rPr>
                <w:sz w:val="24"/>
              </w:rPr>
            </w:pPr>
          </w:p>
        </w:tc>
      </w:tr>
      <w:tr w:rsidR="007D6400" w:rsidRPr="00A34A04" w:rsidTr="00C45A1E">
        <w:trPr>
          <w:jc w:val="center"/>
        </w:trPr>
        <w:tc>
          <w:tcPr>
            <w:tcW w:w="3663" w:type="dxa"/>
            <w:shd w:val="clear" w:color="auto" w:fill="auto"/>
          </w:tcPr>
          <w:p w:rsidR="007D6400" w:rsidRPr="00C45A1E" w:rsidRDefault="007D6400">
            <w:pPr>
              <w:pStyle w:val="Testotabella"/>
              <w:rPr>
                <w:sz w:val="24"/>
              </w:rPr>
            </w:pPr>
            <w:r w:rsidRPr="00C45A1E">
              <w:rPr>
                <w:sz w:val="24"/>
              </w:rPr>
              <w:t>Pittura primo livello</w:t>
            </w:r>
          </w:p>
        </w:tc>
        <w:tc>
          <w:tcPr>
            <w:tcW w:w="1421" w:type="dxa"/>
            <w:gridSpan w:val="2"/>
            <w:shd w:val="clear" w:color="auto" w:fill="auto"/>
          </w:tcPr>
          <w:p w:rsidR="007D6400" w:rsidRPr="00C45A1E" w:rsidRDefault="00717DF1" w:rsidP="00C45A1E">
            <w:pPr>
              <w:pStyle w:val="Testotabella"/>
              <w:jc w:val="center"/>
              <w:rPr>
                <w:sz w:val="24"/>
              </w:rPr>
            </w:pPr>
            <w:r>
              <w:rPr>
                <w:sz w:val="24"/>
              </w:rPr>
              <w:t xml:space="preserve">    </w:t>
            </w:r>
          </w:p>
        </w:tc>
      </w:tr>
    </w:tbl>
    <w:p w:rsidR="007D6400" w:rsidRPr="00A34A04" w:rsidRDefault="007D6400" w:rsidP="005F2C23">
      <w:pPr>
        <w:pStyle w:val="Corpotesto1"/>
      </w:pPr>
    </w:p>
    <w:p w:rsidR="00620AF4" w:rsidRPr="00A34A04" w:rsidRDefault="007D6400" w:rsidP="00844BCB">
      <w:pPr>
        <w:pStyle w:val="Richiamo"/>
        <w:rPr>
          <w:rFonts w:cs="Times New Roman"/>
          <w:szCs w:val="20"/>
        </w:rPr>
      </w:pPr>
      <w:r w:rsidRPr="00A34A04">
        <w:t>sulle tratte già ripassate dall’Appaltatore sarà pari alla quantità di segnaletica stesa nell’intervallo decorrente tra la corsia di accelerazione precedente il luogo dell’accertamento e quella di decelerazione immediatamente successiva</w:t>
      </w:r>
      <w:r w:rsidR="00A365E3" w:rsidRPr="00A34A04">
        <w:t xml:space="preserve"> (per le strisce discontinue e il margine sinistro si prenderanno come riferimento le corsie di accelerazione e decelerazione individuate come sopra)</w:t>
      </w:r>
      <w:r w:rsidR="00231AF0" w:rsidRPr="00A34A04">
        <w:rPr>
          <w:rFonts w:cs="Times New Roman"/>
          <w:szCs w:val="20"/>
        </w:rPr>
        <w:t>.</w:t>
      </w:r>
    </w:p>
    <w:p w:rsidR="007D6400" w:rsidRPr="00A34A04" w:rsidRDefault="00844BCB" w:rsidP="005F2C23">
      <w:pPr>
        <w:pStyle w:val="Corpotesto1"/>
      </w:pPr>
      <w:r w:rsidRPr="00C34E8C">
        <w:t xml:space="preserve"> </w:t>
      </w:r>
      <w:r w:rsidR="007D6400" w:rsidRPr="00A34A04">
        <w:t>La quantità di materiale sarà determinata:</w:t>
      </w:r>
    </w:p>
    <w:p w:rsidR="007D6400" w:rsidRPr="00A34A04" w:rsidRDefault="007D6400" w:rsidP="00844BCB">
      <w:pPr>
        <w:pStyle w:val="Richiamo"/>
      </w:pPr>
      <w:r w:rsidRPr="00A34A04">
        <w:t>determinazione dei giorni nei qual</w:t>
      </w:r>
      <w:r w:rsidR="00661F00">
        <w:t>i</w:t>
      </w:r>
      <w:r w:rsidRPr="00A34A04">
        <w:t xml:space="preserve"> è stato utilizzato il prodotto non conforme;</w:t>
      </w:r>
    </w:p>
    <w:p w:rsidR="007D6400" w:rsidRDefault="007D6400" w:rsidP="00844BCB">
      <w:pPr>
        <w:pStyle w:val="Richiamo"/>
      </w:pPr>
      <w:r w:rsidRPr="00A34A04">
        <w:t xml:space="preserve">determinazione dei </w:t>
      </w:r>
      <w:r w:rsidR="003806FA" w:rsidRPr="00A34A04">
        <w:t>m</w:t>
      </w:r>
      <w:r w:rsidR="003806FA" w:rsidRPr="00A34A04">
        <w:rPr>
          <w:vertAlign w:val="superscript"/>
        </w:rPr>
        <w:t>2</w:t>
      </w:r>
      <w:r w:rsidR="003806FA" w:rsidRPr="00A34A04">
        <w:t xml:space="preserve"> </w:t>
      </w:r>
      <w:r w:rsidRPr="00A34A04">
        <w:t>di stesa avvenuta con tale prodotto</w:t>
      </w:r>
      <w:r w:rsidR="00BB6EAB" w:rsidRPr="00A34A04">
        <w:t>, inserita nel “</w:t>
      </w:r>
      <w:r w:rsidR="00BB6EAB" w:rsidRPr="00A34A04">
        <w:rPr>
          <w:b/>
        </w:rPr>
        <w:t>Riepilogo informatico delle Attività</w:t>
      </w:r>
      <w:r w:rsidR="00BB6EAB" w:rsidRPr="00A34A04">
        <w:t>”</w:t>
      </w:r>
      <w:r w:rsidRPr="00A34A04">
        <w:t>;</w:t>
      </w:r>
    </w:p>
    <w:p w:rsidR="00AA3930" w:rsidRPr="00A34A04" w:rsidRDefault="00AA3930" w:rsidP="00AA3930">
      <w:pPr>
        <w:pStyle w:val="Corpotesto1"/>
      </w:pPr>
    </w:p>
    <w:p w:rsidR="00AA3930" w:rsidRPr="00527972" w:rsidRDefault="00AA3930" w:rsidP="00527972">
      <w:pPr>
        <w:pStyle w:val="Corpotesto1"/>
        <w:rPr>
          <w:b/>
        </w:rPr>
      </w:pPr>
      <w:r w:rsidRPr="00AA3930">
        <w:tab/>
      </w:r>
      <w:r w:rsidRPr="00527972">
        <w:rPr>
          <w:b/>
        </w:rPr>
        <w:t>Determinazione della detrazione</w:t>
      </w:r>
    </w:p>
    <w:p w:rsidR="00AA3930" w:rsidRDefault="00AA3930" w:rsidP="00AA3930">
      <w:pPr>
        <w:pStyle w:val="Corpotesto1"/>
      </w:pPr>
      <w:r w:rsidRPr="00A34A04">
        <w:t xml:space="preserve">Per determinare l’importo sul quale applicare le percentuali di detrazione previste nelle tabelle di cui al precedente art. </w:t>
      </w:r>
      <w:r w:rsidR="009116B6">
        <w:rPr>
          <w:b/>
          <w:color w:val="FF0000"/>
        </w:rPr>
        <w:t>2</w:t>
      </w:r>
      <w:r w:rsidR="00527972">
        <w:rPr>
          <w:b/>
          <w:color w:val="FF0000"/>
        </w:rPr>
        <w:t>2</w:t>
      </w:r>
      <w:r w:rsidRPr="00A34A04">
        <w:t xml:space="preserve"> le quantità come sopra determinate saranno moltiplicate per l’Indice Unitario di Forfait (</w:t>
      </w:r>
      <w:r w:rsidRPr="00AA3930">
        <w:rPr>
          <w:b/>
        </w:rPr>
        <w:t>UIF</w:t>
      </w:r>
      <w:r w:rsidRPr="00A34A04">
        <w:t>).</w:t>
      </w:r>
    </w:p>
    <w:p w:rsidR="00A365E3" w:rsidRPr="00CA3708" w:rsidRDefault="00CA3708" w:rsidP="00AA3930">
      <w:pPr>
        <w:pStyle w:val="ARTICOLO0"/>
        <w:numPr>
          <w:ilvl w:val="2"/>
          <w:numId w:val="2"/>
        </w:numPr>
        <w:rPr>
          <w:i/>
          <w:caps w:val="0"/>
        </w:rPr>
      </w:pPr>
      <w:r>
        <w:rPr>
          <w:i/>
          <w:caps w:val="0"/>
        </w:rPr>
        <w:t>m</w:t>
      </w:r>
      <w:r w:rsidR="00AA3930" w:rsidRPr="00CA3708">
        <w:rPr>
          <w:i/>
          <w:caps w:val="0"/>
        </w:rPr>
        <w:t>argine sinistro</w:t>
      </w:r>
    </w:p>
    <w:p w:rsidR="009A4AF4" w:rsidRPr="00771F5A" w:rsidRDefault="00A71AE1" w:rsidP="00613896">
      <w:pPr>
        <w:pStyle w:val="aINSERIMENTI"/>
        <w:rPr>
          <w:color w:val="auto"/>
          <w:u w:val="none"/>
        </w:rPr>
      </w:pPr>
      <w:r w:rsidRPr="00771F5A">
        <w:rPr>
          <w:color w:val="auto"/>
          <w:u w:val="none"/>
        </w:rPr>
        <w:t xml:space="preserve">Per </w:t>
      </w:r>
      <w:r w:rsidR="00AA3930" w:rsidRPr="00771F5A">
        <w:rPr>
          <w:color w:val="auto"/>
          <w:u w:val="none"/>
        </w:rPr>
        <w:t xml:space="preserve">la striscia di </w:t>
      </w:r>
      <w:r w:rsidRPr="00771F5A">
        <w:rPr>
          <w:color w:val="auto"/>
          <w:u w:val="none"/>
        </w:rPr>
        <w:t>margine sinistro</w:t>
      </w:r>
      <w:r w:rsidR="006478C2" w:rsidRPr="00771F5A">
        <w:rPr>
          <w:color w:val="auto"/>
          <w:u w:val="none"/>
        </w:rPr>
        <w:t xml:space="preserve"> della piattaforma autostradale,</w:t>
      </w:r>
      <w:r w:rsidRPr="00771F5A">
        <w:rPr>
          <w:color w:val="auto"/>
          <w:u w:val="none"/>
        </w:rPr>
        <w:t xml:space="preserve"> per </w:t>
      </w:r>
      <w:r w:rsidR="00AA3930" w:rsidRPr="00771F5A">
        <w:rPr>
          <w:color w:val="auto"/>
          <w:u w:val="none"/>
        </w:rPr>
        <w:t xml:space="preserve">la </w:t>
      </w:r>
      <w:r w:rsidRPr="00771F5A">
        <w:rPr>
          <w:color w:val="auto"/>
          <w:u w:val="none"/>
        </w:rPr>
        <w:t xml:space="preserve">quale è previsto un ripasso minimo ogni 24 mesi, nel caso in cui questo </w:t>
      </w:r>
      <w:r w:rsidR="00613896" w:rsidRPr="00771F5A">
        <w:rPr>
          <w:color w:val="auto"/>
          <w:u w:val="none"/>
        </w:rPr>
        <w:t>standard</w:t>
      </w:r>
      <w:r w:rsidRPr="00771F5A">
        <w:rPr>
          <w:color w:val="auto"/>
          <w:u w:val="none"/>
        </w:rPr>
        <w:t xml:space="preserve"> non sia rispettato si dovrà applicare la seguente penale:</w:t>
      </w:r>
    </w:p>
    <w:p w:rsidR="00A71AE1" w:rsidRDefault="00AA3930" w:rsidP="00613896">
      <w:pPr>
        <w:pStyle w:val="aINSERIMENTI"/>
        <w:rPr>
          <w:color w:val="auto"/>
          <w:u w:val="none"/>
        </w:rPr>
      </w:pPr>
      <w:r w:rsidRPr="00771F5A">
        <w:rPr>
          <w:color w:val="auto"/>
          <w:u w:val="none"/>
        </w:rPr>
        <w:t xml:space="preserve">Penale da applicare = </w:t>
      </w:r>
      <w:r w:rsidR="00613896" w:rsidRPr="004C3D7C">
        <w:rPr>
          <w:b/>
          <w:color w:val="auto"/>
          <w:u w:val="none"/>
        </w:rPr>
        <w:t>Quantità m</w:t>
      </w:r>
      <w:r w:rsidR="00613896" w:rsidRPr="004C3D7C">
        <w:rPr>
          <w:b/>
          <w:color w:val="auto"/>
          <w:u w:val="none"/>
          <w:vertAlign w:val="superscript"/>
        </w:rPr>
        <w:t>2</w:t>
      </w:r>
      <w:r w:rsidRPr="004C3D7C">
        <w:rPr>
          <w:b/>
          <w:color w:val="auto"/>
          <w:u w:val="none"/>
        </w:rPr>
        <w:t xml:space="preserve"> non ripassata </w:t>
      </w:r>
      <w:r w:rsidRPr="00771F5A">
        <w:rPr>
          <w:color w:val="auto"/>
          <w:u w:val="none"/>
        </w:rPr>
        <w:t xml:space="preserve">x </w:t>
      </w:r>
      <w:r w:rsidRPr="004C3D7C">
        <w:rPr>
          <w:b/>
          <w:color w:val="auto"/>
          <w:u w:val="none"/>
        </w:rPr>
        <w:t>IUF</w:t>
      </w:r>
      <w:r w:rsidR="00613896" w:rsidRPr="00771F5A">
        <w:rPr>
          <w:color w:val="auto"/>
          <w:u w:val="none"/>
        </w:rPr>
        <w:t>.</w:t>
      </w:r>
    </w:p>
    <w:p w:rsidR="00613896" w:rsidRPr="00CA3708" w:rsidRDefault="00CA3708" w:rsidP="006478C2">
      <w:pPr>
        <w:pStyle w:val="ARTICOLO0"/>
        <w:numPr>
          <w:ilvl w:val="2"/>
          <w:numId w:val="2"/>
        </w:numPr>
        <w:rPr>
          <w:i/>
          <w:caps w:val="0"/>
        </w:rPr>
      </w:pPr>
      <w:r>
        <w:rPr>
          <w:i/>
          <w:caps w:val="0"/>
        </w:rPr>
        <w:t>f</w:t>
      </w:r>
      <w:r w:rsidR="006478C2" w:rsidRPr="00CA3708">
        <w:rPr>
          <w:i/>
          <w:caps w:val="0"/>
        </w:rPr>
        <w:t>recce direzionali</w:t>
      </w:r>
    </w:p>
    <w:p w:rsidR="006847D9" w:rsidRDefault="006847D9" w:rsidP="006847D9">
      <w:pPr>
        <w:pStyle w:val="aINSERIMENTI"/>
        <w:rPr>
          <w:color w:val="auto"/>
          <w:u w:val="none"/>
        </w:rPr>
      </w:pPr>
      <w:r w:rsidRPr="00771F5A">
        <w:rPr>
          <w:color w:val="auto"/>
          <w:u w:val="none"/>
        </w:rPr>
        <w:t xml:space="preserve">Per </w:t>
      </w:r>
      <w:r w:rsidR="00DC29E5" w:rsidRPr="00771F5A">
        <w:rPr>
          <w:color w:val="auto"/>
          <w:u w:val="none"/>
        </w:rPr>
        <w:t>ogni freccia direzionale</w:t>
      </w:r>
      <w:r w:rsidRPr="00771F5A">
        <w:rPr>
          <w:color w:val="auto"/>
          <w:u w:val="none"/>
        </w:rPr>
        <w:t xml:space="preserve">, per la quale è previsto un ripasso minimo ogni </w:t>
      </w:r>
      <w:r w:rsidR="00DC29E5" w:rsidRPr="00771F5A">
        <w:rPr>
          <w:color w:val="auto"/>
          <w:u w:val="none"/>
        </w:rPr>
        <w:t>12</w:t>
      </w:r>
      <w:r w:rsidRPr="00771F5A">
        <w:rPr>
          <w:color w:val="auto"/>
          <w:u w:val="none"/>
        </w:rPr>
        <w:t xml:space="preserve"> mesi, nel caso in cui questo standard non sia rispettato si dovrà applicare </w:t>
      </w:r>
      <w:r w:rsidR="00C1325E" w:rsidRPr="00771F5A">
        <w:rPr>
          <w:color w:val="auto"/>
          <w:u w:val="none"/>
        </w:rPr>
        <w:t xml:space="preserve">una penale di </w:t>
      </w:r>
      <w:r w:rsidR="00C1325E" w:rsidRPr="00244215">
        <w:rPr>
          <w:b/>
          <w:color w:val="auto"/>
          <w:u w:val="none"/>
        </w:rPr>
        <w:t>€ 200,00</w:t>
      </w:r>
      <w:r w:rsidR="00C1325E" w:rsidRPr="00771F5A">
        <w:rPr>
          <w:color w:val="auto"/>
          <w:u w:val="none"/>
        </w:rPr>
        <w:t>.</w:t>
      </w:r>
    </w:p>
    <w:p w:rsidR="006478C2" w:rsidRPr="00CA3708" w:rsidRDefault="00CA3708" w:rsidP="006478C2">
      <w:pPr>
        <w:pStyle w:val="ARTICOLO0"/>
        <w:numPr>
          <w:ilvl w:val="2"/>
          <w:numId w:val="2"/>
        </w:numPr>
        <w:rPr>
          <w:i/>
          <w:caps w:val="0"/>
        </w:rPr>
      </w:pPr>
      <w:r>
        <w:rPr>
          <w:i/>
          <w:caps w:val="0"/>
        </w:rPr>
        <w:t>i</w:t>
      </w:r>
      <w:r w:rsidR="006478C2" w:rsidRPr="00CA3708">
        <w:rPr>
          <w:i/>
          <w:caps w:val="0"/>
        </w:rPr>
        <w:t>scrizioni</w:t>
      </w:r>
    </w:p>
    <w:p w:rsidR="00C1325E" w:rsidRDefault="00C1325E" w:rsidP="00C1325E">
      <w:pPr>
        <w:pStyle w:val="aINSERIMENTI"/>
        <w:rPr>
          <w:color w:val="auto"/>
          <w:u w:val="none"/>
        </w:rPr>
      </w:pPr>
      <w:r w:rsidRPr="00771F5A">
        <w:rPr>
          <w:color w:val="auto"/>
          <w:u w:val="none"/>
        </w:rPr>
        <w:lastRenderedPageBreak/>
        <w:t xml:space="preserve">Per ogni iscrizione, per la quale è previsto un ripasso minimo ogni 12 mesi, nel caso in cui questo standard non sia rispettato si dovrà applicare una penale di </w:t>
      </w:r>
      <w:r w:rsidRPr="00244215">
        <w:rPr>
          <w:b/>
          <w:color w:val="auto"/>
          <w:u w:val="none"/>
        </w:rPr>
        <w:t>€ 100,00</w:t>
      </w:r>
      <w:r w:rsidRPr="00771F5A">
        <w:rPr>
          <w:color w:val="auto"/>
          <w:u w:val="none"/>
        </w:rPr>
        <w:t>.</w:t>
      </w:r>
    </w:p>
    <w:p w:rsidR="00F03AF9" w:rsidRPr="00A34A04" w:rsidRDefault="00F03AF9" w:rsidP="005F2C23">
      <w:pPr>
        <w:pStyle w:val="Corpotesto1"/>
      </w:pPr>
      <w:bookmarkStart w:id="220" w:name="_Toc32052803"/>
      <w:bookmarkStart w:id="221" w:name="_Toc32054251"/>
      <w:bookmarkStart w:id="222" w:name="_Toc32054466"/>
      <w:bookmarkStart w:id="223" w:name="_Toc32054681"/>
      <w:bookmarkStart w:id="224" w:name="_Toc32054896"/>
      <w:bookmarkStart w:id="225" w:name="_Toc32056839"/>
      <w:bookmarkStart w:id="226" w:name="_Toc32057054"/>
      <w:bookmarkStart w:id="227" w:name="_Toc32058198"/>
      <w:bookmarkStart w:id="228" w:name="_Toc32052804"/>
      <w:bookmarkStart w:id="229" w:name="_Toc32054252"/>
      <w:bookmarkStart w:id="230" w:name="_Toc32054467"/>
      <w:bookmarkStart w:id="231" w:name="_Toc32054682"/>
      <w:bookmarkStart w:id="232" w:name="_Toc32054897"/>
      <w:bookmarkStart w:id="233" w:name="_Toc32056840"/>
      <w:bookmarkStart w:id="234" w:name="_Toc32057055"/>
      <w:bookmarkStart w:id="235" w:name="_Toc32058199"/>
      <w:bookmarkStart w:id="236" w:name="_Toc32052805"/>
      <w:bookmarkStart w:id="237" w:name="_Toc32054253"/>
      <w:bookmarkStart w:id="238" w:name="_Toc32054468"/>
      <w:bookmarkStart w:id="239" w:name="_Toc32054683"/>
      <w:bookmarkStart w:id="240" w:name="_Toc32054898"/>
      <w:bookmarkStart w:id="241" w:name="_Toc32056841"/>
      <w:bookmarkStart w:id="242" w:name="_Toc32057056"/>
      <w:bookmarkStart w:id="243" w:name="_Toc32058200"/>
      <w:bookmarkStart w:id="244" w:name="_Toc32052808"/>
      <w:bookmarkStart w:id="245" w:name="_Toc32054256"/>
      <w:bookmarkStart w:id="246" w:name="_Toc32054471"/>
      <w:bookmarkStart w:id="247" w:name="_Toc32054686"/>
      <w:bookmarkStart w:id="248" w:name="_Toc32054901"/>
      <w:bookmarkStart w:id="249" w:name="_Toc32056844"/>
      <w:bookmarkStart w:id="250" w:name="_Toc32057059"/>
      <w:bookmarkStart w:id="251" w:name="_Toc32058203"/>
      <w:bookmarkStart w:id="252" w:name="_Toc31106230"/>
      <w:bookmarkStart w:id="253" w:name="_Toc32052812"/>
      <w:bookmarkStart w:id="254" w:name="_Toc32054260"/>
      <w:bookmarkStart w:id="255" w:name="_Toc32054475"/>
      <w:bookmarkStart w:id="256" w:name="_Toc32054690"/>
      <w:bookmarkStart w:id="257" w:name="_Toc32054905"/>
      <w:bookmarkStart w:id="258" w:name="_Toc32056848"/>
      <w:bookmarkStart w:id="259" w:name="_Toc32057063"/>
      <w:bookmarkStart w:id="260" w:name="_Toc32058207"/>
      <w:bookmarkStart w:id="261" w:name="_Toc31106232"/>
      <w:bookmarkStart w:id="262" w:name="_Toc32052814"/>
      <w:bookmarkStart w:id="263" w:name="_Toc32054262"/>
      <w:bookmarkStart w:id="264" w:name="_Toc32054477"/>
      <w:bookmarkStart w:id="265" w:name="_Toc32054692"/>
      <w:bookmarkStart w:id="266" w:name="_Toc32054907"/>
      <w:bookmarkStart w:id="267" w:name="_Toc32056850"/>
      <w:bookmarkStart w:id="268" w:name="_Toc32057065"/>
      <w:bookmarkStart w:id="269" w:name="_Toc32058209"/>
      <w:bookmarkStart w:id="270" w:name="_Toc31106233"/>
      <w:bookmarkStart w:id="271" w:name="_Toc32052815"/>
      <w:bookmarkStart w:id="272" w:name="_Toc32054263"/>
      <w:bookmarkStart w:id="273" w:name="_Toc32054478"/>
      <w:bookmarkStart w:id="274" w:name="_Toc32054693"/>
      <w:bookmarkStart w:id="275" w:name="_Toc32054908"/>
      <w:bookmarkStart w:id="276" w:name="_Toc32056851"/>
      <w:bookmarkStart w:id="277" w:name="_Toc32057066"/>
      <w:bookmarkStart w:id="278" w:name="_Toc32058210"/>
      <w:bookmarkStart w:id="279" w:name="_Toc31106234"/>
      <w:bookmarkStart w:id="280" w:name="_Toc32052816"/>
      <w:bookmarkStart w:id="281" w:name="_Toc32054264"/>
      <w:bookmarkStart w:id="282" w:name="_Toc32054479"/>
      <w:bookmarkStart w:id="283" w:name="_Toc32054694"/>
      <w:bookmarkStart w:id="284" w:name="_Toc32054909"/>
      <w:bookmarkStart w:id="285" w:name="_Toc32056852"/>
      <w:bookmarkStart w:id="286" w:name="_Toc32057067"/>
      <w:bookmarkStart w:id="287" w:name="_Toc32058211"/>
      <w:bookmarkStart w:id="288" w:name="_Toc31106235"/>
      <w:bookmarkStart w:id="289" w:name="_Toc32052817"/>
      <w:bookmarkStart w:id="290" w:name="_Toc32054265"/>
      <w:bookmarkStart w:id="291" w:name="_Toc32054480"/>
      <w:bookmarkStart w:id="292" w:name="_Toc32054695"/>
      <w:bookmarkStart w:id="293" w:name="_Toc32054910"/>
      <w:bookmarkStart w:id="294" w:name="_Toc32056853"/>
      <w:bookmarkStart w:id="295" w:name="_Toc32057068"/>
      <w:bookmarkStart w:id="296" w:name="_Toc32058212"/>
      <w:bookmarkStart w:id="297" w:name="_Toc31106236"/>
      <w:bookmarkStart w:id="298" w:name="_Toc32052818"/>
      <w:bookmarkStart w:id="299" w:name="_Toc32054266"/>
      <w:bookmarkStart w:id="300" w:name="_Toc32054481"/>
      <w:bookmarkStart w:id="301" w:name="_Toc32054696"/>
      <w:bookmarkStart w:id="302" w:name="_Toc32054911"/>
      <w:bookmarkStart w:id="303" w:name="_Toc32056854"/>
      <w:bookmarkStart w:id="304" w:name="_Toc32057069"/>
      <w:bookmarkStart w:id="305" w:name="_Toc32058213"/>
      <w:bookmarkStart w:id="306" w:name="_Toc31106238"/>
      <w:bookmarkStart w:id="307" w:name="_Toc32052820"/>
      <w:bookmarkStart w:id="308" w:name="_Toc32054268"/>
      <w:bookmarkStart w:id="309" w:name="_Toc32054483"/>
      <w:bookmarkStart w:id="310" w:name="_Toc32054698"/>
      <w:bookmarkStart w:id="311" w:name="_Toc32054913"/>
      <w:bookmarkStart w:id="312" w:name="_Toc32056856"/>
      <w:bookmarkStart w:id="313" w:name="_Toc32057071"/>
      <w:bookmarkStart w:id="314" w:name="_Toc32058215"/>
      <w:bookmarkStart w:id="315" w:name="_Toc31106243"/>
      <w:bookmarkStart w:id="316" w:name="_Toc32052825"/>
      <w:bookmarkStart w:id="317" w:name="_Toc32054273"/>
      <w:bookmarkStart w:id="318" w:name="_Toc32054488"/>
      <w:bookmarkStart w:id="319" w:name="_Toc32054703"/>
      <w:bookmarkStart w:id="320" w:name="_Toc32054918"/>
      <w:bookmarkStart w:id="321" w:name="_Toc32056861"/>
      <w:bookmarkStart w:id="322" w:name="_Toc32057076"/>
      <w:bookmarkStart w:id="323" w:name="_Toc32058220"/>
      <w:bookmarkStart w:id="324" w:name="_Toc31106247"/>
      <w:bookmarkStart w:id="325" w:name="_Toc32052829"/>
      <w:bookmarkStart w:id="326" w:name="_Toc32054277"/>
      <w:bookmarkStart w:id="327" w:name="_Toc32054492"/>
      <w:bookmarkStart w:id="328" w:name="_Toc32054707"/>
      <w:bookmarkStart w:id="329" w:name="_Toc32054922"/>
      <w:bookmarkStart w:id="330" w:name="_Toc32056865"/>
      <w:bookmarkStart w:id="331" w:name="_Toc32057080"/>
      <w:bookmarkStart w:id="332" w:name="_Toc32058224"/>
      <w:bookmarkStart w:id="333" w:name="_Toc31106251"/>
      <w:bookmarkStart w:id="334" w:name="_Toc32052833"/>
      <w:bookmarkStart w:id="335" w:name="_Toc32054281"/>
      <w:bookmarkStart w:id="336" w:name="_Toc32054496"/>
      <w:bookmarkStart w:id="337" w:name="_Toc32054711"/>
      <w:bookmarkStart w:id="338" w:name="_Toc32054926"/>
      <w:bookmarkStart w:id="339" w:name="_Toc32056869"/>
      <w:bookmarkStart w:id="340" w:name="_Toc32057084"/>
      <w:bookmarkStart w:id="341" w:name="_Toc32058228"/>
      <w:bookmarkStart w:id="342" w:name="_Toc32052839"/>
      <w:bookmarkStart w:id="343" w:name="_Toc32054287"/>
      <w:bookmarkStart w:id="344" w:name="_Toc32054502"/>
      <w:bookmarkStart w:id="345" w:name="_Toc32054717"/>
      <w:bookmarkStart w:id="346" w:name="_Toc32054932"/>
      <w:bookmarkStart w:id="347" w:name="_Toc32056875"/>
      <w:bookmarkStart w:id="348" w:name="_Toc32057090"/>
      <w:bookmarkStart w:id="349" w:name="_Toc32058234"/>
      <w:bookmarkStart w:id="350" w:name="_Toc32052840"/>
      <w:bookmarkStart w:id="351" w:name="_Toc32054288"/>
      <w:bookmarkStart w:id="352" w:name="_Toc32054503"/>
      <w:bookmarkStart w:id="353" w:name="_Toc32054718"/>
      <w:bookmarkStart w:id="354" w:name="_Toc32054933"/>
      <w:bookmarkStart w:id="355" w:name="_Toc32056876"/>
      <w:bookmarkStart w:id="356" w:name="_Toc32057091"/>
      <w:bookmarkStart w:id="357" w:name="_Toc32058235"/>
      <w:bookmarkStart w:id="358" w:name="_Toc32052841"/>
      <w:bookmarkStart w:id="359" w:name="_Toc32054289"/>
      <w:bookmarkStart w:id="360" w:name="_Toc32054504"/>
      <w:bookmarkStart w:id="361" w:name="_Toc32054719"/>
      <w:bookmarkStart w:id="362" w:name="_Toc32054934"/>
      <w:bookmarkStart w:id="363" w:name="_Toc32056877"/>
      <w:bookmarkStart w:id="364" w:name="_Toc32057092"/>
      <w:bookmarkStart w:id="365" w:name="_Toc32058236"/>
      <w:bookmarkStart w:id="366" w:name="_Toc32052844"/>
      <w:bookmarkStart w:id="367" w:name="_Toc32054292"/>
      <w:bookmarkStart w:id="368" w:name="_Toc32054507"/>
      <w:bookmarkStart w:id="369" w:name="_Toc32054722"/>
      <w:bookmarkStart w:id="370" w:name="_Toc32054937"/>
      <w:bookmarkStart w:id="371" w:name="_Toc32056880"/>
      <w:bookmarkStart w:id="372" w:name="_Toc32057095"/>
      <w:bookmarkStart w:id="373" w:name="_Toc32058239"/>
      <w:bookmarkStart w:id="374" w:name="_Toc32052848"/>
      <w:bookmarkStart w:id="375" w:name="_Toc32054296"/>
      <w:bookmarkStart w:id="376" w:name="_Toc32054511"/>
      <w:bookmarkStart w:id="377" w:name="_Toc32054726"/>
      <w:bookmarkStart w:id="378" w:name="_Toc32054941"/>
      <w:bookmarkStart w:id="379" w:name="_Toc32056884"/>
      <w:bookmarkStart w:id="380" w:name="_Toc32057099"/>
      <w:bookmarkStart w:id="381" w:name="_Toc32058243"/>
      <w:bookmarkStart w:id="382" w:name="_Toc32052851"/>
      <w:bookmarkStart w:id="383" w:name="_Toc32054299"/>
      <w:bookmarkStart w:id="384" w:name="_Toc32054514"/>
      <w:bookmarkStart w:id="385" w:name="_Toc32054729"/>
      <w:bookmarkStart w:id="386" w:name="_Toc32054944"/>
      <w:bookmarkStart w:id="387" w:name="_Toc32056887"/>
      <w:bookmarkStart w:id="388" w:name="_Toc32057102"/>
      <w:bookmarkStart w:id="389" w:name="_Toc32058246"/>
      <w:bookmarkStart w:id="390" w:name="_Toc32052852"/>
      <w:bookmarkStart w:id="391" w:name="_Toc32054300"/>
      <w:bookmarkStart w:id="392" w:name="_Toc32054515"/>
      <w:bookmarkStart w:id="393" w:name="_Toc32054730"/>
      <w:bookmarkStart w:id="394" w:name="_Toc32054945"/>
      <w:bookmarkStart w:id="395" w:name="_Toc32056888"/>
      <w:bookmarkStart w:id="396" w:name="_Toc32057103"/>
      <w:bookmarkStart w:id="397" w:name="_Toc32058247"/>
      <w:bookmarkStart w:id="398" w:name="_Toc32052853"/>
      <w:bookmarkStart w:id="399" w:name="_Toc32054301"/>
      <w:bookmarkStart w:id="400" w:name="_Toc32054516"/>
      <w:bookmarkStart w:id="401" w:name="_Toc32054731"/>
      <w:bookmarkStart w:id="402" w:name="_Toc32054946"/>
      <w:bookmarkStart w:id="403" w:name="_Toc32056889"/>
      <w:bookmarkStart w:id="404" w:name="_Toc32057104"/>
      <w:bookmarkStart w:id="405" w:name="_Toc32058248"/>
      <w:bookmarkStart w:id="406" w:name="_Toc32052854"/>
      <w:bookmarkStart w:id="407" w:name="_Toc32054302"/>
      <w:bookmarkStart w:id="408" w:name="_Toc32054517"/>
      <w:bookmarkStart w:id="409" w:name="_Toc32054732"/>
      <w:bookmarkStart w:id="410" w:name="_Toc32054947"/>
      <w:bookmarkStart w:id="411" w:name="_Toc32056890"/>
      <w:bookmarkStart w:id="412" w:name="_Toc32057105"/>
      <w:bookmarkStart w:id="413" w:name="_Toc32058249"/>
      <w:bookmarkStart w:id="414" w:name="_Toc32052856"/>
      <w:bookmarkStart w:id="415" w:name="_Toc32054304"/>
      <w:bookmarkStart w:id="416" w:name="_Toc32054519"/>
      <w:bookmarkStart w:id="417" w:name="_Toc32054734"/>
      <w:bookmarkStart w:id="418" w:name="_Toc32054949"/>
      <w:bookmarkStart w:id="419" w:name="_Toc32056892"/>
      <w:bookmarkStart w:id="420" w:name="_Toc32057107"/>
      <w:bookmarkStart w:id="421" w:name="_Toc32058251"/>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rsidR="007D6400" w:rsidRPr="009116B6" w:rsidRDefault="00E4007C">
      <w:pPr>
        <w:pStyle w:val="ARTICOLO0"/>
        <w:numPr>
          <w:ilvl w:val="1"/>
          <w:numId w:val="2"/>
        </w:numPr>
        <w:rPr>
          <w:rStyle w:val="StileARTICOLO1Carattere"/>
          <w:b/>
        </w:rPr>
      </w:pPr>
      <w:r w:rsidRPr="009116B6">
        <w:rPr>
          <w:rStyle w:val="StileARTICOLO1Carattere"/>
          <w:b/>
        </w:rPr>
        <w:t xml:space="preserve">Detrazione per i ritardi relativi all’inizio o all’ultimazione dei </w:t>
      </w:r>
      <w:r w:rsidRPr="009116B6">
        <w:rPr>
          <w:rStyle w:val="StileARTICOLO1Carattere"/>
          <w:b/>
          <w:snapToGrid w:val="0"/>
        </w:rPr>
        <w:t>lavori</w:t>
      </w:r>
      <w:r w:rsidRPr="009116B6">
        <w:rPr>
          <w:rStyle w:val="StileARTICOLO1Carattere"/>
          <w:b/>
        </w:rPr>
        <w:t xml:space="preserve"> urgenti</w:t>
      </w:r>
    </w:p>
    <w:p w:rsidR="007D6400" w:rsidRDefault="007D6400" w:rsidP="005F2C23">
      <w:pPr>
        <w:pStyle w:val="Corpotesto1"/>
      </w:pPr>
      <w:r w:rsidRPr="00A34A04">
        <w:t xml:space="preserve">Per ogni giorno di ritardo sull'inizio dei </w:t>
      </w:r>
      <w:r w:rsidR="008520EC" w:rsidRPr="008B6BB3">
        <w:t>lavori</w:t>
      </w:r>
      <w:r w:rsidR="008520EC">
        <w:rPr>
          <w:position w:val="-6"/>
        </w:rPr>
        <w:t xml:space="preserve"> </w:t>
      </w:r>
      <w:r w:rsidRPr="00A34A04">
        <w:t xml:space="preserve">"urgenti" o nell'ultimazione degli stessi verrà applicata una detrazione di </w:t>
      </w:r>
      <w:r w:rsidRPr="00A34A04">
        <w:rPr>
          <w:b/>
        </w:rPr>
        <w:t>€ 750</w:t>
      </w:r>
      <w:r w:rsidRPr="00A34A04">
        <w:t>.</w:t>
      </w:r>
    </w:p>
    <w:p w:rsidR="00995338" w:rsidRPr="00F91033" w:rsidRDefault="00995338" w:rsidP="00A51E18">
      <w:pPr>
        <w:pStyle w:val="StileARTICOLO1"/>
        <w:numPr>
          <w:ilvl w:val="1"/>
          <w:numId w:val="2"/>
        </w:numPr>
      </w:pPr>
      <w:r>
        <w:t>Detrazione ritardato ripiegamento cantiere</w:t>
      </w:r>
    </w:p>
    <w:p w:rsidR="0014236C" w:rsidRDefault="0014236C" w:rsidP="00D467BF">
      <w:pPr>
        <w:pStyle w:val="Corpotesto1"/>
      </w:pPr>
      <w:r>
        <w:t>In conseguenza de</w:t>
      </w:r>
      <w:r w:rsidR="00995338">
        <w:t>l</w:t>
      </w:r>
      <w:r w:rsidR="00995338" w:rsidRPr="00A34A04">
        <w:t xml:space="preserve"> ritard</w:t>
      </w:r>
      <w:r w:rsidR="00995338">
        <w:t xml:space="preserve">ato ripiegamento di ogni cantiere di lavoro, sia fisso che mobile, rispetto all’orario </w:t>
      </w:r>
      <w:r w:rsidR="00D467BF">
        <w:t>autorizzato dalla competente D.T.</w:t>
      </w:r>
      <w:r w:rsidR="007D690E">
        <w:t xml:space="preserve"> e comunicato alla Sala Radio, </w:t>
      </w:r>
      <w:r w:rsidR="00D467BF" w:rsidRPr="00A34A04">
        <w:t xml:space="preserve">verrà applicata una detrazione di </w:t>
      </w:r>
      <w:r w:rsidR="00D467BF" w:rsidRPr="00A34A04">
        <w:rPr>
          <w:b/>
        </w:rPr>
        <w:t xml:space="preserve">€ </w:t>
      </w:r>
      <w:r w:rsidR="00D467BF">
        <w:rPr>
          <w:b/>
        </w:rPr>
        <w:t>1.00</w:t>
      </w:r>
      <w:r w:rsidR="00D467BF" w:rsidRPr="00A34A04">
        <w:rPr>
          <w:b/>
        </w:rPr>
        <w:t>0</w:t>
      </w:r>
      <w:r w:rsidR="00D467BF">
        <w:rPr>
          <w:b/>
        </w:rPr>
        <w:t xml:space="preserve">,00 </w:t>
      </w:r>
      <w:r w:rsidR="00D467BF">
        <w:t>(</w:t>
      </w:r>
      <w:proofErr w:type="spellStart"/>
      <w:r w:rsidR="00D467BF">
        <w:t>diconsi</w:t>
      </w:r>
      <w:proofErr w:type="spellEnd"/>
      <w:r w:rsidR="00D467BF">
        <w:t xml:space="preserve"> euro mille); se il ritardato ripiegamento del cantiere genera una</w:t>
      </w:r>
      <w:r>
        <w:t xml:space="preserve"> coda superiore a </w:t>
      </w:r>
      <w:smartTag w:uri="urn:schemas-microsoft-com:office:smarttags" w:element="metricconverter">
        <w:smartTagPr>
          <w:attr w:name="ProductID" w:val="3 km"/>
        </w:smartTagPr>
        <w:r>
          <w:t>3 km</w:t>
        </w:r>
      </w:smartTag>
      <w:r>
        <w:t>,</w:t>
      </w:r>
      <w:r w:rsidR="00D467BF">
        <w:t xml:space="preserve"> </w:t>
      </w:r>
      <w:r w:rsidRPr="00A34A04">
        <w:t xml:space="preserve">verrà applicata </w:t>
      </w:r>
      <w:r w:rsidR="00661F00" w:rsidRPr="00A34A04">
        <w:t>un’</w:t>
      </w:r>
      <w:r w:rsidR="00D467BF">
        <w:t xml:space="preserve">ulteriore </w:t>
      </w:r>
      <w:r w:rsidRPr="00A34A04">
        <w:t xml:space="preserve">detrazione di </w:t>
      </w:r>
      <w:r w:rsidRPr="00A34A04">
        <w:rPr>
          <w:b/>
        </w:rPr>
        <w:t xml:space="preserve">€ </w:t>
      </w:r>
      <w:r>
        <w:rPr>
          <w:b/>
        </w:rPr>
        <w:t>1.00</w:t>
      </w:r>
      <w:r w:rsidRPr="00A34A04">
        <w:rPr>
          <w:b/>
        </w:rPr>
        <w:t>0</w:t>
      </w:r>
      <w:r>
        <w:rPr>
          <w:b/>
        </w:rPr>
        <w:t xml:space="preserve">,00 </w:t>
      </w:r>
      <w:r>
        <w:t>(</w:t>
      </w:r>
      <w:proofErr w:type="spellStart"/>
      <w:r>
        <w:t>diconsi</w:t>
      </w:r>
      <w:proofErr w:type="spellEnd"/>
      <w:r>
        <w:t xml:space="preserve"> euro mille) </w:t>
      </w:r>
      <w:r>
        <w:rPr>
          <w:b/>
        </w:rPr>
        <w:t>per ogni chilometro e per ogni ora o frazione</w:t>
      </w:r>
      <w:r w:rsidRPr="00A34A04">
        <w:t>.</w:t>
      </w:r>
    </w:p>
    <w:p w:rsidR="00995338" w:rsidRDefault="00995338" w:rsidP="005F2C23">
      <w:pPr>
        <w:pStyle w:val="Corpotesto1"/>
      </w:pPr>
    </w:p>
    <w:p w:rsidR="00B775D0" w:rsidRPr="004502F5" w:rsidRDefault="001E3C7D" w:rsidP="004502F5">
      <w:pPr>
        <w:pStyle w:val="Corpotestotabella"/>
        <w:rPr>
          <w:sz w:val="16"/>
          <w:szCs w:val="16"/>
        </w:rPr>
      </w:pPr>
      <w:r w:rsidRPr="00A34A04">
        <w:br w:type="page"/>
      </w:r>
    </w:p>
    <w:p w:rsidR="007D6400" w:rsidRPr="00407189" w:rsidRDefault="00B775D0">
      <w:pPr>
        <w:pStyle w:val="Titolo3"/>
      </w:pPr>
      <w:bookmarkStart w:id="422" w:name="_Toc248912134"/>
      <w:r w:rsidRPr="00407189">
        <w:rPr>
          <w:rStyle w:val="StileTitolo3BluCarattere"/>
          <w:color w:val="auto"/>
        </w:rPr>
        <w:lastRenderedPageBreak/>
        <w:t xml:space="preserve">PARTE </w:t>
      </w:r>
      <w:r w:rsidR="004502F5" w:rsidRPr="00407189">
        <w:rPr>
          <w:rStyle w:val="StileTitolo3BluCarattere"/>
          <w:color w:val="auto"/>
        </w:rPr>
        <w:t>2</w:t>
      </w:r>
      <w:r w:rsidRPr="00407189">
        <w:rPr>
          <w:rStyle w:val="StileTitolo3BluCarattere"/>
          <w:color w:val="auto"/>
          <w:vertAlign w:val="superscript"/>
        </w:rPr>
        <w:t>A</w:t>
      </w:r>
      <w:r w:rsidRPr="00407189">
        <w:rPr>
          <w:rStyle w:val="StileTitolo3BluCarattere"/>
          <w:color w:val="auto"/>
        </w:rPr>
        <w:t xml:space="preserve"> – LAVORI</w:t>
      </w:r>
      <w:r w:rsidR="007D6400" w:rsidRPr="00407189">
        <w:t xml:space="preserve"> A MISURA</w:t>
      </w:r>
      <w:bookmarkEnd w:id="422"/>
    </w:p>
    <w:p w:rsidR="007D6400" w:rsidRPr="00A34A04" w:rsidRDefault="007D6400" w:rsidP="00326B3E">
      <w:pPr>
        <w:pStyle w:val="Corpotesto1"/>
      </w:pPr>
    </w:p>
    <w:p w:rsidR="007D6400" w:rsidRPr="00A34A04" w:rsidRDefault="007D6400" w:rsidP="00F91033">
      <w:pPr>
        <w:pStyle w:val="StileARTICOLO1"/>
      </w:pPr>
      <w:r w:rsidRPr="00A34A04">
        <w:t>RIEPILOGO ATTIVITÀ A MISURA</w:t>
      </w:r>
    </w:p>
    <w:p w:rsidR="007D6400" w:rsidRPr="00A34A04" w:rsidRDefault="007D6400" w:rsidP="00326B3E">
      <w:pPr>
        <w:pStyle w:val="Corpotesto1"/>
      </w:pPr>
      <w:r w:rsidRPr="00A34A04">
        <w:t>L'Appaltatore è tenuto a fornire giornalmente alla D.L. il rapportino dei lavori con l'indicazione delle progressive chilometriche e del tipo d’applicazione eseguita.</w:t>
      </w:r>
    </w:p>
    <w:p w:rsidR="007D6400" w:rsidRPr="00A34A04" w:rsidRDefault="00661F00" w:rsidP="00326B3E">
      <w:pPr>
        <w:pStyle w:val="Corpotesto1"/>
      </w:pPr>
      <w:r w:rsidRPr="00A34A04">
        <w:t>Ogni intervento compensato a misura dovrà essere inserito nel “</w:t>
      </w:r>
      <w:r w:rsidRPr="00A34A04">
        <w:rPr>
          <w:b/>
        </w:rPr>
        <w:t>Riepilogo informatico delle Attività</w:t>
      </w:r>
      <w:r w:rsidRPr="00A34A04">
        <w:t xml:space="preserve">”, come indicato all’art. </w:t>
      </w:r>
      <w:r w:rsidR="009116B6">
        <w:rPr>
          <w:b/>
          <w:color w:val="FF0000"/>
        </w:rPr>
        <w:t>1</w:t>
      </w:r>
      <w:r>
        <w:rPr>
          <w:b/>
          <w:color w:val="FF0000"/>
        </w:rPr>
        <w:t>7</w:t>
      </w:r>
    </w:p>
    <w:p w:rsidR="007D6400" w:rsidRPr="00A34A04" w:rsidRDefault="00E4007C" w:rsidP="00E4007C">
      <w:pPr>
        <w:pStyle w:val="StileARTICOLO1"/>
        <w:numPr>
          <w:ilvl w:val="1"/>
          <w:numId w:val="2"/>
        </w:numPr>
      </w:pPr>
      <w:r>
        <w:t>V</w:t>
      </w:r>
      <w:r w:rsidRPr="00A34A04">
        <w:t>erifica livelli di servizio</w:t>
      </w:r>
    </w:p>
    <w:p w:rsidR="007D6400" w:rsidRPr="00A34A04" w:rsidRDefault="007D6400" w:rsidP="00326B3E">
      <w:pPr>
        <w:pStyle w:val="Corpotesto1"/>
      </w:pPr>
      <w:r w:rsidRPr="00A34A04">
        <w:t xml:space="preserve">Gli standard qualitativi e i livelli di servizio attesi sono definiti per ogni singola categoria di lavoro nel successivo art. </w:t>
      </w:r>
      <w:r w:rsidR="00396147">
        <w:rPr>
          <w:b/>
          <w:color w:val="FF0000"/>
        </w:rPr>
        <w:t>2</w:t>
      </w:r>
      <w:r w:rsidR="0041300E" w:rsidRPr="00A34A04">
        <w:rPr>
          <w:b/>
          <w:color w:val="FF0000"/>
        </w:rPr>
        <w:t>5</w:t>
      </w:r>
      <w:r w:rsidRPr="00A34A04">
        <w:t>, unitamente alle soglie d’accettabilità e d’intervento.</w:t>
      </w:r>
    </w:p>
    <w:p w:rsidR="007D6400" w:rsidRPr="00A34A04" w:rsidRDefault="007D6400" w:rsidP="00326B3E">
      <w:pPr>
        <w:pStyle w:val="Corpotesto1"/>
      </w:pPr>
      <w:r w:rsidRPr="00A34A04">
        <w:t xml:space="preserve">L'Appaltatore è responsabile del conseguimento di tali risultati. </w:t>
      </w:r>
    </w:p>
    <w:p w:rsidR="007D6400" w:rsidRPr="00A34A04" w:rsidRDefault="007D6400" w:rsidP="00326B3E">
      <w:pPr>
        <w:pStyle w:val="Corpotesto1"/>
      </w:pPr>
      <w:r w:rsidRPr="00A34A04">
        <w:t xml:space="preserve">Lo stato di manutenzione del complesso autostradale e la compatibilità con il livello/qualità prefissati saranno verificati periodicamente dalla Direzione Lavori, </w:t>
      </w:r>
      <w:r w:rsidRPr="00A34A04">
        <w:rPr>
          <w:b/>
        </w:rPr>
        <w:t>in contraddittorio con l'Appaltatore</w:t>
      </w:r>
      <w:r w:rsidRPr="00A34A04">
        <w:t>.</w:t>
      </w:r>
    </w:p>
    <w:p w:rsidR="007D6400" w:rsidRPr="00041D7A" w:rsidRDefault="007D6400" w:rsidP="00326B3E">
      <w:pPr>
        <w:pStyle w:val="Corpotesto1"/>
      </w:pPr>
      <w:r w:rsidRPr="00A34A04">
        <w:t xml:space="preserve">Tali verifiche saranno effettuate unicamente con attrezzature riconosciute valide dal Committente sia prima della più vicina scadenza trimestrale di pagamento che durante il rimanente periodo di vita funzionale del materiale e costituiranno elemento di valutazione per la corretta esecuzione delle attività da parte dell’Appaltatore per l’eventuale applicazione delle detrazioni di cui al successivo art. </w:t>
      </w:r>
      <w:r w:rsidR="00396147">
        <w:rPr>
          <w:b/>
          <w:color w:val="FF0000"/>
        </w:rPr>
        <w:t>2</w:t>
      </w:r>
      <w:r w:rsidR="00262192">
        <w:rPr>
          <w:b/>
          <w:color w:val="FF0000"/>
        </w:rPr>
        <w:t>7</w:t>
      </w:r>
      <w:r w:rsidRPr="00A34A04">
        <w:t>.</w:t>
      </w:r>
    </w:p>
    <w:p w:rsidR="007D6400" w:rsidRPr="00A34A04" w:rsidRDefault="007D6400" w:rsidP="00326B3E">
      <w:pPr>
        <w:pStyle w:val="Corpotesto1"/>
        <w:rPr>
          <w:b/>
        </w:rPr>
      </w:pPr>
    </w:p>
    <w:p w:rsidR="007D6400" w:rsidRPr="00A34A04" w:rsidRDefault="007D6400" w:rsidP="00E4007C">
      <w:pPr>
        <w:pStyle w:val="StileARTICOLO1"/>
        <w:numPr>
          <w:ilvl w:val="1"/>
          <w:numId w:val="2"/>
        </w:numPr>
      </w:pPr>
      <w:bookmarkStart w:id="423" w:name="_Toc17801690"/>
      <w:r w:rsidRPr="00A34A04">
        <w:t>Interventi urgenti</w:t>
      </w:r>
      <w:bookmarkEnd w:id="423"/>
    </w:p>
    <w:p w:rsidR="007D6400" w:rsidRPr="00A34A04" w:rsidRDefault="007D6400" w:rsidP="00326B3E">
      <w:pPr>
        <w:pStyle w:val="Corpotesto1"/>
      </w:pPr>
      <w:r w:rsidRPr="00A34A04">
        <w:t>Per interventi urgenti s’intendono sia quelli indifferibili ordinati dalla D.L. per eventi straordinari sia quelli da realizzare per ripristinare il livello di servizio atteso quando carente.</w:t>
      </w:r>
    </w:p>
    <w:p w:rsidR="007D6400" w:rsidRPr="00A34A04" w:rsidRDefault="007D6400" w:rsidP="00326B3E">
      <w:pPr>
        <w:pStyle w:val="Corpotesto1"/>
      </w:pPr>
      <w:r w:rsidRPr="00A34A04">
        <w:t xml:space="preserve">Con ordine scritto emesso dalla D.L. verrà ordinato all'Appaltatore di intervenire entro un termine assegnato, decorso inutilmente il quale gli interventi necessari saranno comunque eseguiti, anche mediante il ricorso ad altra Impresa. In tale ultimo caso </w:t>
      </w:r>
      <w:smartTag w:uri="urn:schemas-microsoft-com:office:smarttags" w:element="PersonName">
        <w:smartTagPr>
          <w:attr w:name="ProductID" w:val="la Committente"/>
        </w:smartTagPr>
        <w:r w:rsidRPr="00A34A04">
          <w:t>la Committente</w:t>
        </w:r>
      </w:smartTag>
      <w:r w:rsidRPr="00A34A04">
        <w:t xml:space="preserve"> procederà al recupero dei costi sostenuti nei confronti dell'Appaltatore.</w:t>
      </w:r>
    </w:p>
    <w:p w:rsidR="007D6400" w:rsidRPr="00A34A04" w:rsidRDefault="007D6400" w:rsidP="00326B3E">
      <w:pPr>
        <w:pStyle w:val="Corpotesto1"/>
      </w:pPr>
      <w:r w:rsidRPr="00A34A04">
        <w:t xml:space="preserve">Qualora i </w:t>
      </w:r>
      <w:r w:rsidR="00047835" w:rsidRPr="008B6BB3">
        <w:t>lavori</w:t>
      </w:r>
      <w:r w:rsidR="00047835">
        <w:rPr>
          <w:position w:val="-6"/>
        </w:rPr>
        <w:t xml:space="preserve"> </w:t>
      </w:r>
      <w:r w:rsidRPr="00A34A04">
        <w:t>urgenti ordinati vengano iniziati od ultimati in ritardo rispetto ai tempi assegnati sarà applicata una detrazione per ogni giorno di ritardo come</w:t>
      </w:r>
      <w:r w:rsidRPr="007F0393">
        <w:t xml:space="preserve"> </w:t>
      </w:r>
      <w:r w:rsidRPr="00A34A04">
        <w:t>previsto all'art</w:t>
      </w:r>
      <w:r w:rsidRPr="00041D7A">
        <w:t xml:space="preserve">. </w:t>
      </w:r>
      <w:r w:rsidR="00396147">
        <w:rPr>
          <w:b/>
          <w:color w:val="FF0000"/>
        </w:rPr>
        <w:t>2</w:t>
      </w:r>
      <w:r w:rsidR="00262192">
        <w:rPr>
          <w:b/>
          <w:color w:val="FF0000"/>
        </w:rPr>
        <w:t>7</w:t>
      </w:r>
      <w:r w:rsidRPr="00A34A04">
        <w:rPr>
          <w:b/>
          <w:color w:val="FF0000"/>
        </w:rPr>
        <w:t>.</w:t>
      </w:r>
      <w:r w:rsidR="00527972">
        <w:rPr>
          <w:b/>
          <w:color w:val="FF0000"/>
        </w:rPr>
        <w:t>5</w:t>
      </w:r>
      <w:r w:rsidRPr="00A34A04">
        <w:rPr>
          <w:b/>
          <w:color w:val="FF0000"/>
        </w:rPr>
        <w:t>.</w:t>
      </w:r>
    </w:p>
    <w:p w:rsidR="007D6400" w:rsidRPr="00A34A04" w:rsidRDefault="007D6400">
      <w:pPr>
        <w:pStyle w:val="ARTICOLO0"/>
      </w:pPr>
      <w:bookmarkStart w:id="424" w:name="_Toc17801691"/>
      <w:r w:rsidRPr="00A34A04">
        <w:t>LIVELLI DI SERVIZIO</w:t>
      </w:r>
      <w:bookmarkEnd w:id="424"/>
    </w:p>
    <w:p w:rsidR="007D6400" w:rsidRPr="00A34A04" w:rsidRDefault="007D6400" w:rsidP="00C34E8C">
      <w:pPr>
        <w:pStyle w:val="Corpotesto1"/>
      </w:pPr>
    </w:p>
    <w:p w:rsidR="007D6400" w:rsidRPr="00A34A04" w:rsidRDefault="007D6400" w:rsidP="00E4007C">
      <w:pPr>
        <w:pStyle w:val="StileARTICOLO1"/>
        <w:numPr>
          <w:ilvl w:val="1"/>
          <w:numId w:val="2"/>
        </w:numPr>
      </w:pPr>
      <w:bookmarkStart w:id="425" w:name="_Toc17801692"/>
      <w:r w:rsidRPr="00A34A04">
        <w:t>Premessa</w:t>
      </w:r>
      <w:bookmarkEnd w:id="425"/>
    </w:p>
    <w:p w:rsidR="007D6400" w:rsidRPr="00A34A04" w:rsidRDefault="00047835" w:rsidP="00326B3E">
      <w:pPr>
        <w:pStyle w:val="Corpotesto1"/>
      </w:pPr>
      <w:r w:rsidRPr="008B6BB3">
        <w:lastRenderedPageBreak/>
        <w:t>I lavori</w:t>
      </w:r>
      <w:r>
        <w:t xml:space="preserve"> </w:t>
      </w:r>
      <w:r w:rsidR="007D6400" w:rsidRPr="00A34A04">
        <w:t>di manutenzione ordinaria della segnaletica implica</w:t>
      </w:r>
      <w:r w:rsidRPr="008B6BB3">
        <w:t>no</w:t>
      </w:r>
      <w:r w:rsidR="007D6400" w:rsidRPr="00A34A04">
        <w:t xml:space="preserve">, per </w:t>
      </w:r>
      <w:r w:rsidRPr="008B6BB3">
        <w:t>loro</w:t>
      </w:r>
      <w:r>
        <w:t xml:space="preserve"> </w:t>
      </w:r>
      <w:r w:rsidR="007D6400" w:rsidRPr="00A34A04">
        <w:t>natura, una corresponsabilizzazione dell'Appaltatore sul conseguimento dei risultati prefissati. Tali risultati sono qualificati con una serie di parametri, definiti per ogni singola categoria di lavoro secondo i seguenti criteri:</w:t>
      </w:r>
    </w:p>
    <w:p w:rsidR="007D6400" w:rsidRPr="00A34A04" w:rsidRDefault="007D6400">
      <w:pPr>
        <w:pStyle w:val="Richiamo"/>
      </w:pPr>
      <w:r w:rsidRPr="00A34A04">
        <w:rPr>
          <w:b/>
        </w:rPr>
        <w:t>L.S.A. - livello di servizio atteso</w:t>
      </w:r>
      <w:r w:rsidRPr="00A34A04">
        <w:t xml:space="preserve">: costituisce lo standard di riferimento, prefissato dal Committente, cui deve adeguarsi l'attività di manutenzione per assicurare il corretto e sicuro funzionamento degli impianti e delle strutture autostradali. L'obiettivo dell'Appaltatore consiste nell'assicurare tale risultato costantemente nell'arco della vita funzionale prevista per ogni prodotto e uniformemente sull'intera tratta. </w:t>
      </w:r>
    </w:p>
    <w:p w:rsidR="007D6400" w:rsidRPr="00A34A04" w:rsidRDefault="007D6400">
      <w:pPr>
        <w:pStyle w:val="Richiamo"/>
      </w:pPr>
      <w:r w:rsidRPr="00A34A04">
        <w:rPr>
          <w:b/>
        </w:rPr>
        <w:t>S.A. - soglia d’accettabilità</w:t>
      </w:r>
      <w:r w:rsidRPr="00A34A04">
        <w:t>: esprime la soglia entro la quale si riconosce la validità dell'operato dell'Appaltatore.</w:t>
      </w:r>
    </w:p>
    <w:p w:rsidR="007D6400" w:rsidRPr="00A34A04" w:rsidRDefault="007D6400">
      <w:pPr>
        <w:pStyle w:val="Richiamo"/>
      </w:pPr>
      <w:r w:rsidRPr="00A34A04">
        <w:rPr>
          <w:b/>
        </w:rPr>
        <w:t>S.I. - soglia d’intervento</w:t>
      </w:r>
      <w:r w:rsidRPr="00A34A04">
        <w:t>: esprime i valori limite al di sotto dei quali è previsto l'intervento d'urgenza.</w:t>
      </w:r>
    </w:p>
    <w:p w:rsidR="007D6400" w:rsidRPr="00A34A04" w:rsidRDefault="007D6400" w:rsidP="00E4007C">
      <w:pPr>
        <w:pStyle w:val="StileARTICOLO1"/>
        <w:numPr>
          <w:ilvl w:val="1"/>
          <w:numId w:val="2"/>
        </w:numPr>
      </w:pPr>
      <w:bookmarkStart w:id="426" w:name="_Toc17801693"/>
      <w:r w:rsidRPr="00A34A04">
        <w:t>Livelli Qualitativi</w:t>
      </w:r>
      <w:bookmarkEnd w:id="426"/>
    </w:p>
    <w:p w:rsidR="007D6400" w:rsidRPr="00A34A04" w:rsidRDefault="007D6400" w:rsidP="00326B3E">
      <w:pPr>
        <w:pStyle w:val="Corpotesto1"/>
      </w:pPr>
      <w:r w:rsidRPr="00A34A04">
        <w:t>Esprimono i valori richiesti della qualità manutentiva e sono i parametri con i quali vengono determinate le prestazioni dell'Appaltatore.</w:t>
      </w:r>
    </w:p>
    <w:p w:rsidR="00762B6D" w:rsidRPr="00A34A04" w:rsidRDefault="00762B6D" w:rsidP="00762B6D">
      <w:pPr>
        <w:pStyle w:val="Corpotesto1"/>
      </w:pPr>
    </w:p>
    <w:tbl>
      <w:tblPr>
        <w:tblW w:w="9998" w:type="dxa"/>
        <w:jc w:val="center"/>
        <w:tblBorders>
          <w:top w:val="single" w:sz="12" w:space="0" w:color="000000"/>
          <w:bottom w:val="single" w:sz="12" w:space="0" w:color="000000"/>
          <w:insideH w:val="single" w:sz="6" w:space="0" w:color="000000"/>
        </w:tblBorders>
        <w:tblLayout w:type="fixed"/>
        <w:tblLook w:val="0060" w:firstRow="1" w:lastRow="1" w:firstColumn="0" w:lastColumn="0" w:noHBand="0" w:noVBand="0"/>
      </w:tblPr>
      <w:tblGrid>
        <w:gridCol w:w="3398"/>
        <w:gridCol w:w="2348"/>
        <w:gridCol w:w="1062"/>
        <w:gridCol w:w="639"/>
        <w:gridCol w:w="352"/>
        <w:gridCol w:w="1065"/>
        <w:gridCol w:w="1134"/>
      </w:tblGrid>
      <w:tr w:rsidR="00762B6D" w:rsidRPr="00A34A04" w:rsidTr="00C45A1E">
        <w:trPr>
          <w:jc w:val="center"/>
        </w:trPr>
        <w:tc>
          <w:tcPr>
            <w:tcW w:w="9998" w:type="dxa"/>
            <w:gridSpan w:val="7"/>
            <w:tcBorders>
              <w:bottom w:val="single" w:sz="12" w:space="0" w:color="000000"/>
            </w:tcBorders>
            <w:shd w:val="clear" w:color="auto" w:fill="auto"/>
            <w:vAlign w:val="center"/>
          </w:tcPr>
          <w:p w:rsidR="00762B6D" w:rsidRPr="0047189B" w:rsidRDefault="00762B6D" w:rsidP="00FE5875">
            <w:pPr>
              <w:pStyle w:val="StileTabella1rigaGRA"/>
            </w:pPr>
            <w:r w:rsidRPr="0047189B">
              <w:t>SEGNALETICA ORIZZONTALE</w:t>
            </w:r>
          </w:p>
        </w:tc>
      </w:tr>
      <w:tr w:rsidR="00762B6D" w:rsidRPr="00A34A04" w:rsidTr="00C45A1E">
        <w:trPr>
          <w:jc w:val="center"/>
        </w:trPr>
        <w:tc>
          <w:tcPr>
            <w:tcW w:w="3398" w:type="dxa"/>
            <w:shd w:val="clear" w:color="auto" w:fill="auto"/>
            <w:vAlign w:val="center"/>
          </w:tcPr>
          <w:p w:rsidR="00762B6D" w:rsidRPr="00A34A04" w:rsidRDefault="00762B6D" w:rsidP="00C45A1E">
            <w:pPr>
              <w:pStyle w:val="Testotabella"/>
              <w:jc w:val="center"/>
            </w:pPr>
            <w:r w:rsidRPr="00A34A04">
              <w:t>Standard qualitativo</w:t>
            </w:r>
          </w:p>
        </w:tc>
        <w:tc>
          <w:tcPr>
            <w:tcW w:w="2348" w:type="dxa"/>
            <w:shd w:val="clear" w:color="auto" w:fill="auto"/>
          </w:tcPr>
          <w:p w:rsidR="00762B6D" w:rsidRPr="00C45A1E" w:rsidRDefault="00762B6D" w:rsidP="00C45A1E">
            <w:pPr>
              <w:pStyle w:val="Testotabella"/>
              <w:jc w:val="center"/>
              <w:rPr>
                <w:b/>
              </w:rPr>
            </w:pPr>
            <w:r w:rsidRPr="00C45A1E">
              <w:rPr>
                <w:b/>
              </w:rPr>
              <w:t>L.S.A.</w:t>
            </w:r>
          </w:p>
          <w:p w:rsidR="00762B6D" w:rsidRPr="00A34A04" w:rsidRDefault="00762B6D" w:rsidP="00C45A1E">
            <w:pPr>
              <w:pStyle w:val="Testotabella"/>
              <w:jc w:val="center"/>
            </w:pPr>
            <w:r w:rsidRPr="00A34A04">
              <w:t>Livello di servizio atteso</w:t>
            </w:r>
          </w:p>
        </w:tc>
        <w:tc>
          <w:tcPr>
            <w:tcW w:w="2053" w:type="dxa"/>
            <w:gridSpan w:val="3"/>
            <w:shd w:val="clear" w:color="auto" w:fill="auto"/>
          </w:tcPr>
          <w:p w:rsidR="00762B6D" w:rsidRPr="00C45A1E" w:rsidRDefault="00762B6D" w:rsidP="00C45A1E">
            <w:pPr>
              <w:pStyle w:val="Testotabella"/>
              <w:jc w:val="center"/>
              <w:rPr>
                <w:b/>
              </w:rPr>
            </w:pPr>
            <w:r w:rsidRPr="00C45A1E">
              <w:rPr>
                <w:b/>
              </w:rPr>
              <w:t>S.A.</w:t>
            </w:r>
          </w:p>
          <w:p w:rsidR="00762B6D" w:rsidRPr="00A34A04" w:rsidRDefault="00762B6D" w:rsidP="00C45A1E">
            <w:pPr>
              <w:pStyle w:val="Testotabella"/>
              <w:jc w:val="center"/>
            </w:pPr>
            <w:r w:rsidRPr="00A34A04">
              <w:t>Soglia d’accettabilità</w:t>
            </w:r>
          </w:p>
        </w:tc>
        <w:tc>
          <w:tcPr>
            <w:tcW w:w="2199" w:type="dxa"/>
            <w:gridSpan w:val="2"/>
            <w:shd w:val="clear" w:color="auto" w:fill="auto"/>
          </w:tcPr>
          <w:p w:rsidR="00762B6D" w:rsidRPr="00C45A1E" w:rsidRDefault="00762B6D" w:rsidP="00C45A1E">
            <w:pPr>
              <w:pStyle w:val="Testotabella"/>
              <w:jc w:val="center"/>
              <w:rPr>
                <w:b/>
              </w:rPr>
            </w:pPr>
            <w:r w:rsidRPr="00C45A1E">
              <w:rPr>
                <w:b/>
              </w:rPr>
              <w:t>S.I.</w:t>
            </w:r>
          </w:p>
          <w:p w:rsidR="00762B6D" w:rsidRPr="00A34A04" w:rsidRDefault="00762B6D" w:rsidP="00C45A1E">
            <w:pPr>
              <w:pStyle w:val="Testotabella"/>
              <w:jc w:val="center"/>
            </w:pPr>
            <w:r w:rsidRPr="00A34A04">
              <w:t>Soglia d’intervento</w:t>
            </w:r>
          </w:p>
        </w:tc>
      </w:tr>
      <w:tr w:rsidR="00762B6D" w:rsidRPr="00A34A04" w:rsidTr="00C45A1E">
        <w:trPr>
          <w:jc w:val="center"/>
        </w:trPr>
        <w:tc>
          <w:tcPr>
            <w:tcW w:w="3398" w:type="dxa"/>
            <w:tcBorders>
              <w:bottom w:val="single" w:sz="6" w:space="0" w:color="000000"/>
            </w:tcBorders>
            <w:shd w:val="clear" w:color="auto" w:fill="auto"/>
          </w:tcPr>
          <w:p w:rsidR="00762B6D" w:rsidRPr="00A34A04" w:rsidRDefault="00762B6D" w:rsidP="00FE5875">
            <w:pPr>
              <w:pStyle w:val="Testotabella"/>
            </w:pPr>
            <w:r w:rsidRPr="00A34A04">
              <w:t xml:space="preserve">art. </w:t>
            </w:r>
            <w:r w:rsidRPr="00C45A1E">
              <w:rPr>
                <w:b/>
                <w:snapToGrid w:val="0"/>
                <w:color w:val="FF0000"/>
                <w:sz w:val="24"/>
              </w:rPr>
              <w:t>3.1</w:t>
            </w:r>
          </w:p>
          <w:p w:rsidR="00762B6D" w:rsidRPr="00C45A1E" w:rsidRDefault="00762B6D" w:rsidP="00FE5875">
            <w:pPr>
              <w:pStyle w:val="Testotabella"/>
              <w:rPr>
                <w:b/>
              </w:rPr>
            </w:pPr>
            <w:r w:rsidRPr="00C45A1E">
              <w:rPr>
                <w:b/>
              </w:rPr>
              <w:t>Colore coordinate tricromatiche</w:t>
            </w:r>
          </w:p>
        </w:tc>
        <w:tc>
          <w:tcPr>
            <w:tcW w:w="2348" w:type="dxa"/>
            <w:tcBorders>
              <w:bottom w:val="single" w:sz="6" w:space="0" w:color="000000"/>
            </w:tcBorders>
            <w:shd w:val="clear" w:color="auto" w:fill="auto"/>
            <w:vAlign w:val="center"/>
          </w:tcPr>
          <w:p w:rsidR="00762B6D" w:rsidRPr="00A34A04" w:rsidRDefault="00762B6D" w:rsidP="00C45A1E">
            <w:pPr>
              <w:pStyle w:val="Testotabella"/>
              <w:jc w:val="center"/>
            </w:pPr>
            <w:r w:rsidRPr="00A34A04">
              <w:t>coordinate tricromatiche previste</w:t>
            </w:r>
          </w:p>
        </w:tc>
        <w:tc>
          <w:tcPr>
            <w:tcW w:w="1701" w:type="dxa"/>
            <w:gridSpan w:val="2"/>
            <w:tcBorders>
              <w:bottom w:val="single" w:sz="6" w:space="0" w:color="000000"/>
            </w:tcBorders>
            <w:shd w:val="clear" w:color="auto" w:fill="auto"/>
            <w:vAlign w:val="center"/>
          </w:tcPr>
          <w:p w:rsidR="00762B6D" w:rsidRPr="00A34A04" w:rsidRDefault="00762B6D" w:rsidP="00C45A1E">
            <w:pPr>
              <w:pStyle w:val="Testotabella"/>
              <w:jc w:val="center"/>
            </w:pPr>
            <w:r w:rsidRPr="00A34A04">
              <w:t xml:space="preserve">conformità </w:t>
            </w:r>
            <w:r w:rsidRPr="00C45A1E">
              <w:rPr>
                <w:b/>
              </w:rPr>
              <w:t>L.S.A.</w:t>
            </w:r>
          </w:p>
        </w:tc>
        <w:tc>
          <w:tcPr>
            <w:tcW w:w="2551" w:type="dxa"/>
            <w:gridSpan w:val="3"/>
            <w:tcBorders>
              <w:bottom w:val="single" w:sz="6" w:space="0" w:color="000000"/>
            </w:tcBorders>
            <w:shd w:val="clear" w:color="auto" w:fill="auto"/>
            <w:vAlign w:val="center"/>
          </w:tcPr>
          <w:p w:rsidR="00762B6D" w:rsidRPr="00A34A04" w:rsidRDefault="00762B6D" w:rsidP="00C45A1E">
            <w:pPr>
              <w:pStyle w:val="Testotabella"/>
              <w:jc w:val="center"/>
            </w:pPr>
            <w:r w:rsidRPr="00A34A04">
              <w:t>per valori diversi</w:t>
            </w:r>
          </w:p>
        </w:tc>
      </w:tr>
      <w:tr w:rsidR="00762B6D" w:rsidRPr="00A34A04" w:rsidTr="00C45A1E">
        <w:trPr>
          <w:jc w:val="center"/>
        </w:trPr>
        <w:tc>
          <w:tcPr>
            <w:tcW w:w="6808" w:type="dxa"/>
            <w:gridSpan w:val="3"/>
            <w:tcBorders>
              <w:top w:val="single" w:sz="12" w:space="0" w:color="000000"/>
            </w:tcBorders>
            <w:shd w:val="clear" w:color="auto" w:fill="auto"/>
          </w:tcPr>
          <w:p w:rsidR="00762B6D" w:rsidRPr="00A34A04" w:rsidRDefault="00762B6D" w:rsidP="00C45A1E">
            <w:pPr>
              <w:pStyle w:val="Testotabella"/>
              <w:jc w:val="left"/>
            </w:pPr>
            <w:r w:rsidRPr="00A34A04">
              <w:t xml:space="preserve">art. </w:t>
            </w:r>
            <w:r w:rsidRPr="00C45A1E">
              <w:rPr>
                <w:b/>
                <w:snapToGrid w:val="0"/>
                <w:color w:val="FF0000"/>
                <w:sz w:val="24"/>
              </w:rPr>
              <w:t>3.2</w:t>
            </w:r>
          </w:p>
          <w:p w:rsidR="00762B6D" w:rsidRPr="00A34A04" w:rsidRDefault="00762B6D" w:rsidP="00C45A1E">
            <w:pPr>
              <w:pStyle w:val="Testotabella"/>
              <w:jc w:val="left"/>
            </w:pPr>
            <w:r w:rsidRPr="00C45A1E">
              <w:rPr>
                <w:b/>
              </w:rPr>
              <w:t>Visibilità notturna</w:t>
            </w:r>
            <w:r w:rsidRPr="00A34A04">
              <w:t xml:space="preserve"> – </w:t>
            </w:r>
            <w:r w:rsidRPr="00C45A1E">
              <w:rPr>
                <w:sz w:val="16"/>
              </w:rPr>
              <w:t>valori espressi in mcd lux</w:t>
            </w:r>
            <w:r w:rsidRPr="00C45A1E">
              <w:rPr>
                <w:sz w:val="16"/>
                <w:vertAlign w:val="superscript"/>
              </w:rPr>
              <w:t>-1</w:t>
            </w:r>
            <w:r w:rsidRPr="00C45A1E">
              <w:rPr>
                <w:sz w:val="16"/>
              </w:rPr>
              <w:t xml:space="preserve"> m</w:t>
            </w:r>
            <w:r w:rsidRPr="00C45A1E">
              <w:rPr>
                <w:b/>
                <w:sz w:val="16"/>
                <w:vertAlign w:val="superscript"/>
              </w:rPr>
              <w:t>-2</w:t>
            </w:r>
          </w:p>
        </w:tc>
        <w:tc>
          <w:tcPr>
            <w:tcW w:w="2056" w:type="dxa"/>
            <w:gridSpan w:val="3"/>
            <w:tcBorders>
              <w:top w:val="single" w:sz="12" w:space="0" w:color="000000"/>
            </w:tcBorders>
            <w:shd w:val="clear" w:color="auto" w:fill="auto"/>
          </w:tcPr>
          <w:p w:rsidR="00762B6D" w:rsidRPr="00A34A04" w:rsidRDefault="00762B6D" w:rsidP="00C45A1E">
            <w:pPr>
              <w:pStyle w:val="Testotabella"/>
              <w:ind w:left="1171"/>
              <w:jc w:val="left"/>
            </w:pPr>
          </w:p>
        </w:tc>
        <w:tc>
          <w:tcPr>
            <w:tcW w:w="1134" w:type="dxa"/>
            <w:tcBorders>
              <w:top w:val="single" w:sz="12" w:space="0" w:color="000000"/>
            </w:tcBorders>
            <w:shd w:val="clear" w:color="auto" w:fill="auto"/>
          </w:tcPr>
          <w:p w:rsidR="00762B6D" w:rsidRPr="00A34A04" w:rsidRDefault="00762B6D" w:rsidP="00C45A1E">
            <w:pPr>
              <w:pStyle w:val="Testotabella"/>
              <w:ind w:left="1171"/>
              <w:jc w:val="left"/>
            </w:pPr>
          </w:p>
        </w:tc>
      </w:tr>
      <w:tr w:rsidR="00762B6D" w:rsidRPr="00A34A04" w:rsidTr="00C45A1E">
        <w:trPr>
          <w:jc w:val="center"/>
        </w:trPr>
        <w:tc>
          <w:tcPr>
            <w:tcW w:w="3398" w:type="dxa"/>
            <w:shd w:val="clear" w:color="auto" w:fill="auto"/>
          </w:tcPr>
          <w:p w:rsidR="00762B6D" w:rsidRPr="00A34A04" w:rsidRDefault="00762B6D" w:rsidP="00FE5875">
            <w:pPr>
              <w:pStyle w:val="Testotabella"/>
            </w:pPr>
            <w:r w:rsidRPr="00A34A04">
              <w:t>Materiale A-B - Bianco</w:t>
            </w:r>
          </w:p>
        </w:tc>
        <w:tc>
          <w:tcPr>
            <w:tcW w:w="2348" w:type="dxa"/>
            <w:shd w:val="clear" w:color="auto" w:fill="auto"/>
            <w:vAlign w:val="center"/>
          </w:tcPr>
          <w:p w:rsidR="00762B6D" w:rsidRPr="00C45A1E" w:rsidRDefault="00762B6D" w:rsidP="00C45A1E">
            <w:pPr>
              <w:pStyle w:val="Testotabella"/>
              <w:jc w:val="center"/>
              <w:rPr>
                <w:position w:val="-6"/>
              </w:rPr>
            </w:pPr>
            <w:r w:rsidRPr="00C45A1E">
              <w:rPr>
                <w:snapToGrid w:val="0"/>
              </w:rPr>
              <w:t xml:space="preserve">&gt; </w:t>
            </w:r>
            <w:r w:rsidRPr="00A34A04">
              <w:t>110/200</w:t>
            </w:r>
            <w:r w:rsidRPr="00C45A1E">
              <w:rPr>
                <w:b/>
              </w:rPr>
              <w:t>*</w:t>
            </w:r>
          </w:p>
        </w:tc>
        <w:tc>
          <w:tcPr>
            <w:tcW w:w="1701" w:type="dxa"/>
            <w:gridSpan w:val="2"/>
            <w:shd w:val="clear" w:color="auto" w:fill="auto"/>
            <w:vAlign w:val="center"/>
          </w:tcPr>
          <w:p w:rsidR="00762B6D" w:rsidRPr="00A34A04" w:rsidRDefault="00762B6D" w:rsidP="00C45A1E">
            <w:pPr>
              <w:pStyle w:val="Testotabella"/>
              <w:ind w:right="180"/>
              <w:jc w:val="center"/>
            </w:pPr>
            <w:r w:rsidRPr="00C45A1E">
              <w:rPr>
                <w:snapToGrid w:val="0"/>
              </w:rPr>
              <w:t>110/200</w:t>
            </w:r>
            <w:r w:rsidRPr="00C45A1E">
              <w:rPr>
                <w:b/>
                <w:snapToGrid w:val="0"/>
              </w:rPr>
              <w:t>*</w:t>
            </w:r>
          </w:p>
        </w:tc>
        <w:tc>
          <w:tcPr>
            <w:tcW w:w="1417" w:type="dxa"/>
            <w:gridSpan w:val="2"/>
            <w:shd w:val="clear" w:color="auto" w:fill="auto"/>
            <w:vAlign w:val="center"/>
          </w:tcPr>
          <w:p w:rsidR="00762B6D" w:rsidRPr="00A34A04" w:rsidRDefault="00762B6D" w:rsidP="00C45A1E">
            <w:pPr>
              <w:pStyle w:val="Testotabella"/>
              <w:jc w:val="center"/>
            </w:pPr>
            <w:r w:rsidRPr="00A34A04">
              <w:t>&gt;= 88  &lt;110</w:t>
            </w:r>
          </w:p>
        </w:tc>
        <w:tc>
          <w:tcPr>
            <w:tcW w:w="1134" w:type="dxa"/>
            <w:shd w:val="clear" w:color="auto" w:fill="auto"/>
            <w:vAlign w:val="center"/>
          </w:tcPr>
          <w:p w:rsidR="00762B6D" w:rsidRPr="00A34A04" w:rsidRDefault="00762B6D" w:rsidP="00C45A1E">
            <w:pPr>
              <w:pStyle w:val="Testotabella"/>
              <w:jc w:val="center"/>
            </w:pPr>
            <w:r w:rsidRPr="00A34A04">
              <w:t>&gt;=0 &lt;88</w:t>
            </w:r>
          </w:p>
        </w:tc>
      </w:tr>
      <w:tr w:rsidR="00762B6D" w:rsidRPr="00A34A04" w:rsidTr="00C45A1E">
        <w:trPr>
          <w:jc w:val="center"/>
        </w:trPr>
        <w:tc>
          <w:tcPr>
            <w:tcW w:w="3398" w:type="dxa"/>
            <w:tcBorders>
              <w:bottom w:val="single" w:sz="6" w:space="0" w:color="000000"/>
            </w:tcBorders>
            <w:shd w:val="clear" w:color="auto" w:fill="auto"/>
          </w:tcPr>
          <w:p w:rsidR="00762B6D" w:rsidRPr="00A34A04" w:rsidRDefault="00762B6D" w:rsidP="00FE5875">
            <w:pPr>
              <w:pStyle w:val="Testotabella"/>
            </w:pPr>
            <w:r w:rsidRPr="00A34A04">
              <w:t>Materiale A-B - Giallo</w:t>
            </w:r>
          </w:p>
        </w:tc>
        <w:tc>
          <w:tcPr>
            <w:tcW w:w="2348" w:type="dxa"/>
            <w:tcBorders>
              <w:bottom w:val="single" w:sz="6" w:space="0" w:color="000000"/>
            </w:tcBorders>
            <w:shd w:val="clear" w:color="auto" w:fill="auto"/>
            <w:vAlign w:val="center"/>
          </w:tcPr>
          <w:p w:rsidR="00762B6D" w:rsidRPr="00C45A1E" w:rsidRDefault="00762B6D" w:rsidP="00C45A1E">
            <w:pPr>
              <w:pStyle w:val="Testotabella"/>
              <w:jc w:val="center"/>
              <w:rPr>
                <w:position w:val="-6"/>
              </w:rPr>
            </w:pPr>
            <w:r w:rsidRPr="00C45A1E">
              <w:rPr>
                <w:snapToGrid w:val="0"/>
              </w:rPr>
              <w:t xml:space="preserve">&gt; </w:t>
            </w:r>
            <w:r w:rsidRPr="00A34A04">
              <w:t>90</w:t>
            </w:r>
          </w:p>
        </w:tc>
        <w:tc>
          <w:tcPr>
            <w:tcW w:w="1701" w:type="dxa"/>
            <w:gridSpan w:val="2"/>
            <w:tcBorders>
              <w:bottom w:val="single" w:sz="6" w:space="0" w:color="000000"/>
            </w:tcBorders>
            <w:shd w:val="clear" w:color="auto" w:fill="auto"/>
            <w:vAlign w:val="center"/>
          </w:tcPr>
          <w:p w:rsidR="00762B6D" w:rsidRPr="00A34A04" w:rsidRDefault="00762B6D" w:rsidP="00C45A1E">
            <w:pPr>
              <w:pStyle w:val="Testotabella"/>
              <w:jc w:val="center"/>
            </w:pPr>
            <w:r w:rsidRPr="00A34A04">
              <w:t>90</w:t>
            </w:r>
          </w:p>
        </w:tc>
        <w:tc>
          <w:tcPr>
            <w:tcW w:w="1417" w:type="dxa"/>
            <w:gridSpan w:val="2"/>
            <w:tcBorders>
              <w:bottom w:val="single" w:sz="6" w:space="0" w:color="000000"/>
            </w:tcBorders>
            <w:shd w:val="clear" w:color="auto" w:fill="auto"/>
            <w:vAlign w:val="center"/>
          </w:tcPr>
          <w:p w:rsidR="00762B6D" w:rsidRPr="00A34A04" w:rsidRDefault="00762B6D" w:rsidP="00C45A1E">
            <w:pPr>
              <w:pStyle w:val="Testotabella"/>
              <w:jc w:val="center"/>
            </w:pPr>
            <w:r w:rsidRPr="00A34A04">
              <w:t>&gt;= 72  &lt;90</w:t>
            </w:r>
          </w:p>
        </w:tc>
        <w:tc>
          <w:tcPr>
            <w:tcW w:w="1134" w:type="dxa"/>
            <w:tcBorders>
              <w:bottom w:val="single" w:sz="6" w:space="0" w:color="000000"/>
            </w:tcBorders>
            <w:shd w:val="clear" w:color="auto" w:fill="auto"/>
            <w:vAlign w:val="center"/>
          </w:tcPr>
          <w:p w:rsidR="00762B6D" w:rsidRPr="00A34A04" w:rsidRDefault="00762B6D" w:rsidP="00C45A1E">
            <w:pPr>
              <w:pStyle w:val="Testotabella"/>
              <w:jc w:val="center"/>
            </w:pPr>
            <w:r w:rsidRPr="00A34A04">
              <w:t>&gt;=0 &lt;72</w:t>
            </w:r>
          </w:p>
        </w:tc>
      </w:tr>
      <w:tr w:rsidR="00762B6D" w:rsidRPr="00A34A04" w:rsidTr="00C45A1E">
        <w:trPr>
          <w:jc w:val="center"/>
        </w:trPr>
        <w:tc>
          <w:tcPr>
            <w:tcW w:w="3398" w:type="dxa"/>
            <w:tcBorders>
              <w:top w:val="single" w:sz="6" w:space="0" w:color="000000"/>
              <w:bottom w:val="single" w:sz="12" w:space="0" w:color="000000"/>
            </w:tcBorders>
            <w:shd w:val="clear" w:color="auto" w:fill="auto"/>
          </w:tcPr>
          <w:p w:rsidR="00762B6D" w:rsidRPr="00A34A04" w:rsidRDefault="00762B6D" w:rsidP="00FE5875">
            <w:pPr>
              <w:pStyle w:val="Testotabella"/>
            </w:pPr>
            <w:r w:rsidRPr="00A34A04">
              <w:t>Materiale C- Bianco permanente termine vita funzionale</w:t>
            </w:r>
          </w:p>
        </w:tc>
        <w:tc>
          <w:tcPr>
            <w:tcW w:w="2348" w:type="dxa"/>
            <w:tcBorders>
              <w:top w:val="single" w:sz="6" w:space="0" w:color="000000"/>
              <w:bottom w:val="single" w:sz="12" w:space="0" w:color="000000"/>
            </w:tcBorders>
            <w:shd w:val="clear" w:color="auto" w:fill="auto"/>
            <w:vAlign w:val="center"/>
          </w:tcPr>
          <w:p w:rsidR="00762B6D" w:rsidRPr="00C45A1E" w:rsidRDefault="00762B6D" w:rsidP="00C45A1E">
            <w:pPr>
              <w:pStyle w:val="Testotabella"/>
              <w:jc w:val="center"/>
              <w:rPr>
                <w:position w:val="-6"/>
              </w:rPr>
            </w:pPr>
            <w:r w:rsidRPr="00C45A1E">
              <w:rPr>
                <w:snapToGrid w:val="0"/>
              </w:rPr>
              <w:t xml:space="preserve">&gt; </w:t>
            </w:r>
            <w:r w:rsidRPr="00A34A04">
              <w:t>110/200</w:t>
            </w:r>
            <w:r w:rsidRPr="00C45A1E">
              <w:rPr>
                <w:b/>
              </w:rPr>
              <w:t>*</w:t>
            </w:r>
          </w:p>
        </w:tc>
        <w:tc>
          <w:tcPr>
            <w:tcW w:w="1701" w:type="dxa"/>
            <w:gridSpan w:val="2"/>
            <w:tcBorders>
              <w:top w:val="single" w:sz="6" w:space="0" w:color="000000"/>
              <w:bottom w:val="single" w:sz="12" w:space="0" w:color="000000"/>
            </w:tcBorders>
            <w:shd w:val="clear" w:color="auto" w:fill="auto"/>
            <w:vAlign w:val="center"/>
          </w:tcPr>
          <w:p w:rsidR="00762B6D" w:rsidRPr="00C45A1E" w:rsidRDefault="00762B6D" w:rsidP="00C45A1E">
            <w:pPr>
              <w:pStyle w:val="Testotabella"/>
              <w:ind w:left="-242"/>
              <w:jc w:val="center"/>
              <w:rPr>
                <w:snapToGrid w:val="0"/>
              </w:rPr>
            </w:pPr>
            <w:r w:rsidRPr="00C45A1E">
              <w:rPr>
                <w:snapToGrid w:val="0"/>
              </w:rPr>
              <w:t>110/200</w:t>
            </w:r>
            <w:r w:rsidRPr="00C45A1E">
              <w:rPr>
                <w:b/>
                <w:snapToGrid w:val="0"/>
              </w:rPr>
              <w:t>*</w:t>
            </w:r>
          </w:p>
        </w:tc>
        <w:tc>
          <w:tcPr>
            <w:tcW w:w="1417" w:type="dxa"/>
            <w:gridSpan w:val="2"/>
            <w:tcBorders>
              <w:top w:val="single" w:sz="6" w:space="0" w:color="000000"/>
              <w:bottom w:val="single" w:sz="12" w:space="0" w:color="000000"/>
            </w:tcBorders>
            <w:shd w:val="clear" w:color="auto" w:fill="auto"/>
            <w:vAlign w:val="center"/>
          </w:tcPr>
          <w:p w:rsidR="00762B6D" w:rsidRPr="00C45A1E" w:rsidRDefault="00762B6D" w:rsidP="00C45A1E">
            <w:pPr>
              <w:pStyle w:val="Testotabella"/>
              <w:ind w:left="-242"/>
              <w:jc w:val="center"/>
              <w:rPr>
                <w:snapToGrid w:val="0"/>
              </w:rPr>
            </w:pPr>
            <w:r w:rsidRPr="00C45A1E">
              <w:rPr>
                <w:snapToGrid w:val="0"/>
              </w:rPr>
              <w:t>&gt;= 88  &lt;110</w:t>
            </w:r>
          </w:p>
        </w:tc>
        <w:tc>
          <w:tcPr>
            <w:tcW w:w="1134" w:type="dxa"/>
            <w:tcBorders>
              <w:top w:val="single" w:sz="6" w:space="0" w:color="000000"/>
              <w:bottom w:val="single" w:sz="12" w:space="0" w:color="000000"/>
            </w:tcBorders>
            <w:shd w:val="clear" w:color="auto" w:fill="auto"/>
            <w:vAlign w:val="center"/>
          </w:tcPr>
          <w:p w:rsidR="00762B6D" w:rsidRPr="00A34A04" w:rsidRDefault="00762B6D" w:rsidP="00C45A1E">
            <w:pPr>
              <w:pStyle w:val="Testotabella"/>
              <w:jc w:val="center"/>
            </w:pPr>
            <w:r w:rsidRPr="00A34A04">
              <w:t>&gt;=0 &lt;88</w:t>
            </w:r>
          </w:p>
        </w:tc>
      </w:tr>
      <w:tr w:rsidR="00762B6D" w:rsidRPr="00A34A04" w:rsidTr="00C45A1E">
        <w:trPr>
          <w:jc w:val="center"/>
        </w:trPr>
        <w:tc>
          <w:tcPr>
            <w:tcW w:w="3398" w:type="dxa"/>
            <w:tcBorders>
              <w:top w:val="single" w:sz="12" w:space="0" w:color="000000"/>
            </w:tcBorders>
            <w:shd w:val="clear" w:color="auto" w:fill="auto"/>
          </w:tcPr>
          <w:p w:rsidR="00762B6D" w:rsidRPr="00A34A04" w:rsidRDefault="00762B6D" w:rsidP="00FE5875">
            <w:pPr>
              <w:pStyle w:val="Testotabella"/>
            </w:pPr>
            <w:r w:rsidRPr="00A34A04">
              <w:t xml:space="preserve">art. </w:t>
            </w:r>
            <w:r w:rsidRPr="00C45A1E">
              <w:rPr>
                <w:b/>
                <w:snapToGrid w:val="0"/>
                <w:color w:val="FF0000"/>
                <w:sz w:val="24"/>
              </w:rPr>
              <w:t>3.3</w:t>
            </w:r>
          </w:p>
          <w:p w:rsidR="00762B6D" w:rsidRPr="00C45A1E" w:rsidRDefault="00762B6D" w:rsidP="00FE5875">
            <w:pPr>
              <w:pStyle w:val="Testotabella"/>
              <w:rPr>
                <w:b/>
              </w:rPr>
            </w:pPr>
            <w:r w:rsidRPr="00C45A1E">
              <w:rPr>
                <w:b/>
              </w:rPr>
              <w:t>Resistenza al derapaggio</w:t>
            </w:r>
          </w:p>
        </w:tc>
        <w:tc>
          <w:tcPr>
            <w:tcW w:w="2348" w:type="dxa"/>
            <w:tcBorders>
              <w:top w:val="single" w:sz="12" w:space="0" w:color="000000"/>
            </w:tcBorders>
            <w:shd w:val="clear" w:color="auto" w:fill="auto"/>
            <w:vAlign w:val="center"/>
          </w:tcPr>
          <w:p w:rsidR="00762B6D" w:rsidRPr="00A34A04" w:rsidRDefault="00762B6D" w:rsidP="00C45A1E">
            <w:pPr>
              <w:pStyle w:val="Testotabella"/>
              <w:jc w:val="center"/>
            </w:pPr>
            <w:r w:rsidRPr="00A34A04">
              <w:t>&gt; 45 SRT</w:t>
            </w:r>
          </w:p>
        </w:tc>
        <w:tc>
          <w:tcPr>
            <w:tcW w:w="1701" w:type="dxa"/>
            <w:gridSpan w:val="2"/>
            <w:tcBorders>
              <w:top w:val="single" w:sz="12" w:space="0" w:color="000000"/>
            </w:tcBorders>
            <w:shd w:val="clear" w:color="auto" w:fill="auto"/>
            <w:vAlign w:val="center"/>
          </w:tcPr>
          <w:p w:rsidR="00762B6D" w:rsidRPr="00C45A1E" w:rsidRDefault="00762B6D" w:rsidP="00C45A1E">
            <w:pPr>
              <w:pStyle w:val="Testotabella"/>
              <w:ind w:left="-242"/>
              <w:jc w:val="center"/>
              <w:rPr>
                <w:snapToGrid w:val="0"/>
              </w:rPr>
            </w:pPr>
            <w:r w:rsidRPr="00C45A1E">
              <w:rPr>
                <w:snapToGrid w:val="0"/>
              </w:rPr>
              <w:t>45</w:t>
            </w:r>
          </w:p>
        </w:tc>
        <w:tc>
          <w:tcPr>
            <w:tcW w:w="1417" w:type="dxa"/>
            <w:gridSpan w:val="2"/>
            <w:tcBorders>
              <w:top w:val="single" w:sz="12" w:space="0" w:color="000000"/>
            </w:tcBorders>
            <w:shd w:val="clear" w:color="auto" w:fill="auto"/>
            <w:vAlign w:val="center"/>
          </w:tcPr>
          <w:p w:rsidR="00762B6D" w:rsidRPr="00C45A1E" w:rsidRDefault="00762B6D" w:rsidP="00C45A1E">
            <w:pPr>
              <w:pStyle w:val="Testotabella"/>
              <w:ind w:left="-242"/>
              <w:jc w:val="center"/>
              <w:rPr>
                <w:snapToGrid w:val="0"/>
              </w:rPr>
            </w:pPr>
            <w:r w:rsidRPr="00C45A1E">
              <w:rPr>
                <w:snapToGrid w:val="0"/>
              </w:rPr>
              <w:t>&gt;= 40,5  &lt;45</w:t>
            </w:r>
          </w:p>
        </w:tc>
        <w:tc>
          <w:tcPr>
            <w:tcW w:w="1134" w:type="dxa"/>
            <w:tcBorders>
              <w:top w:val="single" w:sz="12" w:space="0" w:color="000000"/>
            </w:tcBorders>
            <w:shd w:val="clear" w:color="auto" w:fill="auto"/>
            <w:vAlign w:val="center"/>
          </w:tcPr>
          <w:p w:rsidR="00762B6D" w:rsidRPr="00A34A04" w:rsidRDefault="00762B6D" w:rsidP="00C45A1E">
            <w:pPr>
              <w:pStyle w:val="Testotabella"/>
              <w:jc w:val="center"/>
            </w:pPr>
            <w:r w:rsidRPr="00A34A04">
              <w:t>&gt;=0 &lt;40,5</w:t>
            </w:r>
          </w:p>
        </w:tc>
      </w:tr>
      <w:tr w:rsidR="00762B6D" w:rsidRPr="00A34A04" w:rsidTr="00C45A1E">
        <w:trPr>
          <w:jc w:val="center"/>
        </w:trPr>
        <w:tc>
          <w:tcPr>
            <w:tcW w:w="3398" w:type="dxa"/>
            <w:shd w:val="clear" w:color="auto" w:fill="auto"/>
            <w:vAlign w:val="center"/>
          </w:tcPr>
          <w:p w:rsidR="00762B6D" w:rsidRPr="00C45A1E" w:rsidRDefault="00762B6D" w:rsidP="00C45A1E">
            <w:pPr>
              <w:pStyle w:val="Testotabella"/>
              <w:jc w:val="left"/>
              <w:rPr>
                <w:b/>
              </w:rPr>
            </w:pPr>
            <w:r w:rsidRPr="00C45A1E">
              <w:rPr>
                <w:b/>
              </w:rPr>
              <w:t>Prodotti segnaletica orizzontale</w:t>
            </w:r>
          </w:p>
        </w:tc>
        <w:tc>
          <w:tcPr>
            <w:tcW w:w="2348" w:type="dxa"/>
            <w:shd w:val="clear" w:color="auto" w:fill="auto"/>
            <w:vAlign w:val="center"/>
          </w:tcPr>
          <w:p w:rsidR="00762B6D" w:rsidRPr="00A34A04" w:rsidRDefault="00762B6D" w:rsidP="00C45A1E">
            <w:pPr>
              <w:pStyle w:val="Testotabella"/>
              <w:jc w:val="center"/>
            </w:pPr>
            <w:r w:rsidRPr="00A34A04">
              <w:t>Corrispondenza standard prestazionali</w:t>
            </w:r>
          </w:p>
        </w:tc>
        <w:tc>
          <w:tcPr>
            <w:tcW w:w="1701" w:type="dxa"/>
            <w:gridSpan w:val="2"/>
            <w:shd w:val="clear" w:color="auto" w:fill="auto"/>
            <w:vAlign w:val="center"/>
          </w:tcPr>
          <w:p w:rsidR="00762B6D" w:rsidRPr="00A34A04" w:rsidRDefault="00762B6D" w:rsidP="00C45A1E">
            <w:pPr>
              <w:pStyle w:val="Testotabella"/>
              <w:jc w:val="center"/>
            </w:pPr>
            <w:r w:rsidRPr="00A34A04">
              <w:t>conformità</w:t>
            </w:r>
            <w:r w:rsidRPr="00C45A1E">
              <w:rPr>
                <w:b/>
              </w:rPr>
              <w:t xml:space="preserve"> L.S.A.</w:t>
            </w:r>
          </w:p>
        </w:tc>
        <w:tc>
          <w:tcPr>
            <w:tcW w:w="2551" w:type="dxa"/>
            <w:gridSpan w:val="3"/>
            <w:shd w:val="clear" w:color="auto" w:fill="auto"/>
            <w:vAlign w:val="center"/>
          </w:tcPr>
          <w:p w:rsidR="00762B6D" w:rsidRPr="00A34A04" w:rsidRDefault="00762B6D" w:rsidP="00C45A1E">
            <w:pPr>
              <w:pStyle w:val="Testotabella"/>
              <w:jc w:val="center"/>
            </w:pPr>
            <w:r w:rsidRPr="00A34A04">
              <w:t>per prodotti non rispondenti agli standard prestazionali</w:t>
            </w:r>
          </w:p>
        </w:tc>
      </w:tr>
      <w:tr w:rsidR="00762B6D" w:rsidRPr="00A34A04" w:rsidTr="00C45A1E">
        <w:trPr>
          <w:jc w:val="center"/>
        </w:trPr>
        <w:tc>
          <w:tcPr>
            <w:tcW w:w="9998" w:type="dxa"/>
            <w:gridSpan w:val="7"/>
            <w:tcBorders>
              <w:top w:val="single" w:sz="12" w:space="0" w:color="000000"/>
            </w:tcBorders>
            <w:shd w:val="clear" w:color="auto" w:fill="auto"/>
          </w:tcPr>
          <w:p w:rsidR="00762B6D" w:rsidRPr="00C45A1E" w:rsidRDefault="00762B6D" w:rsidP="00C45A1E">
            <w:pPr>
              <w:pStyle w:val="Testotabella"/>
              <w:jc w:val="center"/>
              <w:rPr>
                <w:sz w:val="18"/>
                <w:szCs w:val="18"/>
              </w:rPr>
            </w:pPr>
            <w:r w:rsidRPr="00C45A1E">
              <w:rPr>
                <w:b/>
                <w:szCs w:val="20"/>
              </w:rPr>
              <w:t>*</w:t>
            </w:r>
            <w:r w:rsidRPr="00C45A1E">
              <w:rPr>
                <w:sz w:val="18"/>
                <w:szCs w:val="18"/>
              </w:rPr>
              <w:t xml:space="preserve"> il valore cosi contrassegnato si riferisce all’atto della stesa e deve essere garantito nella prima settimana di vita.</w:t>
            </w:r>
          </w:p>
        </w:tc>
      </w:tr>
    </w:tbl>
    <w:p w:rsidR="00762B6D" w:rsidRDefault="00762B6D" w:rsidP="003043C0">
      <w:pPr>
        <w:pStyle w:val="Corpotesto1"/>
      </w:pPr>
    </w:p>
    <w:p w:rsidR="00B163BF" w:rsidRPr="00E92CE3" w:rsidRDefault="00B163BF" w:rsidP="003043C0">
      <w:pPr>
        <w:pStyle w:val="Corpotesto1"/>
      </w:pPr>
    </w:p>
    <w:p w:rsidR="00E64A34" w:rsidRPr="00A34A04" w:rsidRDefault="00E64A34" w:rsidP="00326B3E">
      <w:pPr>
        <w:pStyle w:val="Corpotesto1"/>
      </w:pPr>
    </w:p>
    <w:tbl>
      <w:tblPr>
        <w:tblW w:w="0" w:type="auto"/>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1946"/>
        <w:gridCol w:w="2984"/>
        <w:gridCol w:w="1987"/>
        <w:gridCol w:w="2823"/>
      </w:tblGrid>
      <w:tr w:rsidR="007D6400" w:rsidRPr="00A34A04" w:rsidTr="00C45A1E">
        <w:trPr>
          <w:jc w:val="center"/>
        </w:trPr>
        <w:tc>
          <w:tcPr>
            <w:tcW w:w="9740" w:type="dxa"/>
            <w:gridSpan w:val="4"/>
            <w:tcBorders>
              <w:bottom w:val="single" w:sz="12" w:space="0" w:color="000000"/>
            </w:tcBorders>
            <w:shd w:val="clear" w:color="auto" w:fill="auto"/>
            <w:vAlign w:val="center"/>
          </w:tcPr>
          <w:p w:rsidR="007D6400" w:rsidRPr="0047189B" w:rsidRDefault="007D6400" w:rsidP="0047189B">
            <w:pPr>
              <w:pStyle w:val="StileTabella1rigaGRA"/>
            </w:pPr>
            <w:r w:rsidRPr="0047189B">
              <w:t>SEGNALETICA VERTICALE</w:t>
            </w:r>
          </w:p>
        </w:tc>
      </w:tr>
      <w:tr w:rsidR="007D6400" w:rsidRPr="00A34A04" w:rsidTr="00C45A1E">
        <w:trPr>
          <w:jc w:val="center"/>
        </w:trPr>
        <w:tc>
          <w:tcPr>
            <w:tcW w:w="1946" w:type="dxa"/>
            <w:shd w:val="clear" w:color="auto" w:fill="auto"/>
            <w:vAlign w:val="center"/>
          </w:tcPr>
          <w:p w:rsidR="007D6400" w:rsidRPr="00A34A04" w:rsidRDefault="007D6400" w:rsidP="00C45A1E">
            <w:pPr>
              <w:pStyle w:val="Testotabella"/>
              <w:jc w:val="center"/>
            </w:pPr>
            <w:r w:rsidRPr="00A34A04">
              <w:t>Standard qualitativo</w:t>
            </w:r>
          </w:p>
        </w:tc>
        <w:tc>
          <w:tcPr>
            <w:tcW w:w="2984" w:type="dxa"/>
            <w:shd w:val="clear" w:color="auto" w:fill="auto"/>
            <w:vAlign w:val="center"/>
          </w:tcPr>
          <w:p w:rsidR="007D6400" w:rsidRPr="00C45A1E" w:rsidRDefault="007D6400" w:rsidP="00C45A1E">
            <w:pPr>
              <w:pStyle w:val="Testotabella"/>
              <w:jc w:val="center"/>
              <w:rPr>
                <w:b/>
              </w:rPr>
            </w:pPr>
            <w:r w:rsidRPr="00C45A1E">
              <w:rPr>
                <w:b/>
              </w:rPr>
              <w:t>L.S.A.</w:t>
            </w:r>
          </w:p>
          <w:p w:rsidR="007D6400" w:rsidRPr="00A34A04" w:rsidRDefault="007D6400" w:rsidP="00C45A1E">
            <w:pPr>
              <w:pStyle w:val="Testotabella"/>
              <w:jc w:val="center"/>
            </w:pPr>
            <w:r w:rsidRPr="00A34A04">
              <w:t>Livello di servizio atteso</w:t>
            </w:r>
          </w:p>
        </w:tc>
        <w:tc>
          <w:tcPr>
            <w:tcW w:w="1987" w:type="dxa"/>
            <w:shd w:val="clear" w:color="auto" w:fill="auto"/>
            <w:vAlign w:val="center"/>
          </w:tcPr>
          <w:p w:rsidR="007D6400" w:rsidRPr="00C45A1E" w:rsidRDefault="007D6400" w:rsidP="00C45A1E">
            <w:pPr>
              <w:pStyle w:val="Testotabella"/>
              <w:jc w:val="center"/>
              <w:rPr>
                <w:b/>
              </w:rPr>
            </w:pPr>
            <w:r w:rsidRPr="00C45A1E">
              <w:rPr>
                <w:b/>
              </w:rPr>
              <w:t>S.A.</w:t>
            </w:r>
          </w:p>
          <w:p w:rsidR="007D6400" w:rsidRPr="00A34A04" w:rsidRDefault="007D6400" w:rsidP="00C45A1E">
            <w:pPr>
              <w:pStyle w:val="Testotabella"/>
              <w:jc w:val="center"/>
            </w:pPr>
            <w:r w:rsidRPr="00A34A04">
              <w:t>Soglia d’accettabilità</w:t>
            </w:r>
          </w:p>
        </w:tc>
        <w:tc>
          <w:tcPr>
            <w:tcW w:w="2823" w:type="dxa"/>
            <w:shd w:val="clear" w:color="auto" w:fill="auto"/>
            <w:vAlign w:val="center"/>
          </w:tcPr>
          <w:p w:rsidR="007D6400" w:rsidRPr="00A34A04" w:rsidRDefault="007D6400" w:rsidP="00C45A1E">
            <w:pPr>
              <w:pStyle w:val="Testotabella"/>
              <w:jc w:val="center"/>
            </w:pPr>
            <w:r w:rsidRPr="00C45A1E">
              <w:rPr>
                <w:b/>
              </w:rPr>
              <w:t>S.I.</w:t>
            </w:r>
          </w:p>
          <w:p w:rsidR="007D6400" w:rsidRPr="00A34A04" w:rsidRDefault="007D6400" w:rsidP="00C45A1E">
            <w:pPr>
              <w:pStyle w:val="Testotabella"/>
              <w:jc w:val="center"/>
            </w:pPr>
            <w:r w:rsidRPr="00A34A04">
              <w:t>Soglia d’intervento</w:t>
            </w:r>
          </w:p>
        </w:tc>
      </w:tr>
      <w:tr w:rsidR="007D6400" w:rsidRPr="00A34A04" w:rsidTr="00C45A1E">
        <w:trPr>
          <w:jc w:val="center"/>
        </w:trPr>
        <w:tc>
          <w:tcPr>
            <w:tcW w:w="1946" w:type="dxa"/>
            <w:shd w:val="clear" w:color="auto" w:fill="auto"/>
            <w:vAlign w:val="center"/>
          </w:tcPr>
          <w:p w:rsidR="007D6400" w:rsidRPr="00A34A04" w:rsidRDefault="007D6400" w:rsidP="00C45A1E">
            <w:pPr>
              <w:pStyle w:val="Testotabella"/>
              <w:jc w:val="left"/>
            </w:pPr>
            <w:r w:rsidRPr="00A34A04">
              <w:t xml:space="preserve">art. </w:t>
            </w:r>
            <w:r w:rsidR="00650632">
              <w:rPr>
                <w:b/>
                <w:snapToGrid w:val="0"/>
                <w:color w:val="FF0000"/>
                <w:sz w:val="24"/>
              </w:rPr>
              <w:t>14</w:t>
            </w:r>
          </w:p>
          <w:p w:rsidR="007D6400" w:rsidRPr="00A34A04" w:rsidRDefault="007D6400" w:rsidP="00C45A1E">
            <w:pPr>
              <w:pStyle w:val="Testotabella"/>
              <w:jc w:val="left"/>
            </w:pPr>
            <w:r w:rsidRPr="00A34A04">
              <w:t>Installazione S.V.</w:t>
            </w:r>
          </w:p>
        </w:tc>
        <w:tc>
          <w:tcPr>
            <w:tcW w:w="2984" w:type="dxa"/>
            <w:shd w:val="clear" w:color="auto" w:fill="auto"/>
            <w:vAlign w:val="center"/>
          </w:tcPr>
          <w:p w:rsidR="007D6400" w:rsidRPr="00A34A04" w:rsidRDefault="007D6400" w:rsidP="00C45A1E">
            <w:pPr>
              <w:pStyle w:val="Testotabella"/>
              <w:jc w:val="center"/>
            </w:pPr>
            <w:r w:rsidRPr="00A34A04">
              <w:t>Corretto assemblaggio di tutte le componenti del segnale</w:t>
            </w:r>
          </w:p>
        </w:tc>
        <w:tc>
          <w:tcPr>
            <w:tcW w:w="1987" w:type="dxa"/>
            <w:shd w:val="clear" w:color="auto" w:fill="auto"/>
            <w:vAlign w:val="center"/>
          </w:tcPr>
          <w:p w:rsidR="007D6400" w:rsidRPr="00A34A04" w:rsidRDefault="007D6400" w:rsidP="00C45A1E">
            <w:pPr>
              <w:pStyle w:val="Testotabella"/>
              <w:jc w:val="center"/>
            </w:pPr>
            <w:r w:rsidRPr="00A34A04">
              <w:t>conformità L.S.A.</w:t>
            </w:r>
          </w:p>
        </w:tc>
        <w:tc>
          <w:tcPr>
            <w:tcW w:w="2823" w:type="dxa"/>
            <w:shd w:val="clear" w:color="auto" w:fill="auto"/>
            <w:vAlign w:val="center"/>
          </w:tcPr>
          <w:p w:rsidR="007D6400" w:rsidRPr="00A34A04" w:rsidRDefault="007D6400" w:rsidP="00C45A1E">
            <w:pPr>
              <w:pStyle w:val="Testotabella"/>
              <w:jc w:val="center"/>
            </w:pPr>
            <w:r w:rsidRPr="00A34A04">
              <w:t>presenza anomalie (distacco anche parziale di traverse, bulloni, ecc.; )</w:t>
            </w:r>
          </w:p>
        </w:tc>
      </w:tr>
      <w:tr w:rsidR="007D6400" w:rsidRPr="00A34A04" w:rsidTr="00C45A1E">
        <w:trPr>
          <w:jc w:val="center"/>
        </w:trPr>
        <w:tc>
          <w:tcPr>
            <w:tcW w:w="1946" w:type="dxa"/>
            <w:shd w:val="clear" w:color="auto" w:fill="auto"/>
            <w:vAlign w:val="center"/>
          </w:tcPr>
          <w:p w:rsidR="007D6400" w:rsidRPr="00637925" w:rsidRDefault="007D6400" w:rsidP="00C45A1E">
            <w:pPr>
              <w:pStyle w:val="rientro0"/>
              <w:jc w:val="left"/>
            </w:pPr>
            <w:r w:rsidRPr="00C45A1E">
              <w:rPr>
                <w:rFonts w:cs="Times New Roman"/>
                <w:iCs w:val="0"/>
                <w:sz w:val="20"/>
                <w:szCs w:val="24"/>
              </w:rPr>
              <w:lastRenderedPageBreak/>
              <w:t>art.</w:t>
            </w:r>
            <w:r w:rsidRPr="00637925">
              <w:t xml:space="preserve"> </w:t>
            </w:r>
            <w:r w:rsidR="00650632">
              <w:rPr>
                <w:b/>
                <w:snapToGrid w:val="0"/>
                <w:color w:val="FF0000"/>
              </w:rPr>
              <w:t>14</w:t>
            </w:r>
            <w:r w:rsidRPr="00C45A1E">
              <w:rPr>
                <w:b/>
                <w:snapToGrid w:val="0"/>
                <w:color w:val="FF0000"/>
              </w:rPr>
              <w:t>.1</w:t>
            </w:r>
          </w:p>
          <w:p w:rsidR="007D6400" w:rsidRPr="00C45A1E" w:rsidRDefault="007D6400" w:rsidP="00C45A1E">
            <w:pPr>
              <w:pStyle w:val="rientro0"/>
              <w:jc w:val="left"/>
              <w:rPr>
                <w:sz w:val="20"/>
              </w:rPr>
            </w:pPr>
            <w:r w:rsidRPr="00C45A1E">
              <w:rPr>
                <w:sz w:val="20"/>
              </w:rPr>
              <w:t>Fondazioni</w:t>
            </w:r>
          </w:p>
        </w:tc>
        <w:tc>
          <w:tcPr>
            <w:tcW w:w="2984" w:type="dxa"/>
            <w:shd w:val="clear" w:color="auto" w:fill="auto"/>
            <w:vAlign w:val="center"/>
          </w:tcPr>
          <w:p w:rsidR="007D6400" w:rsidRPr="00A34A04" w:rsidRDefault="007D6400" w:rsidP="00C45A1E">
            <w:pPr>
              <w:pStyle w:val="Testotabella"/>
              <w:jc w:val="center"/>
            </w:pPr>
            <w:r w:rsidRPr="00A34A04">
              <w:t>0,50x0,50x0,70 m /dimensioni approvate dalla D.L.</w:t>
            </w:r>
          </w:p>
        </w:tc>
        <w:tc>
          <w:tcPr>
            <w:tcW w:w="1987" w:type="dxa"/>
            <w:shd w:val="clear" w:color="auto" w:fill="auto"/>
            <w:vAlign w:val="center"/>
          </w:tcPr>
          <w:p w:rsidR="007D6400" w:rsidRPr="00A34A04" w:rsidRDefault="007D6400" w:rsidP="00C45A1E">
            <w:pPr>
              <w:pStyle w:val="Testotabella"/>
              <w:jc w:val="center"/>
            </w:pPr>
            <w:r w:rsidRPr="00A34A04">
              <w:t>conformità L.S.A.</w:t>
            </w:r>
          </w:p>
        </w:tc>
        <w:tc>
          <w:tcPr>
            <w:tcW w:w="2823" w:type="dxa"/>
            <w:shd w:val="clear" w:color="auto" w:fill="auto"/>
            <w:vAlign w:val="center"/>
          </w:tcPr>
          <w:p w:rsidR="007D6400" w:rsidRPr="00A34A04" w:rsidRDefault="007D6400" w:rsidP="00C45A1E">
            <w:pPr>
              <w:pStyle w:val="Testotabella"/>
              <w:jc w:val="center"/>
            </w:pPr>
            <w:r w:rsidRPr="00A34A04">
              <w:t>per valori inferiori</w:t>
            </w:r>
          </w:p>
        </w:tc>
      </w:tr>
      <w:tr w:rsidR="007D6400" w:rsidRPr="00A34A04" w:rsidTr="00C45A1E">
        <w:trPr>
          <w:jc w:val="center"/>
        </w:trPr>
        <w:tc>
          <w:tcPr>
            <w:tcW w:w="1946" w:type="dxa"/>
            <w:shd w:val="clear" w:color="auto" w:fill="auto"/>
            <w:vAlign w:val="center"/>
          </w:tcPr>
          <w:p w:rsidR="007D6400" w:rsidRPr="00637925" w:rsidRDefault="007D6400" w:rsidP="00C45A1E">
            <w:pPr>
              <w:pStyle w:val="rientro0"/>
              <w:jc w:val="left"/>
            </w:pPr>
            <w:r w:rsidRPr="00C45A1E">
              <w:rPr>
                <w:rFonts w:cs="Times New Roman"/>
                <w:iCs w:val="0"/>
                <w:sz w:val="20"/>
                <w:szCs w:val="24"/>
              </w:rPr>
              <w:t>art.</w:t>
            </w:r>
            <w:r w:rsidRPr="007F0393">
              <w:rPr>
                <w:rStyle w:val="CorpotestoCarattere3"/>
              </w:rPr>
              <w:t xml:space="preserve"> </w:t>
            </w:r>
            <w:r w:rsidR="00650632">
              <w:rPr>
                <w:b/>
                <w:color w:val="FF0000"/>
              </w:rPr>
              <w:t>14</w:t>
            </w:r>
            <w:r w:rsidRPr="00C45A1E">
              <w:rPr>
                <w:b/>
                <w:snapToGrid w:val="0"/>
                <w:color w:val="FF0000"/>
              </w:rPr>
              <w:t>.1</w:t>
            </w:r>
            <w:r w:rsidR="00EB7B13" w:rsidRPr="00C45A1E">
              <w:rPr>
                <w:b/>
                <w:snapToGrid w:val="0"/>
                <w:color w:val="FF0000"/>
              </w:rPr>
              <w:t>1</w:t>
            </w:r>
          </w:p>
          <w:p w:rsidR="007D6400" w:rsidRPr="00C45A1E" w:rsidRDefault="007D6400" w:rsidP="00C45A1E">
            <w:pPr>
              <w:pStyle w:val="rientro0"/>
              <w:jc w:val="left"/>
              <w:rPr>
                <w:sz w:val="20"/>
              </w:rPr>
            </w:pPr>
            <w:r w:rsidRPr="00C45A1E">
              <w:rPr>
                <w:sz w:val="20"/>
              </w:rPr>
              <w:t>Rimozioni</w:t>
            </w:r>
          </w:p>
        </w:tc>
        <w:tc>
          <w:tcPr>
            <w:tcW w:w="2984" w:type="dxa"/>
            <w:shd w:val="clear" w:color="auto" w:fill="auto"/>
            <w:vAlign w:val="center"/>
          </w:tcPr>
          <w:p w:rsidR="007D6400" w:rsidRPr="00A34A04" w:rsidRDefault="007D6400" w:rsidP="00C45A1E">
            <w:pPr>
              <w:pStyle w:val="Testotabella"/>
              <w:jc w:val="center"/>
            </w:pPr>
            <w:r w:rsidRPr="00A34A04">
              <w:t>completa rimozione dell'impianto segnaletico</w:t>
            </w:r>
          </w:p>
        </w:tc>
        <w:tc>
          <w:tcPr>
            <w:tcW w:w="1987" w:type="dxa"/>
            <w:shd w:val="clear" w:color="auto" w:fill="auto"/>
            <w:vAlign w:val="center"/>
          </w:tcPr>
          <w:p w:rsidR="007D6400" w:rsidRPr="00A34A04" w:rsidRDefault="007D6400" w:rsidP="00C45A1E">
            <w:pPr>
              <w:pStyle w:val="Testotabella"/>
              <w:jc w:val="center"/>
            </w:pPr>
            <w:r w:rsidRPr="00A34A04">
              <w:t>conformità L.S.A.</w:t>
            </w:r>
          </w:p>
        </w:tc>
        <w:tc>
          <w:tcPr>
            <w:tcW w:w="2823" w:type="dxa"/>
            <w:shd w:val="clear" w:color="auto" w:fill="auto"/>
            <w:vAlign w:val="center"/>
          </w:tcPr>
          <w:p w:rsidR="007D6400" w:rsidRPr="00A34A04" w:rsidRDefault="007D6400" w:rsidP="00C45A1E">
            <w:pPr>
              <w:pStyle w:val="Testotabella"/>
              <w:jc w:val="center"/>
            </w:pPr>
            <w:r w:rsidRPr="00A34A04">
              <w:t>non rimozione delle fondazioni, non ripristino del preesistente piano di posa</w:t>
            </w:r>
          </w:p>
        </w:tc>
      </w:tr>
    </w:tbl>
    <w:p w:rsidR="007D6400" w:rsidRDefault="007D6400" w:rsidP="00326B3E">
      <w:pPr>
        <w:pStyle w:val="Corpotesto1"/>
      </w:pPr>
    </w:p>
    <w:p w:rsidR="00B163BF" w:rsidRPr="00A34A04" w:rsidRDefault="00B163BF" w:rsidP="00326B3E">
      <w:pPr>
        <w:pStyle w:val="Corpotesto1"/>
      </w:pPr>
    </w:p>
    <w:p w:rsidR="007D6400" w:rsidRPr="00A34A04" w:rsidRDefault="007D6400">
      <w:pPr>
        <w:pStyle w:val="ARTICOLO0"/>
      </w:pPr>
      <w:bookmarkStart w:id="427" w:name="_Toc514743940"/>
      <w:bookmarkStart w:id="428" w:name="_Toc527196746"/>
      <w:bookmarkStart w:id="429" w:name="_Toc529695821"/>
      <w:bookmarkStart w:id="430" w:name="_Toc529696169"/>
      <w:bookmarkStart w:id="431" w:name="_Toc17801694"/>
      <w:r w:rsidRPr="00A34A04">
        <w:t>P</w:t>
      </w:r>
      <w:r w:rsidR="00873A6F">
        <w:t>ROVVEDIMENTI SECONDO I LIVELLI QUALITATIVI RISCONTRATI</w:t>
      </w:r>
      <w:bookmarkEnd w:id="427"/>
      <w:bookmarkEnd w:id="428"/>
      <w:bookmarkEnd w:id="429"/>
      <w:bookmarkEnd w:id="430"/>
      <w:bookmarkEnd w:id="431"/>
    </w:p>
    <w:p w:rsidR="007D6400" w:rsidRPr="00A34A04" w:rsidRDefault="007D6400" w:rsidP="00326B3E">
      <w:pPr>
        <w:pStyle w:val="Corpotesto1"/>
      </w:pPr>
      <w:r w:rsidRPr="00A34A04">
        <w:t xml:space="preserve">Le prestazioni dell'Appaltatore saranno ritenute idonee quando risulteranno conseguiti valori entro le soglie d’accettabilità specificate negli standard qualitativi di cui all'art. </w:t>
      </w:r>
      <w:r w:rsidR="00650632">
        <w:rPr>
          <w:b/>
          <w:color w:val="FF0000"/>
        </w:rPr>
        <w:t>2</w:t>
      </w:r>
      <w:r w:rsidR="00EB7B13" w:rsidRPr="00A34A04">
        <w:rPr>
          <w:b/>
          <w:color w:val="FF0000"/>
        </w:rPr>
        <w:t>5</w:t>
      </w:r>
      <w:r w:rsidRPr="00A34A04">
        <w:t>.</w:t>
      </w:r>
    </w:p>
    <w:p w:rsidR="007D6400" w:rsidRPr="00A34A04" w:rsidRDefault="007D6400" w:rsidP="00326B3E">
      <w:pPr>
        <w:pStyle w:val="Corpotesto1"/>
      </w:pPr>
      <w:r w:rsidRPr="00A34A04">
        <w:t>L’Appaltatore, durante tutta la vita funzionale della segnaletica provvederà, a sua cura e spese, su richiesta della D.L., a tutti i rifacimenti necessari per ripristinare l’efficienza della stessa.</w:t>
      </w:r>
    </w:p>
    <w:p w:rsidR="007D6400" w:rsidRPr="00A34A04" w:rsidRDefault="007D6400" w:rsidP="00326B3E">
      <w:pPr>
        <w:pStyle w:val="Corpotesto1"/>
        <w:rPr>
          <w:b/>
        </w:rPr>
      </w:pPr>
      <w:r w:rsidRPr="00A34A04">
        <w:t xml:space="preserve">Qualora l’Appaltatore non effettui i ripristini delle prestazioni risultate carenti in base alle prove di controllo eseguite come previsto all'art. </w:t>
      </w:r>
      <w:r w:rsidR="00650632">
        <w:rPr>
          <w:b/>
          <w:color w:val="FF0000"/>
        </w:rPr>
        <w:t>8</w:t>
      </w:r>
      <w:r w:rsidRPr="00A34A04">
        <w:rPr>
          <w:b/>
        </w:rPr>
        <w:t>,</w:t>
      </w:r>
      <w:r w:rsidRPr="00A34A04">
        <w:t xml:space="preserve"> è facoltà della Committente procedere al rifacimento del tratto in danno all’appaltatore, riservandosi tutte le eventuali ulteriori azioni di legge</w:t>
      </w:r>
      <w:r w:rsidRPr="00A34A04">
        <w:rPr>
          <w:b/>
        </w:rPr>
        <w:t>.</w:t>
      </w:r>
    </w:p>
    <w:p w:rsidR="007D6400" w:rsidRPr="00A34A04" w:rsidRDefault="007D6400" w:rsidP="00326B3E">
      <w:pPr>
        <w:pStyle w:val="Corpotesto1"/>
      </w:pPr>
      <w:r w:rsidRPr="00A34A04">
        <w:t xml:space="preserve">In ogni caso saranno applicate le penali come determinate </w:t>
      </w:r>
      <w:r w:rsidR="00873A6F">
        <w:t xml:space="preserve">successivamente </w:t>
      </w:r>
      <w:r w:rsidRPr="00A34A04">
        <w:rPr>
          <w:b/>
        </w:rPr>
        <w:t>per mancato rispetto degli standard prestazionali richiesti</w:t>
      </w:r>
      <w:r w:rsidRPr="00A34A04">
        <w:t>.</w:t>
      </w:r>
    </w:p>
    <w:p w:rsidR="007D6400" w:rsidRPr="00A34A04" w:rsidRDefault="007D6400" w:rsidP="00326B3E">
      <w:pPr>
        <w:pStyle w:val="Corpotesto1"/>
      </w:pPr>
    </w:p>
    <w:p w:rsidR="007D6400" w:rsidRPr="00E4007C" w:rsidRDefault="007D6400" w:rsidP="00E4007C">
      <w:pPr>
        <w:pStyle w:val="StileARTICOLO1"/>
        <w:numPr>
          <w:ilvl w:val="2"/>
          <w:numId w:val="2"/>
        </w:numPr>
      </w:pPr>
      <w:r w:rsidRPr="00E4007C">
        <w:t>Standard qualitativo del colore</w:t>
      </w:r>
    </w:p>
    <w:p w:rsidR="007D6400" w:rsidRPr="00A34A04" w:rsidRDefault="007D6400" w:rsidP="00326B3E">
      <w:pPr>
        <w:pStyle w:val="Corpotesto1"/>
      </w:pPr>
      <w:r w:rsidRPr="00A34A04">
        <w:t xml:space="preserve">In relazione alla collocazione di livello qualitativo -dei valori riscontrati nei controlli effettuati (art. </w:t>
      </w:r>
      <w:r w:rsidR="00650632">
        <w:rPr>
          <w:b/>
          <w:color w:val="FF0000"/>
        </w:rPr>
        <w:t>2</w:t>
      </w:r>
      <w:r w:rsidR="00E40126" w:rsidRPr="00A34A04">
        <w:rPr>
          <w:b/>
          <w:color w:val="FF0000"/>
        </w:rPr>
        <w:t>5</w:t>
      </w:r>
      <w:r w:rsidRPr="00A34A04">
        <w:rPr>
          <w:b/>
          <w:color w:val="FF0000"/>
        </w:rPr>
        <w:t>.2</w:t>
      </w:r>
      <w:r w:rsidRPr="00A34A04">
        <w:t>), saranno attuati i seguenti provvedimenti:</w:t>
      </w:r>
    </w:p>
    <w:tbl>
      <w:tblPr>
        <w:tblW w:w="10032" w:type="dxa"/>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3936"/>
        <w:gridCol w:w="6096"/>
      </w:tblGrid>
      <w:tr w:rsidR="007D6400" w:rsidRPr="00A34A04" w:rsidTr="00C45A1E">
        <w:trPr>
          <w:jc w:val="center"/>
        </w:trPr>
        <w:tc>
          <w:tcPr>
            <w:tcW w:w="3936" w:type="dxa"/>
            <w:tcBorders>
              <w:top w:val="single" w:sz="12" w:space="0" w:color="000000"/>
              <w:bottom w:val="single" w:sz="4" w:space="0" w:color="000000"/>
            </w:tcBorders>
            <w:shd w:val="clear" w:color="auto" w:fill="auto"/>
            <w:vAlign w:val="center"/>
          </w:tcPr>
          <w:p w:rsidR="007D6400" w:rsidRPr="00C45A1E" w:rsidRDefault="007D6400" w:rsidP="00C45A1E">
            <w:pPr>
              <w:pStyle w:val="Corpodeltesto2"/>
              <w:jc w:val="center"/>
              <w:rPr>
                <w:rFonts w:ascii="Arial" w:hAnsi="Arial"/>
                <w:b/>
                <w:bCs/>
                <w:i/>
              </w:rPr>
            </w:pPr>
            <w:r w:rsidRPr="00C45A1E">
              <w:rPr>
                <w:rFonts w:ascii="Arial" w:hAnsi="Arial"/>
                <w:b/>
                <w:bCs/>
                <w:i/>
              </w:rPr>
              <w:t>Valori compresi nell’L.S.A</w:t>
            </w:r>
          </w:p>
        </w:tc>
        <w:tc>
          <w:tcPr>
            <w:tcW w:w="6096" w:type="dxa"/>
            <w:tcBorders>
              <w:top w:val="single" w:sz="12" w:space="0" w:color="000000"/>
              <w:bottom w:val="single" w:sz="4" w:space="0" w:color="000000"/>
            </w:tcBorders>
            <w:shd w:val="clear" w:color="auto" w:fill="auto"/>
            <w:vAlign w:val="center"/>
          </w:tcPr>
          <w:p w:rsidR="007D6400" w:rsidRPr="00C45A1E" w:rsidRDefault="007D6400" w:rsidP="00443B75">
            <w:pPr>
              <w:pStyle w:val="Corpodeltesto2"/>
              <w:rPr>
                <w:rFonts w:ascii="Arial" w:hAnsi="Arial"/>
                <w:b/>
                <w:bCs/>
                <w:i/>
              </w:rPr>
            </w:pPr>
            <w:r w:rsidRPr="00C45A1E">
              <w:rPr>
                <w:rFonts w:ascii="Arial" w:hAnsi="Arial"/>
                <w:b/>
                <w:bCs/>
                <w:i/>
              </w:rPr>
              <w:t>nessun intervento né programmazione</w:t>
            </w:r>
          </w:p>
        </w:tc>
      </w:tr>
      <w:tr w:rsidR="007D6400" w:rsidRPr="00A34A04" w:rsidTr="00C45A1E">
        <w:trPr>
          <w:jc w:val="center"/>
        </w:trPr>
        <w:tc>
          <w:tcPr>
            <w:tcW w:w="3936" w:type="dxa"/>
            <w:tcBorders>
              <w:top w:val="single" w:sz="4" w:space="0" w:color="000000"/>
            </w:tcBorders>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t>Valori pari alla S.A.</w:t>
            </w:r>
          </w:p>
        </w:tc>
        <w:tc>
          <w:tcPr>
            <w:tcW w:w="6096" w:type="dxa"/>
            <w:tcBorders>
              <w:top w:val="single" w:sz="4" w:space="0" w:color="000000"/>
            </w:tcBorders>
            <w:shd w:val="clear" w:color="auto" w:fill="auto"/>
          </w:tcPr>
          <w:p w:rsidR="007D6400" w:rsidRPr="00C45A1E" w:rsidRDefault="007D6400" w:rsidP="00443B75">
            <w:pPr>
              <w:pStyle w:val="Corpodeltesto2"/>
              <w:rPr>
                <w:rFonts w:ascii="Arial" w:hAnsi="Arial"/>
              </w:rPr>
            </w:pPr>
            <w:r w:rsidRPr="00C45A1E">
              <w:rPr>
                <w:rFonts w:ascii="Arial" w:hAnsi="Arial"/>
              </w:rPr>
              <w:t>Programmazione dell’intervento</w:t>
            </w:r>
          </w:p>
        </w:tc>
      </w:tr>
      <w:tr w:rsidR="007D6400" w:rsidRPr="00A34A04" w:rsidTr="00C45A1E">
        <w:trPr>
          <w:jc w:val="center"/>
        </w:trPr>
        <w:tc>
          <w:tcPr>
            <w:tcW w:w="3936" w:type="dxa"/>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t>Valori inferiori alla S.A.</w:t>
            </w:r>
          </w:p>
        </w:tc>
        <w:tc>
          <w:tcPr>
            <w:tcW w:w="6096" w:type="dxa"/>
            <w:shd w:val="clear" w:color="auto" w:fill="auto"/>
          </w:tcPr>
          <w:p w:rsidR="007D6400" w:rsidRPr="00C45A1E" w:rsidRDefault="00A56EAD" w:rsidP="00650632">
            <w:pPr>
              <w:pStyle w:val="Corpodeltesto2"/>
              <w:rPr>
                <w:rFonts w:ascii="Arial" w:hAnsi="Arial"/>
              </w:rPr>
            </w:pPr>
            <w:r w:rsidRPr="00C45A1E">
              <w:rPr>
                <w:rFonts w:ascii="Arial" w:hAnsi="Arial"/>
              </w:rPr>
              <w:t xml:space="preserve">detrazione del </w:t>
            </w:r>
            <w:r w:rsidRPr="00C45A1E">
              <w:rPr>
                <w:rFonts w:ascii="Arial" w:hAnsi="Arial"/>
                <w:b/>
                <w:bCs/>
              </w:rPr>
              <w:t>25%</w:t>
            </w:r>
            <w:r w:rsidRPr="00443B75">
              <w:rPr>
                <w:rStyle w:val="RichiamoCarattere0"/>
              </w:rPr>
              <w:t xml:space="preserve"> </w:t>
            </w:r>
            <w:r w:rsidRPr="00C45A1E">
              <w:rPr>
                <w:rFonts w:ascii="Arial" w:hAnsi="Arial"/>
              </w:rPr>
              <w:t>e programmazione dell’intervento di rifacimento da eseguirsi entro i 1</w:t>
            </w:r>
            <w:r w:rsidR="0028632F" w:rsidRPr="00C45A1E">
              <w:rPr>
                <w:rFonts w:ascii="Arial" w:hAnsi="Arial"/>
              </w:rPr>
              <w:t>0</w:t>
            </w:r>
            <w:r w:rsidRPr="00C45A1E">
              <w:rPr>
                <w:rFonts w:ascii="Arial" w:hAnsi="Arial"/>
              </w:rPr>
              <w:t xml:space="preserve"> giorni successivi. Qualora l’intervento di ripristino non avvenga nei 1</w:t>
            </w:r>
            <w:r w:rsidR="0028632F" w:rsidRPr="00C45A1E">
              <w:rPr>
                <w:rFonts w:ascii="Arial" w:hAnsi="Arial"/>
              </w:rPr>
              <w:t>0</w:t>
            </w:r>
            <w:r w:rsidRPr="00C45A1E">
              <w:rPr>
                <w:rFonts w:ascii="Arial" w:hAnsi="Arial"/>
              </w:rPr>
              <w:t xml:space="preserve"> giorni stabiliti questo verrà ordinato come </w:t>
            </w:r>
            <w:r w:rsidRPr="00C45A1E">
              <w:rPr>
                <w:rFonts w:ascii="Arial" w:hAnsi="Arial"/>
                <w:b/>
                <w:bCs/>
                <w:u w:val="single"/>
              </w:rPr>
              <w:t>urgente</w:t>
            </w:r>
            <w:r w:rsidRPr="00C45A1E">
              <w:rPr>
                <w:rFonts w:ascii="Arial" w:hAnsi="Arial"/>
              </w:rPr>
              <w:t xml:space="preserve">, applicando anche quando previsto all’art. </w:t>
            </w:r>
            <w:r w:rsidR="00650632">
              <w:rPr>
                <w:rFonts w:ascii="Arial" w:hAnsi="Arial"/>
                <w:b/>
                <w:bCs/>
                <w:color w:val="FF0000"/>
              </w:rPr>
              <w:t>2</w:t>
            </w:r>
            <w:r w:rsidR="00262192" w:rsidRPr="00C45A1E">
              <w:rPr>
                <w:rFonts w:ascii="Arial" w:hAnsi="Arial"/>
                <w:b/>
                <w:bCs/>
                <w:color w:val="FF0000"/>
              </w:rPr>
              <w:t>7</w:t>
            </w:r>
            <w:r w:rsidR="00EF5A4D" w:rsidRPr="00C45A1E">
              <w:rPr>
                <w:rFonts w:ascii="Arial" w:hAnsi="Arial"/>
                <w:b/>
                <w:bCs/>
                <w:color w:val="FF0000"/>
              </w:rPr>
              <w:t>.</w:t>
            </w:r>
            <w:r w:rsidR="00873A6F" w:rsidRPr="00C45A1E">
              <w:rPr>
                <w:rFonts w:ascii="Arial" w:hAnsi="Arial"/>
                <w:b/>
                <w:bCs/>
                <w:color w:val="FF0000"/>
              </w:rPr>
              <w:t>5</w:t>
            </w:r>
            <w:r w:rsidR="00E40126" w:rsidRPr="00C45A1E">
              <w:rPr>
                <w:rFonts w:ascii="Arial" w:hAnsi="Arial"/>
              </w:rPr>
              <w:t xml:space="preserve"> </w:t>
            </w:r>
          </w:p>
        </w:tc>
      </w:tr>
    </w:tbl>
    <w:p w:rsidR="00B163BF" w:rsidRPr="00A34A04" w:rsidRDefault="00B163BF" w:rsidP="00326B3E">
      <w:pPr>
        <w:pStyle w:val="Corpotesto1"/>
        <w:rPr>
          <w:snapToGrid/>
        </w:rPr>
      </w:pPr>
    </w:p>
    <w:p w:rsidR="007D6400" w:rsidRPr="00A34A04" w:rsidRDefault="007D6400" w:rsidP="00E4007C">
      <w:pPr>
        <w:pStyle w:val="StileARTICOLO1"/>
        <w:numPr>
          <w:ilvl w:val="2"/>
          <w:numId w:val="2"/>
        </w:numPr>
      </w:pPr>
      <w:r w:rsidRPr="00E4007C">
        <w:t>Standard qualitativo visibilità notturna</w:t>
      </w:r>
    </w:p>
    <w:p w:rsidR="007D6400" w:rsidRPr="00A34A04" w:rsidRDefault="007D6400" w:rsidP="00326B3E">
      <w:pPr>
        <w:pStyle w:val="Corpotesto1"/>
      </w:pPr>
      <w:r w:rsidRPr="00A34A04">
        <w:t xml:space="preserve">In relazione alla collocazione di livello qualitativo -dei valori riscontrati nei controlli effettuati (art. </w:t>
      </w:r>
      <w:r w:rsidR="005802D2">
        <w:rPr>
          <w:b/>
          <w:color w:val="FF0000"/>
        </w:rPr>
        <w:t>2</w:t>
      </w:r>
      <w:r w:rsidR="00E64A34" w:rsidRPr="00A34A04">
        <w:rPr>
          <w:b/>
          <w:color w:val="FF0000"/>
        </w:rPr>
        <w:t>5</w:t>
      </w:r>
      <w:r w:rsidRPr="00A34A04">
        <w:rPr>
          <w:b/>
          <w:color w:val="FF0000"/>
        </w:rPr>
        <w:t>.2</w:t>
      </w:r>
      <w:r w:rsidRPr="00A34A04">
        <w:t>), saranno attuati i seguenti provvedimenti:</w:t>
      </w:r>
    </w:p>
    <w:tbl>
      <w:tblPr>
        <w:tblW w:w="10032" w:type="dxa"/>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3936"/>
        <w:gridCol w:w="6096"/>
      </w:tblGrid>
      <w:tr w:rsidR="007D6400" w:rsidRPr="00A34A04" w:rsidTr="00C45A1E">
        <w:trPr>
          <w:jc w:val="center"/>
        </w:trPr>
        <w:tc>
          <w:tcPr>
            <w:tcW w:w="3936" w:type="dxa"/>
            <w:tcBorders>
              <w:bottom w:val="single" w:sz="12" w:space="0" w:color="000000"/>
            </w:tcBorders>
            <w:shd w:val="clear" w:color="auto" w:fill="auto"/>
            <w:vAlign w:val="center"/>
          </w:tcPr>
          <w:p w:rsidR="007D6400" w:rsidRPr="00C45A1E" w:rsidRDefault="007D6400" w:rsidP="00C45A1E">
            <w:pPr>
              <w:pStyle w:val="Corpodeltesto2"/>
              <w:jc w:val="center"/>
              <w:rPr>
                <w:rFonts w:ascii="Arial" w:hAnsi="Arial"/>
                <w:b/>
                <w:bCs/>
                <w:i/>
              </w:rPr>
            </w:pPr>
            <w:r w:rsidRPr="00C45A1E">
              <w:rPr>
                <w:rFonts w:ascii="Arial" w:hAnsi="Arial"/>
                <w:b/>
                <w:bCs/>
                <w:i/>
              </w:rPr>
              <w:t>Valori compresi nell’ L.S.A</w:t>
            </w:r>
          </w:p>
        </w:tc>
        <w:tc>
          <w:tcPr>
            <w:tcW w:w="6096" w:type="dxa"/>
            <w:tcBorders>
              <w:bottom w:val="single" w:sz="12" w:space="0" w:color="000000"/>
            </w:tcBorders>
            <w:shd w:val="clear" w:color="auto" w:fill="auto"/>
            <w:vAlign w:val="center"/>
          </w:tcPr>
          <w:p w:rsidR="007D6400" w:rsidRPr="00C45A1E" w:rsidRDefault="007D6400" w:rsidP="00125C5F">
            <w:pPr>
              <w:pStyle w:val="Corpodeltesto2"/>
              <w:rPr>
                <w:rFonts w:ascii="Arial" w:hAnsi="Arial"/>
                <w:b/>
                <w:bCs/>
                <w:i/>
              </w:rPr>
            </w:pPr>
            <w:r w:rsidRPr="00C45A1E">
              <w:rPr>
                <w:rFonts w:ascii="Arial" w:hAnsi="Arial"/>
                <w:b/>
                <w:bCs/>
                <w:i/>
              </w:rPr>
              <w:t>nessun intervento né programmazione</w:t>
            </w:r>
          </w:p>
        </w:tc>
      </w:tr>
      <w:tr w:rsidR="007D6400" w:rsidRPr="00A34A04" w:rsidTr="00C45A1E">
        <w:trPr>
          <w:jc w:val="center"/>
        </w:trPr>
        <w:tc>
          <w:tcPr>
            <w:tcW w:w="3936" w:type="dxa"/>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t>Valori pari alla S.A.</w:t>
            </w:r>
          </w:p>
        </w:tc>
        <w:tc>
          <w:tcPr>
            <w:tcW w:w="6096" w:type="dxa"/>
            <w:shd w:val="clear" w:color="auto" w:fill="auto"/>
          </w:tcPr>
          <w:p w:rsidR="007D6400" w:rsidRPr="00C45A1E" w:rsidRDefault="007D6400" w:rsidP="00125C5F">
            <w:pPr>
              <w:pStyle w:val="Corpodeltesto2"/>
              <w:rPr>
                <w:rFonts w:ascii="Arial" w:hAnsi="Arial"/>
              </w:rPr>
            </w:pPr>
            <w:r w:rsidRPr="00C45A1E">
              <w:rPr>
                <w:rFonts w:ascii="Arial" w:hAnsi="Arial"/>
              </w:rPr>
              <w:t>Programmazione dell’intervento</w:t>
            </w:r>
          </w:p>
        </w:tc>
      </w:tr>
      <w:tr w:rsidR="007D6400" w:rsidRPr="00A34A04" w:rsidTr="00C45A1E">
        <w:trPr>
          <w:jc w:val="center"/>
        </w:trPr>
        <w:tc>
          <w:tcPr>
            <w:tcW w:w="3936" w:type="dxa"/>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t>Valori con S.I. compresa fra l’80 e il 100% della S.A.</w:t>
            </w:r>
          </w:p>
        </w:tc>
        <w:tc>
          <w:tcPr>
            <w:tcW w:w="6096" w:type="dxa"/>
            <w:shd w:val="clear" w:color="auto" w:fill="auto"/>
          </w:tcPr>
          <w:p w:rsidR="007D6400" w:rsidRPr="00C45A1E" w:rsidRDefault="00EF5A4D" w:rsidP="004C3574">
            <w:pPr>
              <w:pStyle w:val="Corpodeltesto2"/>
              <w:rPr>
                <w:rFonts w:ascii="Arial" w:hAnsi="Arial"/>
              </w:rPr>
            </w:pPr>
            <w:r w:rsidRPr="00C45A1E">
              <w:rPr>
                <w:rFonts w:ascii="Arial" w:hAnsi="Arial"/>
              </w:rPr>
              <w:t xml:space="preserve">detrazione del </w:t>
            </w:r>
            <w:r w:rsidRPr="00C45A1E">
              <w:rPr>
                <w:rFonts w:ascii="Arial" w:hAnsi="Arial"/>
                <w:b/>
                <w:bCs/>
              </w:rPr>
              <w:t>25%</w:t>
            </w:r>
            <w:r w:rsidRPr="00125C5F">
              <w:rPr>
                <w:rStyle w:val="RichiamoCarattere0"/>
              </w:rPr>
              <w:t xml:space="preserve"> </w:t>
            </w:r>
            <w:r w:rsidRPr="00C45A1E">
              <w:rPr>
                <w:rFonts w:ascii="Arial" w:hAnsi="Arial"/>
              </w:rPr>
              <w:t>e programmazione dell’intervento di rifacimento da eseguirsi entro i 1</w:t>
            </w:r>
            <w:r w:rsidR="0028632F" w:rsidRPr="00C45A1E">
              <w:rPr>
                <w:rFonts w:ascii="Arial" w:hAnsi="Arial"/>
              </w:rPr>
              <w:t>0</w:t>
            </w:r>
            <w:r w:rsidRPr="00C45A1E">
              <w:rPr>
                <w:rFonts w:ascii="Arial" w:hAnsi="Arial"/>
              </w:rPr>
              <w:t xml:space="preserve"> giorni successivi. Qualora l’intervento di ripristino non avvenga nei 1</w:t>
            </w:r>
            <w:r w:rsidR="0028632F" w:rsidRPr="00C45A1E">
              <w:rPr>
                <w:rFonts w:ascii="Arial" w:hAnsi="Arial"/>
              </w:rPr>
              <w:t>0</w:t>
            </w:r>
            <w:r w:rsidRPr="00C45A1E">
              <w:rPr>
                <w:rFonts w:ascii="Arial" w:hAnsi="Arial"/>
              </w:rPr>
              <w:t xml:space="preserve"> </w:t>
            </w:r>
            <w:r w:rsidRPr="00C45A1E">
              <w:rPr>
                <w:rFonts w:ascii="Arial" w:hAnsi="Arial"/>
              </w:rPr>
              <w:lastRenderedPageBreak/>
              <w:t xml:space="preserve">giorni stabiliti questo verrà ordinato come </w:t>
            </w:r>
            <w:r w:rsidRPr="00C45A1E">
              <w:rPr>
                <w:rFonts w:ascii="Arial" w:hAnsi="Arial"/>
                <w:b/>
                <w:bCs/>
                <w:u w:val="single"/>
              </w:rPr>
              <w:t>urgente</w:t>
            </w:r>
            <w:r w:rsidRPr="00C45A1E">
              <w:rPr>
                <w:rFonts w:ascii="Arial" w:hAnsi="Arial"/>
              </w:rPr>
              <w:t xml:space="preserve">, applicando anche quando previsto all’art. </w:t>
            </w:r>
            <w:r w:rsidR="004C3574">
              <w:rPr>
                <w:rFonts w:ascii="Arial" w:hAnsi="Arial"/>
                <w:b/>
                <w:bCs/>
                <w:color w:val="FF0000"/>
              </w:rPr>
              <w:t>2</w:t>
            </w:r>
            <w:r w:rsidR="00262192" w:rsidRPr="00C45A1E">
              <w:rPr>
                <w:rFonts w:ascii="Arial" w:hAnsi="Arial"/>
                <w:b/>
                <w:bCs/>
                <w:color w:val="FF0000"/>
              </w:rPr>
              <w:t>7.5</w:t>
            </w:r>
          </w:p>
        </w:tc>
      </w:tr>
      <w:tr w:rsidR="007D6400" w:rsidRPr="00A34A04" w:rsidTr="00C45A1E">
        <w:trPr>
          <w:jc w:val="center"/>
        </w:trPr>
        <w:tc>
          <w:tcPr>
            <w:tcW w:w="3936" w:type="dxa"/>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lastRenderedPageBreak/>
              <w:t>Valori con S.I. minore dell’80% della S.A.</w:t>
            </w:r>
          </w:p>
        </w:tc>
        <w:tc>
          <w:tcPr>
            <w:tcW w:w="6096" w:type="dxa"/>
            <w:shd w:val="clear" w:color="auto" w:fill="auto"/>
          </w:tcPr>
          <w:p w:rsidR="007D6400" w:rsidRPr="00C45A1E" w:rsidRDefault="007D6400" w:rsidP="004C3574">
            <w:pPr>
              <w:pStyle w:val="Corpodeltesto2"/>
              <w:rPr>
                <w:rFonts w:ascii="Arial" w:hAnsi="Arial"/>
              </w:rPr>
            </w:pPr>
            <w:r w:rsidRPr="00C45A1E">
              <w:rPr>
                <w:rFonts w:ascii="Arial" w:hAnsi="Arial"/>
              </w:rPr>
              <w:t xml:space="preserve">detrazione del </w:t>
            </w:r>
            <w:r w:rsidR="00A7691D" w:rsidRPr="00C45A1E">
              <w:rPr>
                <w:rFonts w:ascii="Arial" w:hAnsi="Arial"/>
                <w:b/>
                <w:bCs/>
              </w:rPr>
              <w:t>45</w:t>
            </w:r>
            <w:r w:rsidRPr="00C45A1E">
              <w:rPr>
                <w:rFonts w:ascii="Arial" w:hAnsi="Arial"/>
                <w:b/>
                <w:bCs/>
              </w:rPr>
              <w:t>%</w:t>
            </w:r>
            <w:r w:rsidRPr="00C45A1E">
              <w:rPr>
                <w:rFonts w:ascii="Arial" w:hAnsi="Arial"/>
              </w:rPr>
              <w:t xml:space="preserve"> e predisposizione di un intervento </w:t>
            </w:r>
            <w:r w:rsidRPr="00C45A1E">
              <w:rPr>
                <w:rFonts w:ascii="Arial" w:hAnsi="Arial"/>
                <w:b/>
                <w:bCs/>
                <w:u w:val="single"/>
              </w:rPr>
              <w:t>urgente</w:t>
            </w:r>
            <w:r w:rsidRPr="00C45A1E">
              <w:rPr>
                <w:rFonts w:ascii="Arial" w:hAnsi="Arial"/>
              </w:rPr>
              <w:t xml:space="preserve">, così come predisposto all’art. </w:t>
            </w:r>
            <w:r w:rsidR="004C3574">
              <w:rPr>
                <w:rFonts w:ascii="Arial" w:hAnsi="Arial"/>
                <w:b/>
                <w:bCs/>
                <w:color w:val="FF0000"/>
              </w:rPr>
              <w:t>2</w:t>
            </w:r>
            <w:r w:rsidR="00262192" w:rsidRPr="00C45A1E">
              <w:rPr>
                <w:rFonts w:ascii="Arial" w:hAnsi="Arial"/>
                <w:b/>
                <w:bCs/>
                <w:color w:val="FF0000"/>
              </w:rPr>
              <w:t>7.5</w:t>
            </w:r>
            <w:r w:rsidRPr="00C45A1E">
              <w:rPr>
                <w:rFonts w:ascii="Arial" w:hAnsi="Arial"/>
              </w:rPr>
              <w:t>.</w:t>
            </w:r>
          </w:p>
        </w:tc>
      </w:tr>
    </w:tbl>
    <w:p w:rsidR="007D6400" w:rsidRPr="00A34A04" w:rsidRDefault="007D6400" w:rsidP="00E4007C">
      <w:pPr>
        <w:pStyle w:val="StileARTICOLO1"/>
        <w:numPr>
          <w:ilvl w:val="2"/>
          <w:numId w:val="2"/>
        </w:numPr>
      </w:pPr>
      <w:r w:rsidRPr="00E4007C">
        <w:t>Standard qualitativo resistenza al derapaggio</w:t>
      </w:r>
    </w:p>
    <w:p w:rsidR="007D6400" w:rsidRPr="00A34A04" w:rsidRDefault="007D6400" w:rsidP="00326B3E">
      <w:pPr>
        <w:pStyle w:val="Corpotesto1"/>
      </w:pPr>
      <w:r w:rsidRPr="00A34A04">
        <w:t xml:space="preserve">In relazione alla collocazione di livello qualitativo -dei valori riscontrati nei controlli effettuati (art. </w:t>
      </w:r>
      <w:r w:rsidR="004C3574">
        <w:rPr>
          <w:b/>
          <w:color w:val="FF0000"/>
        </w:rPr>
        <w:t>2</w:t>
      </w:r>
      <w:r w:rsidR="00E64A34" w:rsidRPr="00A34A04">
        <w:rPr>
          <w:b/>
          <w:color w:val="FF0000"/>
        </w:rPr>
        <w:t>5</w:t>
      </w:r>
      <w:r w:rsidRPr="00A34A04">
        <w:rPr>
          <w:b/>
          <w:color w:val="FF0000"/>
        </w:rPr>
        <w:t>.2</w:t>
      </w:r>
      <w:r w:rsidRPr="00A34A04">
        <w:t>), saranno attuati i seguenti provvedimenti:</w:t>
      </w:r>
    </w:p>
    <w:tbl>
      <w:tblPr>
        <w:tblW w:w="0" w:type="auto"/>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3936"/>
        <w:gridCol w:w="6096"/>
      </w:tblGrid>
      <w:tr w:rsidR="007D6400" w:rsidRPr="00A34A04" w:rsidTr="00C45A1E">
        <w:trPr>
          <w:jc w:val="center"/>
        </w:trPr>
        <w:tc>
          <w:tcPr>
            <w:tcW w:w="3936" w:type="dxa"/>
            <w:tcBorders>
              <w:bottom w:val="single" w:sz="12" w:space="0" w:color="000000"/>
            </w:tcBorders>
            <w:shd w:val="clear" w:color="auto" w:fill="auto"/>
            <w:vAlign w:val="center"/>
          </w:tcPr>
          <w:p w:rsidR="007D6400" w:rsidRPr="00C45A1E" w:rsidRDefault="007D6400" w:rsidP="00C45A1E">
            <w:pPr>
              <w:pStyle w:val="Corpodeltesto2"/>
              <w:jc w:val="center"/>
              <w:rPr>
                <w:rFonts w:ascii="Arial" w:hAnsi="Arial"/>
                <w:b/>
                <w:bCs/>
                <w:i/>
              </w:rPr>
            </w:pPr>
            <w:r w:rsidRPr="00C45A1E">
              <w:rPr>
                <w:rFonts w:ascii="Arial" w:hAnsi="Arial"/>
                <w:b/>
                <w:bCs/>
                <w:i/>
              </w:rPr>
              <w:t>Valori compresi nell’ L.S.A</w:t>
            </w:r>
          </w:p>
        </w:tc>
        <w:tc>
          <w:tcPr>
            <w:tcW w:w="6096" w:type="dxa"/>
            <w:tcBorders>
              <w:bottom w:val="single" w:sz="12" w:space="0" w:color="000000"/>
            </w:tcBorders>
            <w:shd w:val="clear" w:color="auto" w:fill="auto"/>
            <w:vAlign w:val="center"/>
          </w:tcPr>
          <w:p w:rsidR="007D6400" w:rsidRPr="00C45A1E" w:rsidRDefault="007D6400" w:rsidP="00125C5F">
            <w:pPr>
              <w:pStyle w:val="Corpodeltesto2"/>
              <w:rPr>
                <w:rFonts w:ascii="Arial" w:hAnsi="Arial"/>
                <w:b/>
                <w:bCs/>
                <w:i/>
              </w:rPr>
            </w:pPr>
            <w:r w:rsidRPr="00C45A1E">
              <w:rPr>
                <w:rFonts w:ascii="Arial" w:hAnsi="Arial"/>
                <w:b/>
                <w:bCs/>
                <w:i/>
              </w:rPr>
              <w:t>nessun intervento né programmazione</w:t>
            </w:r>
          </w:p>
        </w:tc>
      </w:tr>
      <w:tr w:rsidR="007D6400" w:rsidRPr="00A34A04" w:rsidTr="00C45A1E">
        <w:trPr>
          <w:jc w:val="center"/>
        </w:trPr>
        <w:tc>
          <w:tcPr>
            <w:tcW w:w="3936" w:type="dxa"/>
            <w:shd w:val="clear" w:color="auto" w:fill="auto"/>
          </w:tcPr>
          <w:p w:rsidR="007D6400" w:rsidRPr="00C45A1E" w:rsidRDefault="007D6400" w:rsidP="00C45A1E">
            <w:pPr>
              <w:pStyle w:val="Corpodeltesto2"/>
              <w:jc w:val="center"/>
              <w:rPr>
                <w:rFonts w:ascii="Arial" w:hAnsi="Arial"/>
              </w:rPr>
            </w:pPr>
            <w:r w:rsidRPr="00C45A1E">
              <w:rPr>
                <w:rFonts w:ascii="Arial" w:hAnsi="Arial"/>
              </w:rPr>
              <w:t>Valori pari alla S.A.</w:t>
            </w:r>
          </w:p>
        </w:tc>
        <w:tc>
          <w:tcPr>
            <w:tcW w:w="6096" w:type="dxa"/>
            <w:shd w:val="clear" w:color="auto" w:fill="auto"/>
          </w:tcPr>
          <w:p w:rsidR="007D6400" w:rsidRPr="00C45A1E" w:rsidRDefault="007D6400" w:rsidP="00125C5F">
            <w:pPr>
              <w:pStyle w:val="Corpodeltesto2"/>
              <w:rPr>
                <w:rFonts w:ascii="Arial" w:hAnsi="Arial"/>
              </w:rPr>
            </w:pPr>
            <w:r w:rsidRPr="00C45A1E">
              <w:rPr>
                <w:rFonts w:ascii="Arial" w:hAnsi="Arial"/>
              </w:rPr>
              <w:t>Programmazione dell’intervento</w:t>
            </w:r>
          </w:p>
        </w:tc>
      </w:tr>
      <w:tr w:rsidR="007D6400" w:rsidRPr="00A34A04" w:rsidTr="00C45A1E">
        <w:trPr>
          <w:jc w:val="center"/>
        </w:trPr>
        <w:tc>
          <w:tcPr>
            <w:tcW w:w="3936" w:type="dxa"/>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t>Valori con S.I. compresa fra il 90 e il 100% della S.A.</w:t>
            </w:r>
          </w:p>
        </w:tc>
        <w:tc>
          <w:tcPr>
            <w:tcW w:w="6096" w:type="dxa"/>
            <w:shd w:val="clear" w:color="auto" w:fill="auto"/>
          </w:tcPr>
          <w:p w:rsidR="007D6400" w:rsidRPr="00C45A1E" w:rsidRDefault="00EF5A4D" w:rsidP="004C3574">
            <w:pPr>
              <w:pStyle w:val="Corpodeltesto2"/>
              <w:rPr>
                <w:rFonts w:ascii="Arial" w:hAnsi="Arial"/>
              </w:rPr>
            </w:pPr>
            <w:r w:rsidRPr="00C45A1E">
              <w:rPr>
                <w:rFonts w:ascii="Arial" w:hAnsi="Arial"/>
              </w:rPr>
              <w:t xml:space="preserve">detrazione del </w:t>
            </w:r>
            <w:r w:rsidRPr="00C45A1E">
              <w:rPr>
                <w:rFonts w:ascii="Arial" w:hAnsi="Arial"/>
                <w:b/>
                <w:bCs/>
              </w:rPr>
              <w:t>25%</w:t>
            </w:r>
            <w:r w:rsidRPr="00125C5F">
              <w:rPr>
                <w:rStyle w:val="RichiamoCarattere0"/>
              </w:rPr>
              <w:t xml:space="preserve"> </w:t>
            </w:r>
            <w:r w:rsidRPr="00C45A1E">
              <w:rPr>
                <w:rFonts w:ascii="Arial" w:hAnsi="Arial"/>
              </w:rPr>
              <w:t>e programmazione dell’intervento di rifacimento da eseguirsi entro i 1</w:t>
            </w:r>
            <w:r w:rsidR="0028632F" w:rsidRPr="00C45A1E">
              <w:rPr>
                <w:rFonts w:ascii="Arial" w:hAnsi="Arial"/>
              </w:rPr>
              <w:t>0</w:t>
            </w:r>
            <w:r w:rsidRPr="00C45A1E">
              <w:rPr>
                <w:rFonts w:ascii="Arial" w:hAnsi="Arial"/>
              </w:rPr>
              <w:t xml:space="preserve"> giorni successivi. Qualora l’intervento di ripristino non avvenga nei 1</w:t>
            </w:r>
            <w:r w:rsidR="0028632F" w:rsidRPr="00C45A1E">
              <w:rPr>
                <w:rFonts w:ascii="Arial" w:hAnsi="Arial"/>
              </w:rPr>
              <w:t>0</w:t>
            </w:r>
            <w:r w:rsidRPr="00C45A1E">
              <w:rPr>
                <w:rFonts w:ascii="Arial" w:hAnsi="Arial"/>
              </w:rPr>
              <w:t xml:space="preserve"> giorni stabiliti questo verrà ordinato come </w:t>
            </w:r>
            <w:r w:rsidRPr="00C45A1E">
              <w:rPr>
                <w:rFonts w:ascii="Arial" w:hAnsi="Arial"/>
                <w:b/>
                <w:bCs/>
                <w:u w:val="single"/>
              </w:rPr>
              <w:t>urgente</w:t>
            </w:r>
            <w:r w:rsidRPr="00C45A1E">
              <w:rPr>
                <w:rFonts w:ascii="Arial" w:hAnsi="Arial"/>
              </w:rPr>
              <w:t xml:space="preserve">, applicando anche quando previsto all’art. </w:t>
            </w:r>
            <w:r w:rsidR="004C3574">
              <w:rPr>
                <w:rFonts w:ascii="Arial" w:hAnsi="Arial"/>
                <w:b/>
                <w:bCs/>
                <w:color w:val="FF0000"/>
              </w:rPr>
              <w:t>2</w:t>
            </w:r>
            <w:r w:rsidR="00262192" w:rsidRPr="00C45A1E">
              <w:rPr>
                <w:rFonts w:ascii="Arial" w:hAnsi="Arial"/>
                <w:b/>
                <w:bCs/>
                <w:color w:val="FF0000"/>
              </w:rPr>
              <w:t>7.5</w:t>
            </w:r>
          </w:p>
        </w:tc>
      </w:tr>
      <w:tr w:rsidR="007D6400" w:rsidRPr="00A34A04" w:rsidTr="00C45A1E">
        <w:trPr>
          <w:jc w:val="center"/>
        </w:trPr>
        <w:tc>
          <w:tcPr>
            <w:tcW w:w="3936" w:type="dxa"/>
            <w:shd w:val="clear" w:color="auto" w:fill="auto"/>
          </w:tcPr>
          <w:p w:rsidR="007D6400" w:rsidRPr="00C45A1E" w:rsidRDefault="007D6400" w:rsidP="00C45A1E">
            <w:pPr>
              <w:pStyle w:val="Corpodeltesto2"/>
              <w:jc w:val="center"/>
              <w:rPr>
                <w:rFonts w:ascii="Arial" w:hAnsi="Arial"/>
              </w:rPr>
            </w:pPr>
            <w:r w:rsidRPr="00C45A1E">
              <w:rPr>
                <w:rFonts w:ascii="Arial" w:hAnsi="Arial"/>
              </w:rPr>
              <w:t>Valori con S.I. minore del 90% della S.A.</w:t>
            </w:r>
          </w:p>
        </w:tc>
        <w:tc>
          <w:tcPr>
            <w:tcW w:w="6096" w:type="dxa"/>
            <w:shd w:val="clear" w:color="auto" w:fill="auto"/>
          </w:tcPr>
          <w:p w:rsidR="007D6400" w:rsidRPr="00C45A1E" w:rsidRDefault="007D6400" w:rsidP="004C3574">
            <w:pPr>
              <w:pStyle w:val="Corpodeltesto2"/>
              <w:rPr>
                <w:rFonts w:ascii="Arial" w:hAnsi="Arial"/>
              </w:rPr>
            </w:pPr>
            <w:r w:rsidRPr="00C45A1E">
              <w:rPr>
                <w:rFonts w:ascii="Arial" w:hAnsi="Arial"/>
              </w:rPr>
              <w:t xml:space="preserve">detrazione del </w:t>
            </w:r>
            <w:r w:rsidR="00A7691D" w:rsidRPr="00C45A1E">
              <w:rPr>
                <w:rFonts w:ascii="Arial" w:hAnsi="Arial"/>
                <w:b/>
                <w:bCs/>
              </w:rPr>
              <w:t>45</w:t>
            </w:r>
            <w:r w:rsidRPr="00C45A1E">
              <w:rPr>
                <w:rFonts w:ascii="Arial" w:hAnsi="Arial"/>
                <w:b/>
                <w:bCs/>
              </w:rPr>
              <w:t>%</w:t>
            </w:r>
            <w:r w:rsidRPr="00C45A1E">
              <w:rPr>
                <w:rFonts w:ascii="Arial" w:hAnsi="Arial"/>
              </w:rPr>
              <w:t xml:space="preserve"> e predisposizione di un intervento </w:t>
            </w:r>
            <w:r w:rsidRPr="00C45A1E">
              <w:rPr>
                <w:rFonts w:ascii="Arial" w:hAnsi="Arial"/>
                <w:b/>
                <w:bCs/>
                <w:u w:val="single"/>
              </w:rPr>
              <w:t>urgente</w:t>
            </w:r>
            <w:r w:rsidRPr="00C45A1E">
              <w:rPr>
                <w:rFonts w:ascii="Arial" w:hAnsi="Arial"/>
              </w:rPr>
              <w:t xml:space="preserve">, così come predisposto all’art. </w:t>
            </w:r>
            <w:r w:rsidR="004C3574">
              <w:rPr>
                <w:rFonts w:ascii="Arial" w:hAnsi="Arial"/>
                <w:b/>
                <w:bCs/>
                <w:color w:val="FF0000"/>
              </w:rPr>
              <w:t>2</w:t>
            </w:r>
            <w:r w:rsidR="00262192" w:rsidRPr="00C45A1E">
              <w:rPr>
                <w:rFonts w:ascii="Arial" w:hAnsi="Arial"/>
                <w:b/>
                <w:bCs/>
                <w:color w:val="FF0000"/>
              </w:rPr>
              <w:t>7.5</w:t>
            </w:r>
            <w:r w:rsidRPr="00C45A1E">
              <w:rPr>
                <w:rFonts w:ascii="Arial" w:hAnsi="Arial"/>
              </w:rPr>
              <w:t>.</w:t>
            </w:r>
          </w:p>
        </w:tc>
      </w:tr>
    </w:tbl>
    <w:p w:rsidR="007D6400" w:rsidRPr="00E4007C" w:rsidRDefault="007D6400" w:rsidP="00E4007C">
      <w:pPr>
        <w:pStyle w:val="StileARTICOLO1"/>
        <w:numPr>
          <w:ilvl w:val="2"/>
          <w:numId w:val="2"/>
        </w:numPr>
      </w:pPr>
      <w:r w:rsidRPr="00E4007C">
        <w:t>Standard qualitativo dei prodotti per la segnaletica orizzontale</w:t>
      </w:r>
    </w:p>
    <w:p w:rsidR="007D6400" w:rsidRPr="00A34A04" w:rsidRDefault="007D6400" w:rsidP="00326B3E">
      <w:pPr>
        <w:pStyle w:val="Corpotesto1"/>
      </w:pPr>
      <w:r w:rsidRPr="00A34A04">
        <w:t xml:space="preserve">In relazione alla collocazione di livello qualitativo -dei valori riscontrati nei controlli effettuati (art. </w:t>
      </w:r>
      <w:r w:rsidR="00E64A34" w:rsidRPr="004502F5">
        <w:rPr>
          <w:b/>
          <w:color w:val="FF0000"/>
        </w:rPr>
        <w:t>35</w:t>
      </w:r>
      <w:r w:rsidRPr="004502F5">
        <w:rPr>
          <w:b/>
          <w:color w:val="FF0000"/>
        </w:rPr>
        <w:t>.2</w:t>
      </w:r>
      <w:r w:rsidRPr="00A34A04">
        <w:t>), saranno attuati i seguenti provvedimenti:</w:t>
      </w:r>
    </w:p>
    <w:tbl>
      <w:tblPr>
        <w:tblW w:w="10032" w:type="dxa"/>
        <w:jc w:val="center"/>
        <w:tblBorders>
          <w:top w:val="single" w:sz="12" w:space="0" w:color="000000"/>
          <w:bottom w:val="single" w:sz="12" w:space="0" w:color="000000"/>
          <w:insideH w:val="single" w:sz="6" w:space="0" w:color="000000"/>
        </w:tblBorders>
        <w:tblLayout w:type="fixed"/>
        <w:tblLook w:val="0020" w:firstRow="1" w:lastRow="0" w:firstColumn="0" w:lastColumn="0" w:noHBand="0" w:noVBand="0"/>
      </w:tblPr>
      <w:tblGrid>
        <w:gridCol w:w="3794"/>
        <w:gridCol w:w="6238"/>
      </w:tblGrid>
      <w:tr w:rsidR="007D6400" w:rsidRPr="00A34A04" w:rsidTr="00C45A1E">
        <w:trPr>
          <w:jc w:val="center"/>
        </w:trPr>
        <w:tc>
          <w:tcPr>
            <w:tcW w:w="3794" w:type="dxa"/>
            <w:tcBorders>
              <w:bottom w:val="single" w:sz="12" w:space="0" w:color="000000"/>
            </w:tcBorders>
            <w:shd w:val="clear" w:color="auto" w:fill="auto"/>
            <w:vAlign w:val="center"/>
          </w:tcPr>
          <w:p w:rsidR="007D6400" w:rsidRPr="00C45A1E" w:rsidRDefault="007D6400" w:rsidP="00C45A1E">
            <w:pPr>
              <w:pStyle w:val="Corpodeltesto2"/>
              <w:jc w:val="center"/>
              <w:rPr>
                <w:rFonts w:ascii="Arial" w:hAnsi="Arial"/>
                <w:b/>
                <w:bCs/>
                <w:i/>
              </w:rPr>
            </w:pPr>
            <w:r w:rsidRPr="00C45A1E">
              <w:rPr>
                <w:rFonts w:ascii="Arial" w:hAnsi="Arial"/>
                <w:b/>
                <w:bCs/>
                <w:i/>
              </w:rPr>
              <w:t>Valori compresi nell’L.S.A</w:t>
            </w:r>
          </w:p>
        </w:tc>
        <w:tc>
          <w:tcPr>
            <w:tcW w:w="6238" w:type="dxa"/>
            <w:tcBorders>
              <w:bottom w:val="single" w:sz="12" w:space="0" w:color="000000"/>
            </w:tcBorders>
            <w:shd w:val="clear" w:color="auto" w:fill="auto"/>
            <w:vAlign w:val="center"/>
          </w:tcPr>
          <w:p w:rsidR="007D6400" w:rsidRPr="00C45A1E" w:rsidRDefault="007D6400" w:rsidP="0067602A">
            <w:pPr>
              <w:pStyle w:val="Corpodeltesto2"/>
              <w:rPr>
                <w:rFonts w:ascii="Arial" w:hAnsi="Arial"/>
                <w:b/>
                <w:bCs/>
                <w:i/>
              </w:rPr>
            </w:pPr>
            <w:r w:rsidRPr="00C45A1E">
              <w:rPr>
                <w:rFonts w:ascii="Arial" w:hAnsi="Arial"/>
                <w:b/>
                <w:bCs/>
                <w:i/>
              </w:rPr>
              <w:t>nessun intervento né programmazione</w:t>
            </w:r>
          </w:p>
        </w:tc>
      </w:tr>
      <w:tr w:rsidR="007D6400" w:rsidRPr="00A34A04" w:rsidTr="00C45A1E">
        <w:trPr>
          <w:jc w:val="center"/>
        </w:trPr>
        <w:tc>
          <w:tcPr>
            <w:tcW w:w="3794" w:type="dxa"/>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t>Valori pari alla S.A.</w:t>
            </w:r>
          </w:p>
        </w:tc>
        <w:tc>
          <w:tcPr>
            <w:tcW w:w="6238" w:type="dxa"/>
            <w:shd w:val="clear" w:color="auto" w:fill="auto"/>
          </w:tcPr>
          <w:p w:rsidR="007D6400" w:rsidRPr="00C45A1E" w:rsidRDefault="007D6400" w:rsidP="0067602A">
            <w:pPr>
              <w:pStyle w:val="Corpodeltesto2"/>
              <w:rPr>
                <w:rFonts w:ascii="Arial" w:hAnsi="Arial"/>
              </w:rPr>
            </w:pPr>
            <w:r w:rsidRPr="00C45A1E">
              <w:rPr>
                <w:rFonts w:ascii="Arial" w:hAnsi="Arial"/>
              </w:rPr>
              <w:t>Programmazione dell’intervento</w:t>
            </w:r>
          </w:p>
        </w:tc>
      </w:tr>
      <w:tr w:rsidR="007D6400" w:rsidRPr="00A34A04" w:rsidTr="00C45A1E">
        <w:trPr>
          <w:jc w:val="center"/>
        </w:trPr>
        <w:tc>
          <w:tcPr>
            <w:tcW w:w="3794" w:type="dxa"/>
            <w:shd w:val="clear" w:color="auto" w:fill="auto"/>
            <w:vAlign w:val="center"/>
          </w:tcPr>
          <w:p w:rsidR="007D6400" w:rsidRPr="00C45A1E" w:rsidRDefault="007D6400" w:rsidP="00C45A1E">
            <w:pPr>
              <w:pStyle w:val="Corpodeltesto2"/>
              <w:jc w:val="center"/>
              <w:rPr>
                <w:rFonts w:ascii="Arial" w:hAnsi="Arial"/>
              </w:rPr>
            </w:pPr>
            <w:r w:rsidRPr="00C45A1E">
              <w:rPr>
                <w:rFonts w:ascii="Arial" w:hAnsi="Arial"/>
              </w:rPr>
              <w:t>Valori inferiori alla S.A.</w:t>
            </w:r>
          </w:p>
        </w:tc>
        <w:tc>
          <w:tcPr>
            <w:tcW w:w="6238" w:type="dxa"/>
            <w:shd w:val="clear" w:color="auto" w:fill="auto"/>
          </w:tcPr>
          <w:p w:rsidR="007D6400" w:rsidRPr="00C45A1E" w:rsidRDefault="007D6400" w:rsidP="004C3574">
            <w:pPr>
              <w:pStyle w:val="Corpodeltesto2"/>
              <w:rPr>
                <w:rFonts w:ascii="Arial" w:hAnsi="Arial"/>
              </w:rPr>
            </w:pPr>
            <w:r w:rsidRPr="00C45A1E">
              <w:rPr>
                <w:rFonts w:ascii="Arial" w:hAnsi="Arial"/>
              </w:rPr>
              <w:t xml:space="preserve">detrazione totale dei </w:t>
            </w:r>
            <w:r w:rsidR="00047835" w:rsidRPr="00C45A1E">
              <w:rPr>
                <w:rStyle w:val="aINSERIMENTICarattereCarattere"/>
                <w:color w:val="auto"/>
                <w:u w:val="none"/>
              </w:rPr>
              <w:t>lavori</w:t>
            </w:r>
            <w:r w:rsidR="00047835" w:rsidRPr="00C45A1E">
              <w:rPr>
                <w:rFonts w:ascii="Arial" w:hAnsi="Arial"/>
              </w:rPr>
              <w:t xml:space="preserve"> </w:t>
            </w:r>
            <w:r w:rsidRPr="00C45A1E">
              <w:rPr>
                <w:rFonts w:ascii="Arial" w:hAnsi="Arial"/>
              </w:rPr>
              <w:t xml:space="preserve">e predisposizione di un intervento </w:t>
            </w:r>
            <w:r w:rsidRPr="00C45A1E">
              <w:rPr>
                <w:rFonts w:ascii="Arial" w:hAnsi="Arial"/>
                <w:b/>
                <w:bCs/>
                <w:u w:val="single"/>
              </w:rPr>
              <w:t>urgente</w:t>
            </w:r>
            <w:r w:rsidRPr="00C45A1E">
              <w:rPr>
                <w:rFonts w:ascii="Arial" w:hAnsi="Arial"/>
              </w:rPr>
              <w:t xml:space="preserve">, così come predisposto all’art. </w:t>
            </w:r>
            <w:r w:rsidR="004C3574">
              <w:rPr>
                <w:rFonts w:ascii="Arial" w:hAnsi="Arial"/>
                <w:b/>
                <w:bCs/>
                <w:color w:val="FF0000"/>
              </w:rPr>
              <w:t>2</w:t>
            </w:r>
            <w:r w:rsidR="00262192" w:rsidRPr="00C45A1E">
              <w:rPr>
                <w:rFonts w:ascii="Arial" w:hAnsi="Arial"/>
                <w:b/>
                <w:bCs/>
                <w:color w:val="FF0000"/>
              </w:rPr>
              <w:t>7.5</w:t>
            </w:r>
            <w:r w:rsidRPr="00C45A1E">
              <w:rPr>
                <w:rFonts w:ascii="Arial" w:hAnsi="Arial"/>
              </w:rPr>
              <w:t>.</w:t>
            </w:r>
          </w:p>
        </w:tc>
      </w:tr>
    </w:tbl>
    <w:p w:rsidR="00262192" w:rsidRPr="00A34A04" w:rsidRDefault="00262192" w:rsidP="00262192">
      <w:pPr>
        <w:pStyle w:val="ARTICOLO0"/>
      </w:pPr>
      <w:r w:rsidRPr="00A34A04">
        <w:t>P</w:t>
      </w:r>
      <w:r>
        <w:t>ENALI</w:t>
      </w:r>
    </w:p>
    <w:p w:rsidR="007D6400" w:rsidRPr="00A34A04" w:rsidRDefault="007D6400" w:rsidP="00E4007C">
      <w:pPr>
        <w:pStyle w:val="StileARTICOLO1"/>
        <w:numPr>
          <w:ilvl w:val="1"/>
          <w:numId w:val="2"/>
        </w:numPr>
      </w:pPr>
      <w:bookmarkStart w:id="432" w:name="_Toc514743941"/>
      <w:bookmarkStart w:id="433" w:name="_Toc527196747"/>
      <w:bookmarkStart w:id="434" w:name="_Toc529695822"/>
      <w:bookmarkStart w:id="435" w:name="_Toc529696170"/>
      <w:bookmarkStart w:id="436" w:name="_Toc17801695"/>
      <w:r w:rsidRPr="00A34A04">
        <w:t>Segnaletica orizzontale</w:t>
      </w:r>
      <w:bookmarkEnd w:id="432"/>
      <w:bookmarkEnd w:id="433"/>
      <w:bookmarkEnd w:id="434"/>
      <w:bookmarkEnd w:id="435"/>
      <w:bookmarkEnd w:id="436"/>
    </w:p>
    <w:p w:rsidR="007D6400" w:rsidRPr="00A34A04" w:rsidRDefault="007D6400" w:rsidP="00326B3E">
      <w:pPr>
        <w:pStyle w:val="Corpotesto1"/>
      </w:pPr>
      <w:r w:rsidRPr="00A34A04">
        <w:t>Per quantificare l'entità della penale si devono determinare le quantità di segnaletica orizzontale oggetto di penale operando come segue:</w:t>
      </w:r>
    </w:p>
    <w:p w:rsidR="007D6400" w:rsidRPr="00262907" w:rsidRDefault="007D6400">
      <w:pPr>
        <w:pStyle w:val="ARTICOLO0"/>
        <w:numPr>
          <w:ilvl w:val="2"/>
          <w:numId w:val="2"/>
        </w:numPr>
        <w:rPr>
          <w:i/>
        </w:rPr>
      </w:pPr>
      <w:bookmarkStart w:id="437" w:name="_Toc514743942"/>
      <w:bookmarkStart w:id="438" w:name="_Toc527196748"/>
      <w:bookmarkStart w:id="439" w:name="_Toc529695823"/>
      <w:bookmarkStart w:id="440" w:name="_Toc529696171"/>
      <w:bookmarkStart w:id="441" w:name="_Toc17801696"/>
      <w:r w:rsidRPr="00262907">
        <w:rPr>
          <w:i/>
          <w:caps w:val="0"/>
        </w:rPr>
        <w:t>controlli eseguiti con strumentazione portatile in sito</w:t>
      </w:r>
      <w:r w:rsidRPr="00262907">
        <w:rPr>
          <w:i/>
        </w:rPr>
        <w:t>:</w:t>
      </w:r>
      <w:bookmarkEnd w:id="437"/>
      <w:bookmarkEnd w:id="438"/>
      <w:bookmarkEnd w:id="439"/>
      <w:bookmarkEnd w:id="440"/>
      <w:bookmarkEnd w:id="441"/>
      <w:r w:rsidRPr="00262907">
        <w:rPr>
          <w:i/>
        </w:rPr>
        <w:t xml:space="preserve"> </w:t>
      </w:r>
    </w:p>
    <w:p w:rsidR="007D6400" w:rsidRPr="00C34E8C" w:rsidRDefault="007D6400" w:rsidP="00326B3E">
      <w:pPr>
        <w:pStyle w:val="Corpotesto1"/>
      </w:pPr>
      <w:r w:rsidRPr="00A34A04">
        <w:t>Tale dato deve essere riferito alla quantità di materiale utilizzato per segnaletica orizzontale, stesa nel giorno dell’intervento preso in esame, come risulta da</w:t>
      </w:r>
      <w:r w:rsidR="004C3574">
        <w:t>i rapportini giornalieri.</w:t>
      </w:r>
    </w:p>
    <w:p w:rsidR="007D6400" w:rsidRPr="00262907" w:rsidRDefault="007D6400">
      <w:pPr>
        <w:pStyle w:val="ARTICOLO0"/>
        <w:numPr>
          <w:ilvl w:val="2"/>
          <w:numId w:val="2"/>
        </w:numPr>
        <w:rPr>
          <w:i/>
        </w:rPr>
      </w:pPr>
      <w:bookmarkStart w:id="442" w:name="_Toc31106272"/>
      <w:bookmarkStart w:id="443" w:name="_Toc32052878"/>
      <w:bookmarkStart w:id="444" w:name="_Toc32054326"/>
      <w:bookmarkStart w:id="445" w:name="_Toc32054541"/>
      <w:bookmarkStart w:id="446" w:name="_Toc32054756"/>
      <w:bookmarkStart w:id="447" w:name="_Toc32054971"/>
      <w:bookmarkStart w:id="448" w:name="_Toc32056914"/>
      <w:bookmarkStart w:id="449" w:name="_Toc32057129"/>
      <w:bookmarkStart w:id="450" w:name="_Toc32058273"/>
      <w:bookmarkStart w:id="451" w:name="_Toc32639492"/>
      <w:bookmarkStart w:id="452" w:name="_Toc31106273"/>
      <w:bookmarkStart w:id="453" w:name="_Toc32052879"/>
      <w:bookmarkStart w:id="454" w:name="_Toc32054327"/>
      <w:bookmarkStart w:id="455" w:name="_Toc32054542"/>
      <w:bookmarkStart w:id="456" w:name="_Toc32054757"/>
      <w:bookmarkStart w:id="457" w:name="_Toc32054972"/>
      <w:bookmarkStart w:id="458" w:name="_Toc32056915"/>
      <w:bookmarkStart w:id="459" w:name="_Toc32057130"/>
      <w:bookmarkStart w:id="460" w:name="_Toc32058274"/>
      <w:bookmarkStart w:id="461" w:name="_Toc32639493"/>
      <w:bookmarkStart w:id="462" w:name="_Toc31106274"/>
      <w:bookmarkStart w:id="463" w:name="_Toc32052880"/>
      <w:bookmarkStart w:id="464" w:name="_Toc32054328"/>
      <w:bookmarkStart w:id="465" w:name="_Toc32054543"/>
      <w:bookmarkStart w:id="466" w:name="_Toc32054758"/>
      <w:bookmarkStart w:id="467" w:name="_Toc32054973"/>
      <w:bookmarkStart w:id="468" w:name="_Toc32056916"/>
      <w:bookmarkStart w:id="469" w:name="_Toc32057131"/>
      <w:bookmarkStart w:id="470" w:name="_Toc32058275"/>
      <w:bookmarkStart w:id="471" w:name="_Toc32639494"/>
      <w:bookmarkStart w:id="472" w:name="_Toc514743944"/>
      <w:bookmarkStart w:id="473" w:name="_Toc527196751"/>
      <w:bookmarkStart w:id="474" w:name="_Toc529695825"/>
      <w:bookmarkStart w:id="475" w:name="_Toc529696173"/>
      <w:bookmarkStart w:id="476" w:name="_Toc17801698"/>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262907">
        <w:rPr>
          <w:i/>
          <w:caps w:val="0"/>
        </w:rPr>
        <w:t>determinazione penale</w:t>
      </w:r>
      <w:bookmarkEnd w:id="472"/>
      <w:bookmarkEnd w:id="473"/>
      <w:bookmarkEnd w:id="474"/>
      <w:bookmarkEnd w:id="475"/>
      <w:bookmarkEnd w:id="476"/>
    </w:p>
    <w:p w:rsidR="007D6400" w:rsidRDefault="00AA7349" w:rsidP="00326B3E">
      <w:pPr>
        <w:pStyle w:val="Corpotesto1"/>
      </w:pPr>
      <w:r w:rsidRPr="00A34A04">
        <w:t xml:space="preserve">Per determinare l’importo sul quale applicare le percentuali di detrazione previste nelle tabelle di cui al precedente art. </w:t>
      </w:r>
      <w:r w:rsidR="004C3574">
        <w:rPr>
          <w:b/>
          <w:color w:val="FF0000"/>
        </w:rPr>
        <w:t>2</w:t>
      </w:r>
      <w:r w:rsidR="00262192">
        <w:rPr>
          <w:b/>
          <w:color w:val="FF0000"/>
        </w:rPr>
        <w:t>6</w:t>
      </w:r>
      <w:r w:rsidR="00FA2A9C" w:rsidRPr="00262192">
        <w:t>,</w:t>
      </w:r>
      <w:r w:rsidRPr="00A34A04">
        <w:t xml:space="preserve"> </w:t>
      </w:r>
      <w:r w:rsidR="0068664A">
        <w:t xml:space="preserve">si dovrà moltiplicare </w:t>
      </w:r>
      <w:r w:rsidR="00FA2A9C">
        <w:t>l</w:t>
      </w:r>
      <w:r w:rsidR="007D6400" w:rsidRPr="00A34A04">
        <w:t>a quantità di segnaletica orizzontale per il relativo prezzo unitario indicato nell'ordinativo di lavoro</w:t>
      </w:r>
      <w:r w:rsidR="00FA2A9C">
        <w:t>.</w:t>
      </w:r>
    </w:p>
    <w:p w:rsidR="00A204FF" w:rsidRDefault="00A204FF" w:rsidP="00326B3E">
      <w:pPr>
        <w:pStyle w:val="Corpotesto1"/>
      </w:pPr>
    </w:p>
    <w:p w:rsidR="00873A6F" w:rsidRPr="00262907" w:rsidRDefault="00873A6F" w:rsidP="00873A6F">
      <w:pPr>
        <w:pStyle w:val="ARTICOLO0"/>
        <w:numPr>
          <w:ilvl w:val="2"/>
          <w:numId w:val="2"/>
        </w:numPr>
        <w:rPr>
          <w:i/>
        </w:rPr>
      </w:pPr>
      <w:bookmarkStart w:id="477" w:name="_Toc248139292"/>
      <w:r w:rsidRPr="00262907">
        <w:rPr>
          <w:i/>
          <w:caps w:val="0"/>
        </w:rPr>
        <w:t xml:space="preserve">controlli eseguiti con strumentazione </w:t>
      </w:r>
      <w:r>
        <w:rPr>
          <w:i/>
          <w:caps w:val="0"/>
        </w:rPr>
        <w:t>dinamica</w:t>
      </w:r>
      <w:r w:rsidRPr="00262907">
        <w:rPr>
          <w:i/>
        </w:rPr>
        <w:t>:</w:t>
      </w:r>
      <w:bookmarkEnd w:id="477"/>
      <w:r w:rsidRPr="00262907">
        <w:rPr>
          <w:i/>
        </w:rPr>
        <w:t xml:space="preserve"> </w:t>
      </w:r>
    </w:p>
    <w:p w:rsidR="00873A6F" w:rsidRDefault="00873A6F" w:rsidP="00661F00">
      <w:pPr>
        <w:pStyle w:val="Corpotesto1"/>
      </w:pPr>
      <w:r w:rsidRPr="00A34A04">
        <w:t xml:space="preserve">Tale dato deve essere riferito alla quantità di segnaletica orizzontale, </w:t>
      </w:r>
      <w:r>
        <w:t xml:space="preserve">risultata sotto standard ed evidenziata nel tabulato del rilievo,(ogni record equivale a </w:t>
      </w:r>
      <w:smartTag w:uri="urn:schemas-microsoft-com:office:smarttags" w:element="metricconverter">
        <w:smartTagPr>
          <w:attr w:name="ProductID" w:val="50 m"/>
        </w:smartTagPr>
        <w:r>
          <w:t>50 m</w:t>
        </w:r>
      </w:smartTag>
      <w:r>
        <w:t xml:space="preserve"> di striscia) relativamente alla stesa </w:t>
      </w:r>
      <w:r w:rsidRPr="00A34A04">
        <w:t>nel giorno dell’intervento preso in esame, come risulta dai rapportini giornalieri</w:t>
      </w:r>
      <w:r w:rsidR="004C3574">
        <w:t>.</w:t>
      </w:r>
    </w:p>
    <w:p w:rsidR="00873A6F" w:rsidRPr="00262907" w:rsidRDefault="00873A6F" w:rsidP="00873A6F">
      <w:pPr>
        <w:pStyle w:val="ARTICOLO0"/>
        <w:numPr>
          <w:ilvl w:val="2"/>
          <w:numId w:val="2"/>
        </w:numPr>
        <w:rPr>
          <w:i/>
        </w:rPr>
      </w:pPr>
      <w:bookmarkStart w:id="478" w:name="_Toc248139293"/>
      <w:r w:rsidRPr="00262907">
        <w:rPr>
          <w:i/>
          <w:caps w:val="0"/>
        </w:rPr>
        <w:t>determinazione penale</w:t>
      </w:r>
      <w:bookmarkEnd w:id="478"/>
    </w:p>
    <w:p w:rsidR="00873A6F" w:rsidRPr="00A34A04" w:rsidRDefault="00873A6F" w:rsidP="00661F00">
      <w:pPr>
        <w:pStyle w:val="Corpotesto1"/>
      </w:pPr>
      <w:r w:rsidRPr="00A34A04">
        <w:t>La quantità di segnaletica orizzontale moltiplicata per il relativo prezzo unitario indicato nell'ordinativo di lavoro</w:t>
      </w:r>
      <w:r w:rsidRPr="00873A6F">
        <w:t xml:space="preserve"> </w:t>
      </w:r>
      <w:r>
        <w:t>per</w:t>
      </w:r>
      <w:r w:rsidRPr="00A34A04">
        <w:t xml:space="preserve"> le percentuali di detrazione previste nelle tabelle precedent</w:t>
      </w:r>
      <w:r>
        <w:t>i</w:t>
      </w:r>
      <w:r w:rsidRPr="00A34A04">
        <w:t>, definisce l'entità della penale da applicare.</w:t>
      </w:r>
    </w:p>
    <w:p w:rsidR="007D6400" w:rsidRPr="00A34A04" w:rsidRDefault="007D6400" w:rsidP="00E4007C">
      <w:pPr>
        <w:pStyle w:val="StileARTICOLO1"/>
        <w:numPr>
          <w:ilvl w:val="1"/>
          <w:numId w:val="2"/>
        </w:numPr>
      </w:pPr>
      <w:bookmarkStart w:id="479" w:name="_Toc514743945"/>
      <w:bookmarkStart w:id="480" w:name="_Toc527196752"/>
      <w:bookmarkStart w:id="481" w:name="_Toc529695826"/>
      <w:bookmarkStart w:id="482" w:name="_Toc529696174"/>
      <w:bookmarkStart w:id="483" w:name="_Toc17801699"/>
      <w:r w:rsidRPr="00A34A04">
        <w:t xml:space="preserve">Prodotto </w:t>
      </w:r>
      <w:bookmarkEnd w:id="479"/>
      <w:bookmarkEnd w:id="480"/>
      <w:bookmarkEnd w:id="481"/>
      <w:bookmarkEnd w:id="482"/>
      <w:bookmarkEnd w:id="483"/>
      <w:r w:rsidRPr="00A34A04">
        <w:t>non rispondente agli standard prestazionali</w:t>
      </w:r>
    </w:p>
    <w:p w:rsidR="007D6400" w:rsidRDefault="007D6400" w:rsidP="00326B3E">
      <w:pPr>
        <w:pStyle w:val="Corpotesto1"/>
      </w:pPr>
      <w:r w:rsidRPr="00A34A04">
        <w:t xml:space="preserve">L'uso di prodotti di qualsiasi tipo per lavori di segnaletica orizzontale non rispondenti gli standard prestazionali, accertato come previsto dall'art. </w:t>
      </w:r>
      <w:r w:rsidR="004C3574">
        <w:rPr>
          <w:b/>
          <w:color w:val="FF0000"/>
        </w:rPr>
        <w:t>8</w:t>
      </w:r>
      <w:r w:rsidRPr="00A34A04">
        <w:rPr>
          <w:b/>
          <w:color w:val="FF0000"/>
        </w:rPr>
        <w:t>.1</w:t>
      </w:r>
      <w:r w:rsidRPr="00A34A04">
        <w:t>, comporterà il non pagamento dei lavori eseguiti (ovvero la detrazione totale dei lavori) come risulta</w:t>
      </w:r>
      <w:r w:rsidRPr="00DE7F80">
        <w:rPr>
          <w:szCs w:val="24"/>
        </w:rPr>
        <w:t xml:space="preserve"> </w:t>
      </w:r>
      <w:r w:rsidRPr="00C34E8C">
        <w:t xml:space="preserve"> dai rapportini giornalieri ed immediata programmazione del rifacimento come intervento urgente (vedi art. </w:t>
      </w:r>
      <w:r w:rsidR="004C3574">
        <w:rPr>
          <w:b/>
          <w:color w:val="FF0000"/>
        </w:rPr>
        <w:t>2</w:t>
      </w:r>
      <w:r w:rsidR="00EB7B13" w:rsidRPr="007E0C57">
        <w:rPr>
          <w:b/>
          <w:color w:val="FF0000"/>
        </w:rPr>
        <w:t>4</w:t>
      </w:r>
      <w:r w:rsidRPr="007E0C57">
        <w:rPr>
          <w:b/>
          <w:color w:val="FF0000"/>
        </w:rPr>
        <w:t>.</w:t>
      </w:r>
      <w:r w:rsidR="00262192">
        <w:rPr>
          <w:b/>
          <w:color w:val="FF0000"/>
        </w:rPr>
        <w:t>2</w:t>
      </w:r>
      <w:r w:rsidRPr="00C34E8C">
        <w:t>) a spese dell’Appaltatore.</w:t>
      </w:r>
    </w:p>
    <w:p w:rsidR="00A204FF" w:rsidRDefault="00A204FF" w:rsidP="00326B3E">
      <w:pPr>
        <w:pStyle w:val="Corpotesto1"/>
      </w:pPr>
    </w:p>
    <w:p w:rsidR="007D6400" w:rsidRPr="00A34A04" w:rsidRDefault="007D6400" w:rsidP="00E4007C">
      <w:pPr>
        <w:pStyle w:val="StileARTICOLO1"/>
        <w:numPr>
          <w:ilvl w:val="1"/>
          <w:numId w:val="2"/>
        </w:numPr>
      </w:pPr>
      <w:bookmarkStart w:id="484" w:name="_Toc514743946"/>
      <w:bookmarkStart w:id="485" w:name="_Toc527196753"/>
      <w:bookmarkStart w:id="486" w:name="_Toc529695827"/>
      <w:bookmarkStart w:id="487" w:name="_Toc529696175"/>
      <w:bookmarkStart w:id="488" w:name="_Toc17801700"/>
      <w:r w:rsidRPr="00A34A04">
        <w:t>Segnaletica verticale</w:t>
      </w:r>
      <w:bookmarkEnd w:id="484"/>
      <w:bookmarkEnd w:id="485"/>
      <w:bookmarkEnd w:id="486"/>
      <w:bookmarkEnd w:id="487"/>
      <w:bookmarkEnd w:id="488"/>
    </w:p>
    <w:p w:rsidR="007D6400" w:rsidRDefault="007D6400" w:rsidP="00326B3E">
      <w:pPr>
        <w:pStyle w:val="Corpotesto1"/>
      </w:pPr>
      <w:r w:rsidRPr="00A34A04">
        <w:t xml:space="preserve">Dopo la verifica effettuata dalla D.L. dell'esatta realizzazione del </w:t>
      </w:r>
      <w:r w:rsidR="00047835" w:rsidRPr="0067602A">
        <w:t>lavoro</w:t>
      </w:r>
      <w:r w:rsidR="00047835">
        <w:rPr>
          <w:position w:val="-6"/>
        </w:rPr>
        <w:t xml:space="preserve"> </w:t>
      </w:r>
      <w:r w:rsidRPr="00A34A04">
        <w:t>ordinato, qualora siano rilevate delle difformità rispetto agli standard, la stessa D.L., ordinerà il rifacimento completo o parziale del lavoro eseguito in base alle difformità riscontrate.</w:t>
      </w:r>
    </w:p>
    <w:p w:rsidR="00A204FF" w:rsidRDefault="00A204FF" w:rsidP="00326B3E">
      <w:pPr>
        <w:pStyle w:val="Corpotesto1"/>
      </w:pPr>
    </w:p>
    <w:p w:rsidR="007D6400" w:rsidRPr="00A34A04" w:rsidRDefault="007D6400" w:rsidP="00E4007C">
      <w:pPr>
        <w:pStyle w:val="StileARTICOLO1"/>
        <w:numPr>
          <w:ilvl w:val="1"/>
          <w:numId w:val="2"/>
        </w:numPr>
      </w:pPr>
      <w:bookmarkStart w:id="489" w:name="_Toc514743947"/>
      <w:bookmarkStart w:id="490" w:name="_Toc527196754"/>
      <w:bookmarkStart w:id="491" w:name="_Toc529695828"/>
      <w:bookmarkStart w:id="492" w:name="_Toc529696176"/>
      <w:bookmarkStart w:id="493" w:name="_Toc17801701"/>
      <w:r w:rsidRPr="00A34A04">
        <w:t>Penalità per ritardo</w:t>
      </w:r>
      <w:bookmarkEnd w:id="489"/>
      <w:bookmarkEnd w:id="490"/>
      <w:bookmarkEnd w:id="491"/>
      <w:bookmarkEnd w:id="492"/>
      <w:bookmarkEnd w:id="493"/>
    </w:p>
    <w:p w:rsidR="004F0BE4" w:rsidRPr="00A3082E" w:rsidRDefault="007D6400" w:rsidP="004F0BE4">
      <w:pPr>
        <w:pStyle w:val="Corpotesto1"/>
      </w:pPr>
      <w:r w:rsidRPr="00A34A04">
        <w:t xml:space="preserve">Per ogni giorno di ritardo sull'inizio dei lavori "urgenti" o nell'ultimazione di ciascun ordinativo, verrà applicata una penale </w:t>
      </w:r>
      <w:r w:rsidR="004F0BE4" w:rsidRPr="00A3082E">
        <w:t xml:space="preserve">pari allo </w:t>
      </w:r>
      <w:r w:rsidR="004F0BE4" w:rsidRPr="00A3082E">
        <w:rPr>
          <w:b/>
        </w:rPr>
        <w:t>0,50%</w:t>
      </w:r>
      <w:r w:rsidR="004F0BE4" w:rsidRPr="00A3082E">
        <w:t xml:space="preserve"> dell'ammontare complessivo lordo della prestazione eseguita ad ultimazione dell'ordinativo stesso.</w:t>
      </w:r>
    </w:p>
    <w:p w:rsidR="004F0BE4" w:rsidRPr="00A3082E" w:rsidRDefault="004F0BE4" w:rsidP="004F0BE4">
      <w:pPr>
        <w:pStyle w:val="Corpotesto1"/>
      </w:pPr>
      <w:r w:rsidRPr="00A3082E">
        <w:t>In ogni caso le penali, ove non fosse possibile provvedere alle detrazioni sul conto finale, daranno luogo all'incameramento della cauzione definitiva fino al corrispettivo con obbligo immediato dell'Appaltatore di provvedere alla sua reintegrazione.</w:t>
      </w:r>
    </w:p>
    <w:p w:rsidR="007A64D0" w:rsidRPr="00F91033" w:rsidRDefault="007A64D0" w:rsidP="00E4007C">
      <w:pPr>
        <w:pStyle w:val="StileARTICOLO1"/>
        <w:numPr>
          <w:ilvl w:val="1"/>
          <w:numId w:val="2"/>
        </w:numPr>
      </w:pPr>
      <w:r>
        <w:t>Detrazione ritardato ripiegamento cantiere</w:t>
      </w:r>
    </w:p>
    <w:p w:rsidR="00D467BF" w:rsidRDefault="00D467BF" w:rsidP="00D467BF">
      <w:pPr>
        <w:pStyle w:val="Corpotesto1"/>
      </w:pPr>
      <w:r>
        <w:t>In conseguenza del</w:t>
      </w:r>
      <w:r w:rsidRPr="00A34A04">
        <w:t xml:space="preserve"> ritard</w:t>
      </w:r>
      <w:r>
        <w:t xml:space="preserve">ato ripiegamento di ogni cantiere di lavoro, sia fisso che mobile, rispetto all’orario autorizzato dalla competente D.T. e comunicato alla Sala Radio, </w:t>
      </w:r>
      <w:r w:rsidRPr="00A34A04">
        <w:t xml:space="preserve">verrà applicata una detrazione di </w:t>
      </w:r>
      <w:r w:rsidRPr="00A34A04">
        <w:rPr>
          <w:b/>
        </w:rPr>
        <w:t xml:space="preserve">€ </w:t>
      </w:r>
      <w:r>
        <w:rPr>
          <w:b/>
        </w:rPr>
        <w:t>1.00</w:t>
      </w:r>
      <w:r w:rsidRPr="00A34A04">
        <w:rPr>
          <w:b/>
        </w:rPr>
        <w:t>0</w:t>
      </w:r>
      <w:r>
        <w:rPr>
          <w:b/>
        </w:rPr>
        <w:t xml:space="preserve">,00 </w:t>
      </w:r>
      <w:r>
        <w:t>(</w:t>
      </w:r>
      <w:proofErr w:type="spellStart"/>
      <w:r>
        <w:t>diconsi</w:t>
      </w:r>
      <w:proofErr w:type="spellEnd"/>
      <w:r>
        <w:t xml:space="preserve"> euro mille); se il ritardato ripiegamento del cantiere genera una coda superiore a </w:t>
      </w:r>
      <w:smartTag w:uri="urn:schemas-microsoft-com:office:smarttags" w:element="metricconverter">
        <w:smartTagPr>
          <w:attr w:name="ProductID" w:val="3 km"/>
        </w:smartTagPr>
        <w:r>
          <w:t>3 km</w:t>
        </w:r>
      </w:smartTag>
      <w:r>
        <w:t xml:space="preserve">, </w:t>
      </w:r>
      <w:r w:rsidRPr="00A34A04">
        <w:t xml:space="preserve">verrà applicata </w:t>
      </w:r>
      <w:r w:rsidR="00661F00" w:rsidRPr="00A34A04">
        <w:t>un’</w:t>
      </w:r>
      <w:r>
        <w:t xml:space="preserve">ulteriore </w:t>
      </w:r>
      <w:r w:rsidRPr="00A34A04">
        <w:t xml:space="preserve">detrazione di </w:t>
      </w:r>
      <w:r w:rsidRPr="00A34A04">
        <w:rPr>
          <w:b/>
        </w:rPr>
        <w:t xml:space="preserve">€ </w:t>
      </w:r>
      <w:r>
        <w:rPr>
          <w:b/>
        </w:rPr>
        <w:t>1.00</w:t>
      </w:r>
      <w:r w:rsidRPr="00A34A04">
        <w:rPr>
          <w:b/>
        </w:rPr>
        <w:t>0</w:t>
      </w:r>
      <w:r>
        <w:rPr>
          <w:b/>
        </w:rPr>
        <w:t xml:space="preserve">,00 </w:t>
      </w:r>
      <w:r>
        <w:t>(</w:t>
      </w:r>
      <w:proofErr w:type="spellStart"/>
      <w:r>
        <w:t>diconsi</w:t>
      </w:r>
      <w:proofErr w:type="spellEnd"/>
      <w:r>
        <w:t xml:space="preserve"> euro mille) </w:t>
      </w:r>
      <w:r>
        <w:rPr>
          <w:b/>
        </w:rPr>
        <w:t>per ogni chilometro e per ogni ora o frazione</w:t>
      </w:r>
      <w:r w:rsidRPr="00A34A04">
        <w:t>.</w:t>
      </w:r>
    </w:p>
    <w:p w:rsidR="00364609" w:rsidRPr="004875AC" w:rsidRDefault="004502F5" w:rsidP="00364609">
      <w:pPr>
        <w:pStyle w:val="Corpotesto1"/>
        <w:rPr>
          <w:sz w:val="16"/>
          <w:szCs w:val="16"/>
        </w:rPr>
      </w:pPr>
      <w:r>
        <w:lastRenderedPageBreak/>
        <w:br w:type="page"/>
      </w:r>
    </w:p>
    <w:p w:rsidR="007D6400" w:rsidRPr="004875AC" w:rsidRDefault="007D6400" w:rsidP="004502F5">
      <w:pPr>
        <w:pStyle w:val="Corpotesto1"/>
        <w:rPr>
          <w:sz w:val="16"/>
          <w:szCs w:val="16"/>
        </w:rPr>
      </w:pPr>
    </w:p>
    <w:p w:rsidR="00BD0230" w:rsidRDefault="00175AF2">
      <w:pPr>
        <w:pStyle w:val="Titolo1"/>
        <w:rPr>
          <w:rStyle w:val="StileTitolo1BluCarattere"/>
          <w:color w:val="auto"/>
        </w:rPr>
      </w:pPr>
      <w:bookmarkStart w:id="494" w:name="_Toc248912136"/>
      <w:r w:rsidRPr="00407189">
        <w:rPr>
          <w:rStyle w:val="StileTitolo1BluCarattere"/>
          <w:color w:val="auto"/>
        </w:rPr>
        <w:t xml:space="preserve">CAPITOLO </w:t>
      </w:r>
      <w:r w:rsidR="004C3574">
        <w:rPr>
          <w:rStyle w:val="StileTitolo1BluCarattere"/>
          <w:color w:val="auto"/>
        </w:rPr>
        <w:t>5</w:t>
      </w:r>
      <w:r w:rsidRPr="00407189">
        <w:rPr>
          <w:rStyle w:val="StileTitolo1BluCarattere"/>
          <w:color w:val="auto"/>
        </w:rPr>
        <w:t>°</w:t>
      </w:r>
      <w:bookmarkEnd w:id="494"/>
    </w:p>
    <w:p w:rsidR="007D6400" w:rsidRPr="00407189" w:rsidRDefault="00175AF2">
      <w:pPr>
        <w:pStyle w:val="Titolo1"/>
      </w:pPr>
      <w:bookmarkStart w:id="495" w:name="_Toc248912137"/>
      <w:r w:rsidRPr="00407189">
        <w:t xml:space="preserve">NORME PER </w:t>
      </w:r>
      <w:smartTag w:uri="urn:schemas-microsoft-com:office:smarttags" w:element="PersonName">
        <w:smartTagPr>
          <w:attr w:name="ProductID" w:val="LA VALUTAZIONE DEI"/>
        </w:smartTagPr>
        <w:r w:rsidRPr="00407189">
          <w:t>LA VALUTAZIONE DEI</w:t>
        </w:r>
      </w:smartTag>
      <w:r w:rsidRPr="00407189">
        <w:t xml:space="preserve"> </w:t>
      </w:r>
      <w:r w:rsidR="007E0C57" w:rsidRPr="00407189">
        <w:rPr>
          <w:snapToGrid w:val="0"/>
        </w:rPr>
        <w:t>LAVORI</w:t>
      </w:r>
      <w:r w:rsidR="00047835" w:rsidRPr="00407189">
        <w:t xml:space="preserve"> </w:t>
      </w:r>
      <w:r w:rsidRPr="00407189">
        <w:t>IN ECONOMIA</w:t>
      </w:r>
      <w:bookmarkEnd w:id="495"/>
    </w:p>
    <w:p w:rsidR="007D6400" w:rsidRPr="00A34A04" w:rsidRDefault="007D6400" w:rsidP="00326B3E">
      <w:pPr>
        <w:pStyle w:val="Corpotesto1"/>
      </w:pPr>
    </w:p>
    <w:p w:rsidR="007D6400" w:rsidRPr="00A34A04" w:rsidRDefault="007D6400">
      <w:pPr>
        <w:pStyle w:val="ARTICOLO0"/>
      </w:pPr>
      <w:bookmarkStart w:id="496" w:name="_Toc527196581"/>
      <w:bookmarkStart w:id="497" w:name="_Toc527196749"/>
      <w:bookmarkEnd w:id="496"/>
      <w:bookmarkEnd w:id="497"/>
      <w:r w:rsidRPr="00A34A04">
        <w:t>LAVORI IN ECONOMIA</w:t>
      </w:r>
    </w:p>
    <w:p w:rsidR="007D6400" w:rsidRPr="00A34A04" w:rsidRDefault="007D6400" w:rsidP="00326B3E">
      <w:pPr>
        <w:pStyle w:val="Corpotesto1"/>
      </w:pPr>
      <w:smartTag w:uri="urn:schemas-microsoft-com:office:smarttags" w:element="PersonName">
        <w:smartTagPr>
          <w:attr w:name="ProductID" w:val="La Direzione Lavori"/>
        </w:smartTagPr>
        <w:r w:rsidRPr="00A34A04">
          <w:t>La Direzione Lavori</w:t>
        </w:r>
      </w:smartTag>
      <w:r w:rsidRPr="00A34A04">
        <w:t xml:space="preserve"> potrà ordinare all'Appaltatore l'esecuzione di </w:t>
      </w:r>
      <w:r w:rsidR="00047835" w:rsidRPr="0067602A">
        <w:t>lavori</w:t>
      </w:r>
      <w:r w:rsidR="00047835">
        <w:rPr>
          <w:position w:val="-6"/>
        </w:rPr>
        <w:t xml:space="preserve"> </w:t>
      </w:r>
      <w:r w:rsidRPr="00A34A04">
        <w:t>in economia. Questi saranno valutati mediante l'elenco prezzi allegato al contratto.</w:t>
      </w:r>
    </w:p>
    <w:p w:rsidR="007D6400" w:rsidRPr="00A34A04" w:rsidRDefault="007D6400" w:rsidP="00326B3E">
      <w:pPr>
        <w:pStyle w:val="Corpotesto1"/>
      </w:pPr>
      <w:r w:rsidRPr="00A34A04">
        <w:t xml:space="preserve">L'esecuzione di tali </w:t>
      </w:r>
      <w:r w:rsidR="00047835" w:rsidRPr="0067602A">
        <w:t>lavori</w:t>
      </w:r>
      <w:r w:rsidR="00047835">
        <w:rPr>
          <w:position w:val="-6"/>
        </w:rPr>
        <w:t xml:space="preserve"> </w:t>
      </w:r>
      <w:r w:rsidRPr="00A34A04">
        <w:t>sarà disposta a mezzo d’appositi "Ordinativi di Lavoro" di cui al punto seguente.</w:t>
      </w:r>
    </w:p>
    <w:p w:rsidR="00396340" w:rsidRPr="00A34A04" w:rsidRDefault="00396340" w:rsidP="0067602A">
      <w:pPr>
        <w:pStyle w:val="Corpotesto1"/>
      </w:pPr>
      <w:r w:rsidRPr="00A34A04">
        <w:t>La Direzione Lavori inoltre, a suo insindacabile giudizio, potrà richiedere all'Appaltatore l'esecuzione di alcune delle lavorazioni previste dal Programma Esecutivo (o parte di esse) in orario notturno, prefestivo e festivo, in doppi o tripli turni giornalieri.</w:t>
      </w:r>
    </w:p>
    <w:p w:rsidR="007D6400" w:rsidRPr="00A34A04" w:rsidRDefault="007D6400" w:rsidP="00FA13C5">
      <w:pPr>
        <w:pStyle w:val="StileARTICOLO1"/>
        <w:numPr>
          <w:ilvl w:val="1"/>
          <w:numId w:val="2"/>
        </w:numPr>
      </w:pPr>
      <w:r w:rsidRPr="00A34A04">
        <w:t>Ordinativi di Lavoro</w:t>
      </w:r>
    </w:p>
    <w:p w:rsidR="007D6400" w:rsidRPr="00A34A04" w:rsidRDefault="007D6400" w:rsidP="00326B3E">
      <w:pPr>
        <w:pStyle w:val="Corpotesto1"/>
      </w:pPr>
      <w:r w:rsidRPr="00A34A04">
        <w:t xml:space="preserve">Gli "ordinativi di lavoro" saranno redatti in duplice copia, una delle quali dovrà essere restituita alla Direzione Lavori firmata dall'Appaltatore per ricevuta e accettazione e conterranno la descrizione sommaria dei </w:t>
      </w:r>
      <w:r w:rsidR="001B5E4E" w:rsidRPr="0067602A">
        <w:t>lavori</w:t>
      </w:r>
      <w:r w:rsidR="001B5E4E">
        <w:rPr>
          <w:position w:val="-6"/>
        </w:rPr>
        <w:t xml:space="preserve"> </w:t>
      </w:r>
      <w:r w:rsidRPr="00A34A04">
        <w:t xml:space="preserve">da eseguire, il tempo utile assegnato per la loro esecuzione, l'importo presunto e la specifica degli articoli dell'Elenco Prezzi con cui verranno contabilizzati i </w:t>
      </w:r>
      <w:r w:rsidR="001B5E4E" w:rsidRPr="0067602A">
        <w:t>lavori</w:t>
      </w:r>
      <w:r w:rsidR="001B5E4E">
        <w:rPr>
          <w:position w:val="-6"/>
        </w:rPr>
        <w:t xml:space="preserve"> </w:t>
      </w:r>
      <w:r w:rsidRPr="00A34A04">
        <w:t>stessi.</w:t>
      </w:r>
    </w:p>
    <w:p w:rsidR="007D6400" w:rsidRPr="00A34A04" w:rsidRDefault="007D6400" w:rsidP="00326B3E">
      <w:pPr>
        <w:pStyle w:val="Corpotesto1"/>
      </w:pPr>
      <w:smartTag w:uri="urn:schemas-microsoft-com:office:smarttags" w:element="PersonName">
        <w:smartTagPr>
          <w:attr w:name="ProductID" w:val="La Direzione Lavori"/>
        </w:smartTagPr>
        <w:r w:rsidRPr="00A34A04">
          <w:t>La Direzione Lavori</w:t>
        </w:r>
      </w:smartTag>
      <w:r w:rsidRPr="00A34A04">
        <w:t>, a suo insindacabile giudizio, potrà richiedere all'Appaltatore l'esecuzione delle operazioni previste nell'ordinativo emesso (o parte di esse) in orario notturno, prefestivo e festivo, per eventuali lavori inerenti la costruzione della terza o quarta corsia, in doppi o tripli turni giornalieri.</w:t>
      </w:r>
    </w:p>
    <w:p w:rsidR="007D6400" w:rsidRPr="00A34A04" w:rsidRDefault="007D6400" w:rsidP="00326B3E">
      <w:pPr>
        <w:pStyle w:val="Corpotesto1"/>
      </w:pPr>
      <w:r w:rsidRPr="00A34A04">
        <w:t>L'Appaltatore non potrà rifiutarsi di dare immediata esecuzione alle disposizioni e agli ordini della Direzione Lavori, sia che riguardino modi e tempi d’esecuzione degli interventi stessi, sia che riguardino il rifiuto o la sostituzione dei materiali, salva la facoltà di fare le sue osservazioni in base alle vigenti norme di legge.</w:t>
      </w:r>
    </w:p>
    <w:p w:rsidR="007D6400" w:rsidRPr="00A34A04" w:rsidRDefault="007D6400" w:rsidP="00326B3E">
      <w:pPr>
        <w:pStyle w:val="Corpotesto1"/>
      </w:pPr>
      <w:r w:rsidRPr="00A34A04">
        <w:t>Resta inteso che per le lavorazioni eseguite al di fuori del normale orario di lavoro si applicherà la maggiorazione prevista nell'Elenco Prezzi.</w:t>
      </w:r>
    </w:p>
    <w:p w:rsidR="007D6400" w:rsidRPr="00A34A04" w:rsidRDefault="007D6400" w:rsidP="00326B3E">
      <w:pPr>
        <w:pStyle w:val="Corpotesto1"/>
      </w:pPr>
      <w:r w:rsidRPr="00A34A04">
        <w:t xml:space="preserve">I </w:t>
      </w:r>
      <w:r w:rsidR="001B5E4E" w:rsidRPr="0067602A">
        <w:t>lavori</w:t>
      </w:r>
      <w:r w:rsidR="001B5E4E">
        <w:rPr>
          <w:position w:val="-6"/>
        </w:rPr>
        <w:t xml:space="preserve"> </w:t>
      </w:r>
      <w:r w:rsidRPr="00A34A04">
        <w:t>dovranno essere eseguiti a perfetta regola d'arte e comunque secondo quanto stabilito dalle presenti Norme Tecniche.</w:t>
      </w:r>
    </w:p>
    <w:p w:rsidR="007D6400" w:rsidRPr="00A34A04" w:rsidRDefault="007D6400" w:rsidP="00326B3E">
      <w:pPr>
        <w:pStyle w:val="Corpotesto1"/>
      </w:pPr>
      <w:r w:rsidRPr="00A34A04">
        <w:t xml:space="preserve">Qualora risulti che le opere e le forniture non siano effettuate a termine di contratto o secondo la regola dell'arte, </w:t>
      </w:r>
      <w:smartTag w:uri="urn:schemas-microsoft-com:office:smarttags" w:element="PersonName">
        <w:smartTagPr>
          <w:attr w:name="ProductID" w:val="La D.L."/>
        </w:smartTagPr>
        <w:r w:rsidRPr="00A34A04">
          <w:t>la D.L.</w:t>
        </w:r>
      </w:smartTag>
      <w:r w:rsidRPr="00A34A04">
        <w:t xml:space="preserve"> ordinerà all'Appaltatore i provvedimenti atti e necessari per eliminare le irregolarità, salvo e riservato il riconoscimento alla Committente dei danni eventuali.</w:t>
      </w:r>
    </w:p>
    <w:p w:rsidR="007D6400" w:rsidRPr="00A34A04" w:rsidRDefault="007D6400" w:rsidP="00326B3E">
      <w:pPr>
        <w:pStyle w:val="Corpotesto1"/>
      </w:pPr>
      <w:r w:rsidRPr="00A34A04">
        <w:t>Nessuna aggiunta o variazione nell'esecuzione delle prestazioni e delle forniture sarà ammessa o riconosciuta se non ordinata dalla D.L..</w:t>
      </w:r>
    </w:p>
    <w:p w:rsidR="007D6400" w:rsidRPr="00A34A04" w:rsidRDefault="007D6400" w:rsidP="00326B3E">
      <w:pPr>
        <w:pStyle w:val="Corpotesto1"/>
      </w:pPr>
      <w:r w:rsidRPr="00A34A04">
        <w:t xml:space="preserve">Tutti indistintamente i </w:t>
      </w:r>
      <w:r w:rsidR="001B5E4E" w:rsidRPr="0067602A">
        <w:t>lavori</w:t>
      </w:r>
      <w:r w:rsidR="001B5E4E">
        <w:rPr>
          <w:position w:val="-6"/>
        </w:rPr>
        <w:t xml:space="preserve"> </w:t>
      </w:r>
      <w:r w:rsidRPr="00A34A04">
        <w:t>ordinati dovranno essere intrapresi con personale e mezzi adeguati ed essere iniziati ed ultimati entro il tempo utile assegnato.</w:t>
      </w:r>
    </w:p>
    <w:p w:rsidR="007D6400" w:rsidRPr="00FA13C5" w:rsidRDefault="00F82998" w:rsidP="00FA13C5">
      <w:pPr>
        <w:pStyle w:val="StileARTICOLO1"/>
        <w:numPr>
          <w:ilvl w:val="1"/>
          <w:numId w:val="2"/>
        </w:numPr>
      </w:pPr>
      <w:r w:rsidRPr="00FA13C5">
        <w:t>Lavori</w:t>
      </w:r>
      <w:r w:rsidR="007D6400" w:rsidRPr="00FA13C5">
        <w:t xml:space="preserve"> urgenti</w:t>
      </w:r>
    </w:p>
    <w:p w:rsidR="007D6400" w:rsidRPr="00A34A04" w:rsidRDefault="007D6400" w:rsidP="00326B3E">
      <w:pPr>
        <w:pStyle w:val="Corpotesto1"/>
      </w:pPr>
      <w:r w:rsidRPr="00A34A04">
        <w:lastRenderedPageBreak/>
        <w:t xml:space="preserve">I </w:t>
      </w:r>
      <w:r w:rsidR="001B5E4E" w:rsidRPr="00FA13C5">
        <w:t>lavori</w:t>
      </w:r>
      <w:r w:rsidR="001B5E4E">
        <w:rPr>
          <w:position w:val="-6"/>
        </w:rPr>
        <w:t xml:space="preserve"> </w:t>
      </w:r>
      <w:r w:rsidRPr="00A34A04">
        <w:t>che a giudizio insindacabile della D.L. saranno definiti "urgenti" dovranno essere iniziati entro e non oltre le ventiquattro ore dal ricevimento dell'ordine, salva la facoltà della D.L., per particolari motivi di sicurezza del traffico o per qualsiasi altra condizione che possa precludere la normale funzionalità delle pertinenze autostradali, di richiedere l'intervento immediato dell'Appaltatore ovvero, se ciò non risulti praticamente possibile, di utilizzare altro personale, senza che l'Appaltatore stesso possa sollevare eccezioni di sorta.</w:t>
      </w:r>
    </w:p>
    <w:p w:rsidR="007D6400" w:rsidRPr="00A34A04" w:rsidRDefault="007D6400" w:rsidP="00326B3E">
      <w:pPr>
        <w:pStyle w:val="Corpotesto1"/>
      </w:pPr>
      <w:r w:rsidRPr="00A34A04">
        <w:t xml:space="preserve">Indipendentemente dalla durata del contratto d’appalto i singoli </w:t>
      </w:r>
      <w:r w:rsidR="001B5E4E" w:rsidRPr="00FA13C5">
        <w:t>lavori</w:t>
      </w:r>
      <w:r w:rsidRPr="00A34A04">
        <w:t xml:space="preserve">, gruppi di </w:t>
      </w:r>
      <w:r w:rsidR="001B5E4E" w:rsidRPr="00FA13C5">
        <w:t>lavori</w:t>
      </w:r>
      <w:r w:rsidR="001B5E4E">
        <w:rPr>
          <w:position w:val="-6"/>
        </w:rPr>
        <w:t xml:space="preserve"> </w:t>
      </w:r>
      <w:r w:rsidRPr="00A34A04">
        <w:t>o forniture, dovranno essere ultimati entro il tempo utile che sarà di volta in volta stabilito nell'Ordinativo di Lavoro.</w:t>
      </w:r>
    </w:p>
    <w:p w:rsidR="007D6400" w:rsidRPr="00A34A04" w:rsidRDefault="007D6400" w:rsidP="00326B3E">
      <w:pPr>
        <w:pStyle w:val="Corpotesto1"/>
      </w:pPr>
      <w:r w:rsidRPr="00A34A04">
        <w:t xml:space="preserve">Qualora l'Appaltatore ritenga impossibile eseguire i </w:t>
      </w:r>
      <w:r w:rsidR="001B5E4E" w:rsidRPr="00FA13C5">
        <w:t>lavori</w:t>
      </w:r>
      <w:r w:rsidR="001B5E4E">
        <w:rPr>
          <w:position w:val="-6"/>
        </w:rPr>
        <w:t xml:space="preserve"> </w:t>
      </w:r>
      <w:r w:rsidRPr="00A34A04">
        <w:t>nei termini indicati nell'ordinativo, dovrà far presente tale impossibilità alla D.L. entro e non oltre due giorni dal ricevimento e quindi dalla firma per accettazione dell'ordinativo stesso.</w:t>
      </w:r>
    </w:p>
    <w:p w:rsidR="007D6400" w:rsidRPr="00A34A04" w:rsidRDefault="007D6400" w:rsidP="00326B3E">
      <w:pPr>
        <w:pStyle w:val="Corpotesto1"/>
      </w:pPr>
      <w:r w:rsidRPr="00A34A04">
        <w:t xml:space="preserve">In tal caso </w:t>
      </w:r>
      <w:smartTag w:uri="urn:schemas-microsoft-com:office:smarttags" w:element="PersonName">
        <w:smartTagPr>
          <w:attr w:name="ProductID" w:val="la D.L"/>
        </w:smartTagPr>
        <w:r w:rsidRPr="00A34A04">
          <w:t>la D.L</w:t>
        </w:r>
      </w:smartTag>
      <w:r w:rsidRPr="00A34A04">
        <w:t xml:space="preserve">.. potrà fissare un nuovo termine per l'esecuzione dei </w:t>
      </w:r>
      <w:r w:rsidR="001B5E4E" w:rsidRPr="00FA13C5">
        <w:t>lavori</w:t>
      </w:r>
      <w:r w:rsidRPr="00A34A04">
        <w:t>, oppure confermare il tempo utile già stabilito.</w:t>
      </w:r>
    </w:p>
    <w:p w:rsidR="007D6400" w:rsidRPr="00A34A04" w:rsidRDefault="007D6400" w:rsidP="00326B3E">
      <w:pPr>
        <w:pStyle w:val="Corpotesto1"/>
      </w:pPr>
      <w:r w:rsidRPr="00A34A04">
        <w:t>Trascorsi i sopraddetti due giorni senza obiezione alcuna, il termine assegnato nell'ordinativo di lavoro s’intende come inderogabile ed integralmente accettato dall'Appaltatore.</w:t>
      </w:r>
    </w:p>
    <w:p w:rsidR="007D6400" w:rsidRPr="00A34A04" w:rsidRDefault="007D6400" w:rsidP="00326B3E">
      <w:pPr>
        <w:pStyle w:val="Corpotesto1"/>
      </w:pPr>
      <w:smartTag w:uri="urn:schemas-microsoft-com:office:smarttags" w:element="PersonName">
        <w:smartTagPr>
          <w:attr w:name="ProductID" w:val="la D.L"/>
        </w:smartTagPr>
        <w:r w:rsidRPr="00A34A04">
          <w:t>La D.L</w:t>
        </w:r>
      </w:smartTag>
      <w:r w:rsidRPr="00A34A04">
        <w:t>., a suo insindacabile giudizio, si riserva la facoltà di ordinare la sospensione dei lavori e di limitarne lo sviluppo senza che per questo l'Appaltatore possa avanzare pretese d’indennizzi o risarcimenti, salvo il diritto allo spostamento del termine d’ultimazione per un periodo di tempo pari alla durata delle sospensioni effettuate.</w:t>
      </w:r>
    </w:p>
    <w:p w:rsidR="007D6400" w:rsidRPr="00A34A04" w:rsidRDefault="007D6400" w:rsidP="00326B3E">
      <w:pPr>
        <w:pStyle w:val="Corpotesto1"/>
      </w:pPr>
      <w:r w:rsidRPr="00A34A04">
        <w:t xml:space="preserve">L'accertamento dell'avvenuta ultimazione dei </w:t>
      </w:r>
      <w:r w:rsidR="001B5E4E" w:rsidRPr="00FA13C5">
        <w:t>lavori</w:t>
      </w:r>
      <w:r w:rsidR="001B5E4E">
        <w:rPr>
          <w:position w:val="-6"/>
        </w:rPr>
        <w:t xml:space="preserve"> </w:t>
      </w:r>
      <w:r w:rsidRPr="00A34A04">
        <w:t>avverrà in contraddittorio e la data accertata sarà riportata sul corrispondente ordinativo di lavoro sottoscritta dal Direttore dei Lavori.</w:t>
      </w:r>
    </w:p>
    <w:p w:rsidR="007D6400" w:rsidRPr="00A34A04" w:rsidRDefault="007D6400" w:rsidP="00FA13C5">
      <w:pPr>
        <w:pStyle w:val="StileARTICOLO1"/>
        <w:numPr>
          <w:ilvl w:val="1"/>
          <w:numId w:val="2"/>
        </w:numPr>
      </w:pPr>
      <w:r w:rsidRPr="00A34A04">
        <w:t xml:space="preserve">Penalità </w:t>
      </w:r>
    </w:p>
    <w:p w:rsidR="007D6400" w:rsidRPr="00A34A04" w:rsidRDefault="007D6400" w:rsidP="00326B3E">
      <w:pPr>
        <w:pStyle w:val="Corpotesto1"/>
      </w:pPr>
      <w:r w:rsidRPr="00A34A04">
        <w:t xml:space="preserve">Per ogni giorno di ritardo sull'inizio dei </w:t>
      </w:r>
      <w:r w:rsidR="001B5E4E" w:rsidRPr="00FA13C5">
        <w:t>lavori</w:t>
      </w:r>
      <w:r w:rsidR="00FA13C5">
        <w:rPr>
          <w:position w:val="-6"/>
        </w:rPr>
        <w:t xml:space="preserve"> </w:t>
      </w:r>
      <w:r w:rsidRPr="00A34A04">
        <w:t xml:space="preserve">"urgenti" o nell'ultimazione dei </w:t>
      </w:r>
      <w:r w:rsidR="001B5E4E" w:rsidRPr="00FA13C5">
        <w:t>lavori</w:t>
      </w:r>
      <w:r w:rsidR="001B5E4E">
        <w:rPr>
          <w:position w:val="-6"/>
        </w:rPr>
        <w:t xml:space="preserve"> </w:t>
      </w:r>
      <w:r w:rsidRPr="00A34A04">
        <w:t>di ciascun ordinativo, verrà applicata una penale pari allo 0,50% dell'ammontare complessivo lordo del lavoro eseguito ad ultimazione dell'ordinativo stesso.</w:t>
      </w:r>
    </w:p>
    <w:p w:rsidR="007D6400" w:rsidRPr="00A34A04" w:rsidRDefault="007D6400" w:rsidP="00326B3E">
      <w:pPr>
        <w:pStyle w:val="Corpotesto1"/>
      </w:pPr>
      <w:r w:rsidRPr="00A34A04">
        <w:t>Le penali verranno addebitate all'Appaltatore contestualmente all'emissione dei singoli stati d’avanzamento dei lavori e dello Stato Finale; su tali documenti verranno inoltre elencate cronologicamente le penali applicate e le loro motivazioni.</w:t>
      </w:r>
    </w:p>
    <w:p w:rsidR="007D6400" w:rsidRDefault="00661F00" w:rsidP="00326B3E">
      <w:pPr>
        <w:pStyle w:val="Corpotesto1"/>
      </w:pPr>
      <w:r w:rsidRPr="00A34A04">
        <w:t xml:space="preserve">La penale non esclude il diritto di rivalsa verso l'appaltatore, da parte della Committente, per eventuali danni causati dai ritardi verificatisi, per mancati introiti o per qualsiasi altro titolo comprese le maggiori spese per </w:t>
      </w:r>
      <w:r>
        <w:t>la prolungata Assistenza e D.L.</w:t>
      </w:r>
    </w:p>
    <w:p w:rsidR="00B163BF" w:rsidRDefault="00B163BF" w:rsidP="00326B3E">
      <w:pPr>
        <w:pStyle w:val="Corpotesto1"/>
      </w:pPr>
    </w:p>
    <w:p w:rsidR="007A64D0" w:rsidRPr="00F91033" w:rsidRDefault="007A64D0" w:rsidP="00FA13C5">
      <w:pPr>
        <w:pStyle w:val="StileARTICOLO1"/>
        <w:numPr>
          <w:ilvl w:val="1"/>
          <w:numId w:val="2"/>
        </w:numPr>
      </w:pPr>
      <w:r>
        <w:t>Detrazione ritardato ripiegamento cantiere</w:t>
      </w:r>
    </w:p>
    <w:p w:rsidR="00D467BF" w:rsidRDefault="00D467BF" w:rsidP="00D467BF">
      <w:pPr>
        <w:pStyle w:val="Corpotesto1"/>
      </w:pPr>
      <w:r>
        <w:t>In conseguenza del</w:t>
      </w:r>
      <w:r w:rsidRPr="00A34A04">
        <w:t xml:space="preserve"> ritard</w:t>
      </w:r>
      <w:r>
        <w:t xml:space="preserve">ato ripiegamento di ogni cantiere di lavoro, sia fisso che mobile, rispetto all’orario autorizzato dalla competente D.T. e comunicato alla Sala Radio, </w:t>
      </w:r>
      <w:r w:rsidRPr="00A34A04">
        <w:t xml:space="preserve">verrà applicata una detrazione di </w:t>
      </w:r>
      <w:r w:rsidRPr="00A34A04">
        <w:rPr>
          <w:b/>
        </w:rPr>
        <w:t xml:space="preserve">€ </w:t>
      </w:r>
      <w:r>
        <w:rPr>
          <w:b/>
        </w:rPr>
        <w:t>1.00</w:t>
      </w:r>
      <w:r w:rsidRPr="00A34A04">
        <w:rPr>
          <w:b/>
        </w:rPr>
        <w:t>0</w:t>
      </w:r>
      <w:r>
        <w:rPr>
          <w:b/>
        </w:rPr>
        <w:t xml:space="preserve">,00 </w:t>
      </w:r>
      <w:r>
        <w:t>(</w:t>
      </w:r>
      <w:proofErr w:type="spellStart"/>
      <w:r>
        <w:t>diconsi</w:t>
      </w:r>
      <w:proofErr w:type="spellEnd"/>
      <w:r>
        <w:t xml:space="preserve"> euro mille); se il ritardato ripiegamento del cantiere genera una coda superiore a </w:t>
      </w:r>
      <w:smartTag w:uri="urn:schemas-microsoft-com:office:smarttags" w:element="metricconverter">
        <w:smartTagPr>
          <w:attr w:name="ProductID" w:val="3 km"/>
        </w:smartTagPr>
        <w:r>
          <w:t>3 km</w:t>
        </w:r>
      </w:smartTag>
      <w:r>
        <w:t xml:space="preserve">, </w:t>
      </w:r>
      <w:r w:rsidRPr="00A34A04">
        <w:t xml:space="preserve">verrà applicata </w:t>
      </w:r>
      <w:r w:rsidR="00661F00" w:rsidRPr="00A34A04">
        <w:t>un’</w:t>
      </w:r>
      <w:r>
        <w:t xml:space="preserve">ulteriore </w:t>
      </w:r>
      <w:r w:rsidRPr="00A34A04">
        <w:t xml:space="preserve">detrazione di </w:t>
      </w:r>
      <w:r w:rsidRPr="00A34A04">
        <w:rPr>
          <w:b/>
        </w:rPr>
        <w:t xml:space="preserve">€ </w:t>
      </w:r>
      <w:r>
        <w:rPr>
          <w:b/>
        </w:rPr>
        <w:t>1.00</w:t>
      </w:r>
      <w:r w:rsidRPr="00A34A04">
        <w:rPr>
          <w:b/>
        </w:rPr>
        <w:t>0</w:t>
      </w:r>
      <w:r>
        <w:rPr>
          <w:b/>
        </w:rPr>
        <w:t xml:space="preserve">,00 </w:t>
      </w:r>
      <w:r>
        <w:t>(</w:t>
      </w:r>
      <w:proofErr w:type="spellStart"/>
      <w:r>
        <w:t>diconsi</w:t>
      </w:r>
      <w:proofErr w:type="spellEnd"/>
      <w:r>
        <w:t xml:space="preserve"> euro mille) </w:t>
      </w:r>
      <w:r>
        <w:rPr>
          <w:b/>
        </w:rPr>
        <w:t>per ogni chilometro e per ogni ora o frazione</w:t>
      </w:r>
      <w:r w:rsidRPr="00A34A04">
        <w:t>.</w:t>
      </w:r>
    </w:p>
    <w:p w:rsidR="007D6400" w:rsidRPr="00A34A04" w:rsidRDefault="007D6400" w:rsidP="00A51E18">
      <w:pPr>
        <w:pStyle w:val="ARTICOLO0"/>
      </w:pPr>
      <w:r w:rsidRPr="00A34A04">
        <w:lastRenderedPageBreak/>
        <w:t xml:space="preserve">PAGAMENTO DEI </w:t>
      </w:r>
      <w:r w:rsidR="00C37A62" w:rsidRPr="00A51E18">
        <w:rPr>
          <w:snapToGrid w:val="0"/>
        </w:rPr>
        <w:t>LAVORI</w:t>
      </w:r>
      <w:r w:rsidR="00C37A62">
        <w:rPr>
          <w:position w:val="-6"/>
        </w:rPr>
        <w:t xml:space="preserve"> </w:t>
      </w:r>
      <w:r w:rsidRPr="00A34A04">
        <w:t>IN ECONOMIA</w:t>
      </w:r>
    </w:p>
    <w:p w:rsidR="007D6400" w:rsidRPr="00A34A04" w:rsidRDefault="007D6400" w:rsidP="00326B3E">
      <w:pPr>
        <w:pStyle w:val="Corpotesto1"/>
      </w:pPr>
      <w:r w:rsidRPr="00A34A04">
        <w:t xml:space="preserve">Il pagamento dei </w:t>
      </w:r>
      <w:r w:rsidR="001B5E4E" w:rsidRPr="00A51E18">
        <w:t>lavori</w:t>
      </w:r>
      <w:r w:rsidR="001B5E4E">
        <w:rPr>
          <w:position w:val="-6"/>
        </w:rPr>
        <w:t xml:space="preserve"> </w:t>
      </w:r>
      <w:r w:rsidRPr="00A34A04">
        <w:t xml:space="preserve">in economia avverrà, salvo le norme particolari di seguito richiamate, con i tempi e le modalità di cui al precedente art. </w:t>
      </w:r>
      <w:r w:rsidR="004C3574">
        <w:rPr>
          <w:b/>
          <w:color w:val="FF0000"/>
        </w:rPr>
        <w:t>28</w:t>
      </w:r>
      <w:r w:rsidRPr="00A34A04">
        <w:t xml:space="preserve">. In particolare, alle scadenze convenzionalmente fissate, </w:t>
      </w:r>
      <w:smartTag w:uri="urn:schemas-microsoft-com:office:smarttags" w:element="PersonName">
        <w:smartTagPr>
          <w:attr w:name="ProductID" w:val="La D.L."/>
        </w:smartTagPr>
        <w:r w:rsidRPr="00A34A04">
          <w:t>la D.L.</w:t>
        </w:r>
      </w:smartTag>
      <w:r w:rsidRPr="00A34A04">
        <w:t xml:space="preserve"> predisporrà un unico stato d’avanzamento relativo a tutti gli interventi eseguiti (a forfait e in economia).</w:t>
      </w:r>
    </w:p>
    <w:p w:rsidR="007D6400" w:rsidRDefault="007D6400" w:rsidP="00326B3E">
      <w:pPr>
        <w:pStyle w:val="Corpotesto1"/>
      </w:pPr>
      <w:r w:rsidRPr="00A34A04">
        <w:t>I materiali approvvigionati in cantiere, sempre che siano accettati dalla Direzione Lavori, potranno, ai sensi e nei limiti della normativa vigente, essere compresi negli stati d’avanzamento dei lavori per i pagamenti suddetti. L'Appaltatore resta però responsabile della conservazione dei medesimi materiali sino al loro impiego.</w:t>
      </w:r>
    </w:p>
    <w:p w:rsidR="00917FB5" w:rsidRDefault="00917FB5" w:rsidP="00326B3E">
      <w:pPr>
        <w:pStyle w:val="Corpotesto1"/>
      </w:pPr>
    </w:p>
    <w:p w:rsidR="00917FB5" w:rsidRPr="00917FB5" w:rsidRDefault="00917FB5" w:rsidP="00326B3E">
      <w:pPr>
        <w:pStyle w:val="Corpotesto1"/>
        <w:rPr>
          <w:b/>
        </w:rPr>
      </w:pPr>
    </w:p>
    <w:p w:rsidR="004875AC" w:rsidRPr="004875AC" w:rsidRDefault="007D6400" w:rsidP="004875AC">
      <w:pPr>
        <w:pStyle w:val="Corpotesto1"/>
        <w:rPr>
          <w:sz w:val="16"/>
          <w:szCs w:val="16"/>
        </w:rPr>
      </w:pPr>
      <w:r w:rsidRPr="00A34A04">
        <w:br w:type="page"/>
      </w:r>
      <w:bookmarkStart w:id="498" w:name="_Toc514743949"/>
      <w:bookmarkStart w:id="499" w:name="_Toc527196756"/>
      <w:bookmarkStart w:id="500" w:name="_Toc529694869"/>
      <w:bookmarkStart w:id="501" w:name="_Toc529694911"/>
      <w:bookmarkStart w:id="502" w:name="_Toc529695830"/>
      <w:bookmarkStart w:id="503" w:name="_Toc529696178"/>
    </w:p>
    <w:p w:rsidR="00BD0230" w:rsidRDefault="00175AF2" w:rsidP="007E1E22">
      <w:pPr>
        <w:pStyle w:val="Titolo1"/>
        <w:rPr>
          <w:rStyle w:val="StileTitolo1BluCarattere"/>
          <w:color w:val="auto"/>
        </w:rPr>
      </w:pPr>
      <w:bookmarkStart w:id="504" w:name="_Toc248912138"/>
      <w:bookmarkEnd w:id="498"/>
      <w:bookmarkEnd w:id="499"/>
      <w:bookmarkEnd w:id="500"/>
      <w:bookmarkEnd w:id="501"/>
      <w:bookmarkEnd w:id="502"/>
      <w:bookmarkEnd w:id="503"/>
      <w:r w:rsidRPr="00407189">
        <w:rPr>
          <w:rStyle w:val="StileTitolo1BluCarattere"/>
          <w:color w:val="auto"/>
        </w:rPr>
        <w:lastRenderedPageBreak/>
        <w:t xml:space="preserve">CAPITOLO </w:t>
      </w:r>
      <w:r w:rsidR="004C3574">
        <w:rPr>
          <w:rStyle w:val="StileTitolo1BluCarattere"/>
          <w:color w:val="auto"/>
        </w:rPr>
        <w:t>6</w:t>
      </w:r>
      <w:r w:rsidRPr="00407189">
        <w:rPr>
          <w:rStyle w:val="StileTitolo1BluCarattere"/>
          <w:color w:val="auto"/>
        </w:rPr>
        <w:t>°</w:t>
      </w:r>
      <w:bookmarkStart w:id="505" w:name="_Toc514743950"/>
      <w:bookmarkStart w:id="506" w:name="_Toc527196757"/>
      <w:bookmarkStart w:id="507" w:name="_Toc529695831"/>
      <w:bookmarkStart w:id="508" w:name="_Toc529696179"/>
      <w:bookmarkEnd w:id="504"/>
    </w:p>
    <w:p w:rsidR="007E1E22" w:rsidRPr="00407189" w:rsidRDefault="007E1E22" w:rsidP="007E1E22">
      <w:pPr>
        <w:pStyle w:val="Titolo1"/>
      </w:pPr>
      <w:bookmarkStart w:id="509" w:name="_Toc248912139"/>
      <w:r w:rsidRPr="00407189">
        <w:t>NORME PER LA MISURAZIONE DEI</w:t>
      </w:r>
      <w:bookmarkEnd w:id="505"/>
      <w:bookmarkEnd w:id="506"/>
      <w:bookmarkEnd w:id="507"/>
      <w:bookmarkEnd w:id="508"/>
      <w:r w:rsidR="00FA13C5" w:rsidRPr="00407189">
        <w:t xml:space="preserve"> LAVORI</w:t>
      </w:r>
      <w:r w:rsidRPr="00407189">
        <w:t xml:space="preserve"> A MISURA ED IN ECONOMIA</w:t>
      </w:r>
      <w:bookmarkEnd w:id="509"/>
    </w:p>
    <w:p w:rsidR="007D6400" w:rsidRPr="00A34A04" w:rsidRDefault="007D6400" w:rsidP="00326B3E">
      <w:pPr>
        <w:pStyle w:val="Corpotesto1"/>
      </w:pPr>
    </w:p>
    <w:p w:rsidR="007D6400" w:rsidRPr="00A34A04" w:rsidRDefault="007D6400">
      <w:pPr>
        <w:pStyle w:val="ARTICOLO0"/>
      </w:pPr>
      <w:bookmarkStart w:id="510" w:name="_Toc514743951"/>
      <w:bookmarkStart w:id="511" w:name="_Toc527196758"/>
      <w:bookmarkStart w:id="512" w:name="_Toc529695832"/>
      <w:bookmarkStart w:id="513" w:name="_Toc529696180"/>
      <w:r w:rsidRPr="00A34A04">
        <w:t>SEGNALETICA ORIZZONTALE</w:t>
      </w:r>
      <w:bookmarkEnd w:id="510"/>
      <w:bookmarkEnd w:id="511"/>
      <w:bookmarkEnd w:id="512"/>
      <w:bookmarkEnd w:id="513"/>
    </w:p>
    <w:p w:rsidR="007D6400" w:rsidRPr="00A34A04" w:rsidRDefault="007D6400" w:rsidP="00326B3E">
      <w:pPr>
        <w:pStyle w:val="Corpotesto1"/>
      </w:pPr>
    </w:p>
    <w:p w:rsidR="007D6400" w:rsidRPr="00A34A04" w:rsidRDefault="007D6400" w:rsidP="0043776E">
      <w:pPr>
        <w:pStyle w:val="StileARTICOLO1"/>
        <w:numPr>
          <w:ilvl w:val="1"/>
          <w:numId w:val="2"/>
        </w:numPr>
      </w:pPr>
      <w:bookmarkStart w:id="514" w:name="_Toc527196759"/>
      <w:bookmarkStart w:id="515" w:name="_Toc529695833"/>
      <w:bookmarkStart w:id="516" w:name="_Toc529696181"/>
      <w:r w:rsidRPr="00A34A04">
        <w:t>Norme generali</w:t>
      </w:r>
      <w:bookmarkEnd w:id="514"/>
      <w:bookmarkEnd w:id="515"/>
      <w:bookmarkEnd w:id="516"/>
    </w:p>
    <w:p w:rsidR="007D6400" w:rsidRPr="00A34A04" w:rsidRDefault="007D6400" w:rsidP="00326B3E">
      <w:pPr>
        <w:pStyle w:val="Corpotesto1"/>
      </w:pPr>
      <w:r w:rsidRPr="00A34A04">
        <w:t xml:space="preserve">Le quantità dei </w:t>
      </w:r>
      <w:r w:rsidR="008A0304" w:rsidRPr="00FA13C5">
        <w:t>lavori</w:t>
      </w:r>
      <w:r w:rsidR="008A0304">
        <w:t xml:space="preserve"> </w:t>
      </w:r>
      <w:r w:rsidRPr="00A34A04">
        <w:t>saranno determinate con metodi geometrici in relazione a quanto previsto nell'Elenco Prezzi.</w:t>
      </w:r>
    </w:p>
    <w:p w:rsidR="007D6400" w:rsidRPr="00A34A04" w:rsidRDefault="007D6400" w:rsidP="00326B3E">
      <w:pPr>
        <w:pStyle w:val="Corpotesto1"/>
      </w:pPr>
      <w:r w:rsidRPr="00A34A04">
        <w:t xml:space="preserve">I </w:t>
      </w:r>
      <w:r w:rsidR="008A0304" w:rsidRPr="00FA13C5">
        <w:t>lavori</w:t>
      </w:r>
      <w:r w:rsidR="008A0304">
        <w:t xml:space="preserve"> </w:t>
      </w:r>
      <w:r w:rsidRPr="00A34A04">
        <w:t xml:space="preserve">saranno liquidati in base alle misure fissate, anche se dalle misure di controllo rilevate dagli incaricati dovessero risultare spessore, lunghezze e superfici effettivamente superiori: soltanto nel caso che </w:t>
      </w:r>
      <w:smartTag w:uri="urn:schemas-microsoft-com:office:smarttags" w:element="PersonName">
        <w:smartTagPr>
          <w:attr w:name="ProductID" w:val="La D.L."/>
        </w:smartTagPr>
        <w:r w:rsidRPr="00A34A04">
          <w:t>la D.L.</w:t>
        </w:r>
      </w:smartTag>
      <w:r w:rsidRPr="00A34A04">
        <w:t xml:space="preserve"> abbia ordinato in corso d'opera, e per iscritto, tali maggiori dimensioni se ne terrà conto nella contabilizzazione.</w:t>
      </w:r>
    </w:p>
    <w:p w:rsidR="007D6400" w:rsidRPr="00A34A04" w:rsidRDefault="007D6400" w:rsidP="00326B3E">
      <w:pPr>
        <w:pStyle w:val="Corpotesto1"/>
      </w:pPr>
      <w:r w:rsidRPr="00A34A04">
        <w:t>Viceversa in nessun caso saranno tollerate dimensioni minori di quelle ordinate e l'Appaltatore sarà chiamato ad eseguirne il rifacimento a sua cura e spese.</w:t>
      </w:r>
    </w:p>
    <w:p w:rsidR="007D6400" w:rsidRPr="00A34A04" w:rsidRDefault="007D6400" w:rsidP="00326B3E">
      <w:pPr>
        <w:pStyle w:val="Corpotesto1"/>
      </w:pPr>
      <w:r w:rsidRPr="00A34A04">
        <w:t>Le misure saranno prese in contraddittorio, mano a mano che si procederà all'esecuzione delle opere e riportate su apposito libretto che sarà firmato dagli incaricati della D.L. e dell'Appaltatore.</w:t>
      </w:r>
    </w:p>
    <w:p w:rsidR="007D6400" w:rsidRPr="00A34A04" w:rsidRDefault="007D6400" w:rsidP="00326B3E">
      <w:pPr>
        <w:pStyle w:val="Corpotesto1"/>
      </w:pPr>
      <w:r w:rsidRPr="00A34A04">
        <w:t>Resta sempre salva, in ogni caso, la possibilità di verifica e di rettifica in occasione delle operazioni di liquidazione finale dei lavori.</w:t>
      </w:r>
    </w:p>
    <w:p w:rsidR="007D6400" w:rsidRPr="00A34A04" w:rsidRDefault="007D6400" w:rsidP="0043776E">
      <w:pPr>
        <w:pStyle w:val="StileARTICOLO1"/>
        <w:numPr>
          <w:ilvl w:val="1"/>
          <w:numId w:val="2"/>
        </w:numPr>
      </w:pPr>
      <w:bookmarkStart w:id="517" w:name="_Toc527196760"/>
      <w:bookmarkStart w:id="518" w:name="_Toc529695834"/>
      <w:bookmarkStart w:id="519" w:name="_Toc529696182"/>
      <w:r w:rsidRPr="00A34A04">
        <w:t>Norme particolari</w:t>
      </w:r>
      <w:bookmarkEnd w:id="517"/>
      <w:bookmarkEnd w:id="518"/>
      <w:bookmarkEnd w:id="519"/>
    </w:p>
    <w:p w:rsidR="007D6400" w:rsidRPr="00A34A04" w:rsidRDefault="007D6400" w:rsidP="00326B3E">
      <w:pPr>
        <w:pStyle w:val="Corpotesto1"/>
      </w:pPr>
      <w:r w:rsidRPr="00A34A04">
        <w:t>Per la misurazione dei lavori si conviene in particolare quanto appresso:</w:t>
      </w:r>
    </w:p>
    <w:p w:rsidR="007D6400" w:rsidRPr="00A34A04" w:rsidRDefault="007D6400">
      <w:pPr>
        <w:pStyle w:val="Richiamo"/>
      </w:pPr>
      <w:r w:rsidRPr="00A34A04">
        <w:rPr>
          <w:snapToGrid w:val="0"/>
        </w:rPr>
        <w:t>l'area delle strisce continue od intermittenti, dei contorni d’isole e delle frecce direzionali sarà valutata in base all'effettiva superficie verniciata;</w:t>
      </w:r>
    </w:p>
    <w:p w:rsidR="007D6400" w:rsidRPr="00A34A04" w:rsidRDefault="007D6400">
      <w:pPr>
        <w:pStyle w:val="Richiamo"/>
      </w:pPr>
      <w:r w:rsidRPr="00A34A04">
        <w:rPr>
          <w:snapToGrid w:val="0"/>
        </w:rPr>
        <w:t>l'area delle zebrature sarà valutata a vuoto per pieno qualora il rapporto vuoto/pieno dell'intera superficie zebrata sia inferiore o uguale a 2/1. Nel caso in cui detto rapporto sia maggiore di 2/1, verrà computata la sola superficie verniciata;</w:t>
      </w:r>
    </w:p>
    <w:p w:rsidR="007D6400" w:rsidRPr="00A34A04" w:rsidRDefault="007D6400">
      <w:pPr>
        <w:pStyle w:val="Richiamo"/>
        <w:rPr>
          <w:snapToGrid w:val="0"/>
        </w:rPr>
      </w:pPr>
      <w:r w:rsidRPr="00A34A04">
        <w:rPr>
          <w:snapToGrid w:val="0"/>
        </w:rPr>
        <w:t>l'area delle lettere sarà valutata misurando la superficie del parallelogramma ortogonale che circoscrive ogni singola lettera.</w:t>
      </w:r>
    </w:p>
    <w:p w:rsidR="007D6400" w:rsidRPr="00A34A04" w:rsidRDefault="007D6400" w:rsidP="00326B3E">
      <w:pPr>
        <w:pStyle w:val="Corpotesto1"/>
      </w:pPr>
      <w:r w:rsidRPr="00A34A04">
        <w:t>L'eventuale rimozione della segnaletica orizzontale verrà computata sempre per l’effettiva superficie rimossa, fatta eccezione per le scritte che saranno valutate misurando la superficie del parallelogramma ortogonale che circoscrive ogni singola lettera.</w:t>
      </w:r>
    </w:p>
    <w:p w:rsidR="007D6400" w:rsidRPr="00A34A04" w:rsidRDefault="007D6400">
      <w:pPr>
        <w:pStyle w:val="ARTICOLO0"/>
      </w:pPr>
      <w:bookmarkStart w:id="520" w:name="_Toc514743954"/>
      <w:bookmarkStart w:id="521" w:name="_Toc527196761"/>
      <w:bookmarkStart w:id="522" w:name="_Toc529695835"/>
      <w:bookmarkStart w:id="523" w:name="_Toc529696183"/>
      <w:r w:rsidRPr="00A34A04">
        <w:t>SEGNALETICA VERTICALE</w:t>
      </w:r>
      <w:bookmarkEnd w:id="520"/>
      <w:bookmarkEnd w:id="521"/>
      <w:bookmarkEnd w:id="522"/>
      <w:bookmarkEnd w:id="523"/>
    </w:p>
    <w:p w:rsidR="007D6400" w:rsidRPr="00A34A04" w:rsidRDefault="007D6400" w:rsidP="00326B3E">
      <w:pPr>
        <w:pStyle w:val="Corpotesto1"/>
      </w:pPr>
      <w:r w:rsidRPr="00A34A04">
        <w:t xml:space="preserve">Le quantità dei </w:t>
      </w:r>
      <w:r w:rsidR="008A0304" w:rsidRPr="00FA13C5">
        <w:t>lavori</w:t>
      </w:r>
      <w:r w:rsidR="008A0304">
        <w:t xml:space="preserve"> </w:t>
      </w:r>
      <w:r w:rsidRPr="00A34A04">
        <w:t>saranno determinate con metodi geometrici in relazione a quanto previsto nell'Elenco Prezzi.</w:t>
      </w:r>
    </w:p>
    <w:p w:rsidR="007D6400" w:rsidRPr="00A34A04" w:rsidRDefault="007D6400" w:rsidP="00326B3E">
      <w:pPr>
        <w:pStyle w:val="Corpotesto1"/>
      </w:pPr>
      <w:r w:rsidRPr="00A34A04">
        <w:t>In nessun caso saranno tollerate dimensioni minori di quelle ordinate e l'Appaltatore sarà chiamato ad eseguirne il rifacimento a sua cura e spese.</w:t>
      </w:r>
    </w:p>
    <w:p w:rsidR="007D6400" w:rsidRPr="00A34A04" w:rsidRDefault="007D6400" w:rsidP="00326B3E">
      <w:pPr>
        <w:pStyle w:val="Corpotesto1"/>
      </w:pPr>
      <w:r w:rsidRPr="00A34A04">
        <w:lastRenderedPageBreak/>
        <w:t xml:space="preserve">Le misure saranno prese in contraddittorio, mano a mano che si procederà all'esecuzione delle opere e riportate su apposito libretto che sarà firmato dagli incaricati della D.L. e dell'Appaltatore. Resta sempre salva, in ogni caso, la possibilità di verifica e di rettifica in occasione delle operazioni di liquidazione finale dei </w:t>
      </w:r>
      <w:r w:rsidR="001B5E4E" w:rsidRPr="00FA13C5">
        <w:t>lavori</w:t>
      </w:r>
      <w:r w:rsidRPr="00A34A04">
        <w:t>.</w:t>
      </w:r>
    </w:p>
    <w:p w:rsidR="007D6400" w:rsidRPr="004875AC" w:rsidRDefault="007D6400" w:rsidP="004875AC">
      <w:pPr>
        <w:pStyle w:val="Corpotesto1"/>
        <w:rPr>
          <w:sz w:val="16"/>
          <w:szCs w:val="16"/>
        </w:rPr>
      </w:pPr>
      <w:bookmarkStart w:id="524" w:name="_Toc529694870"/>
      <w:bookmarkStart w:id="525" w:name="_Toc529694912"/>
      <w:bookmarkStart w:id="526" w:name="_Toc529695836"/>
      <w:bookmarkStart w:id="527" w:name="_Toc529696184"/>
      <w:r w:rsidRPr="00A34A04">
        <w:br w:type="page"/>
      </w:r>
      <w:bookmarkStart w:id="528" w:name="_GoBack"/>
      <w:bookmarkEnd w:id="524"/>
      <w:bookmarkEnd w:id="525"/>
      <w:bookmarkEnd w:id="526"/>
      <w:bookmarkEnd w:id="527"/>
      <w:bookmarkEnd w:id="528"/>
    </w:p>
    <w:sectPr w:rsidR="007D6400" w:rsidRPr="004875AC" w:rsidSect="004C1DE3">
      <w:footerReference w:type="even" r:id="rId9"/>
      <w:footerReference w:type="default" r:id="rId10"/>
      <w:pgSz w:w="11906" w:h="16838" w:code="9"/>
      <w:pgMar w:top="851" w:right="851" w:bottom="964" w:left="153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A28" w:rsidRDefault="00091A28">
      <w:r>
        <w:separator/>
      </w:r>
    </w:p>
  </w:endnote>
  <w:endnote w:type="continuationSeparator" w:id="0">
    <w:p w:rsidR="00091A28" w:rsidRDefault="0009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Futura Bk BT">
    <w:altName w:val="Century Gothic"/>
    <w:charset w:val="00"/>
    <w:family w:val="swiss"/>
    <w:pitch w:val="variable"/>
    <w:sig w:usb0="00000087" w:usb1="00000000" w:usb2="00000000" w:usb3="00000000" w:csb0="0000001B" w:csb1="00000000"/>
  </w:font>
  <w:font w:name="Futura Md BT">
    <w:altName w:val="Lucida Sans Unicode"/>
    <w:charset w:val="00"/>
    <w:family w:val="swiss"/>
    <w:pitch w:val="variable"/>
    <w:sig w:usb0="00000001" w:usb1="00000000" w:usb2="00000000" w:usb3="00000000" w:csb0="0000001B" w:csb1="00000000"/>
  </w:font>
  <w:font w:name="TimesNewRoman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thic">
    <w:altName w:val="ｻﾞｼｯｸ"/>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20002A87" w:usb1="80000000" w:usb2="00000008" w:usb3="00000000" w:csb0="000001FF" w:csb1="00000000"/>
  </w:font>
  <w:font w:name="BankGothic Md BT">
    <w:panose1 w:val="020B0807020203060204"/>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1AF" w:rsidRDefault="006E41A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105</w:t>
    </w:r>
    <w:r>
      <w:rPr>
        <w:rStyle w:val="Numeropagina"/>
      </w:rPr>
      <w:fldChar w:fldCharType="end"/>
    </w:r>
  </w:p>
  <w:p w:rsidR="006E41AF" w:rsidRDefault="006E41AF">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1AF" w:rsidRDefault="006E41AF">
    <w:pPr>
      <w:ind w:right="360"/>
      <w:rPr>
        <w:snapToGrid w:val="0"/>
        <w:sz w:val="11"/>
      </w:rPr>
    </w:pPr>
  </w:p>
  <w:p w:rsidR="006E41AF" w:rsidRDefault="006E41AF">
    <w:pPr>
      <w:ind w:right="360"/>
      <w:rPr>
        <w:snapToGrid w:val="0"/>
        <w:sz w:val="11"/>
      </w:rPr>
    </w:pPr>
  </w:p>
  <w:p w:rsidR="006E41AF" w:rsidRPr="00BD0230" w:rsidRDefault="006E41AF">
    <w:pPr>
      <w:pStyle w:val="rientro0"/>
      <w:rPr>
        <w:sz w:val="14"/>
        <w:szCs w:val="14"/>
        <w:lang w:val="pt-BR"/>
      </w:rPr>
    </w:pPr>
    <w:r>
      <w:rPr>
        <w:smallCaps/>
        <w:snapToGrid w:val="0"/>
        <w:sz w:val="14"/>
        <w:szCs w:val="14"/>
      </w:rPr>
      <w:t>AD/DG/ESE/MAN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A28" w:rsidRDefault="00091A28">
      <w:r>
        <w:separator/>
      </w:r>
    </w:p>
  </w:footnote>
  <w:footnote w:type="continuationSeparator" w:id="0">
    <w:p w:rsidR="00091A28" w:rsidRDefault="00091A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1E0E7A0"/>
    <w:lvl w:ilvl="0">
      <w:start w:val="1"/>
      <w:numFmt w:val="decimal"/>
      <w:lvlText w:val="%1."/>
      <w:lvlJc w:val="left"/>
      <w:pPr>
        <w:tabs>
          <w:tab w:val="num" w:pos="1492"/>
        </w:tabs>
        <w:ind w:left="1492" w:hanging="360"/>
      </w:pPr>
    </w:lvl>
  </w:abstractNum>
  <w:abstractNum w:abstractNumId="1">
    <w:nsid w:val="FFFFFF7D"/>
    <w:multiLevelType w:val="singleLevel"/>
    <w:tmpl w:val="D51E9ED8"/>
    <w:lvl w:ilvl="0">
      <w:start w:val="1"/>
      <w:numFmt w:val="decimal"/>
      <w:lvlText w:val="%1."/>
      <w:lvlJc w:val="left"/>
      <w:pPr>
        <w:tabs>
          <w:tab w:val="num" w:pos="1209"/>
        </w:tabs>
        <w:ind w:left="1209" w:hanging="360"/>
      </w:pPr>
    </w:lvl>
  </w:abstractNum>
  <w:abstractNum w:abstractNumId="2">
    <w:nsid w:val="FFFFFF7E"/>
    <w:multiLevelType w:val="singleLevel"/>
    <w:tmpl w:val="F650F4C2"/>
    <w:lvl w:ilvl="0">
      <w:start w:val="1"/>
      <w:numFmt w:val="decimal"/>
      <w:lvlText w:val="%1."/>
      <w:lvlJc w:val="left"/>
      <w:pPr>
        <w:tabs>
          <w:tab w:val="num" w:pos="926"/>
        </w:tabs>
        <w:ind w:left="926" w:hanging="360"/>
      </w:pPr>
    </w:lvl>
  </w:abstractNum>
  <w:abstractNum w:abstractNumId="3">
    <w:nsid w:val="FFFFFF7F"/>
    <w:multiLevelType w:val="singleLevel"/>
    <w:tmpl w:val="9A0AE6EE"/>
    <w:lvl w:ilvl="0">
      <w:start w:val="1"/>
      <w:numFmt w:val="decimal"/>
      <w:lvlText w:val="%1."/>
      <w:lvlJc w:val="left"/>
      <w:pPr>
        <w:tabs>
          <w:tab w:val="num" w:pos="643"/>
        </w:tabs>
        <w:ind w:left="643" w:hanging="360"/>
      </w:pPr>
    </w:lvl>
  </w:abstractNum>
  <w:abstractNum w:abstractNumId="4">
    <w:nsid w:val="FFFFFF80"/>
    <w:multiLevelType w:val="singleLevel"/>
    <w:tmpl w:val="F918905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220C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9002B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98ABC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B160F98"/>
    <w:lvl w:ilvl="0">
      <w:start w:val="1"/>
      <w:numFmt w:val="decimal"/>
      <w:lvlText w:val="%1."/>
      <w:lvlJc w:val="left"/>
      <w:pPr>
        <w:tabs>
          <w:tab w:val="num" w:pos="360"/>
        </w:tabs>
        <w:ind w:left="360" w:hanging="360"/>
      </w:pPr>
    </w:lvl>
  </w:abstractNum>
  <w:abstractNum w:abstractNumId="9">
    <w:nsid w:val="FFFFFF89"/>
    <w:multiLevelType w:val="singleLevel"/>
    <w:tmpl w:val="B89CD034"/>
    <w:lvl w:ilvl="0">
      <w:start w:val="1"/>
      <w:numFmt w:val="bullet"/>
      <w:lvlText w:val=""/>
      <w:lvlJc w:val="left"/>
      <w:pPr>
        <w:tabs>
          <w:tab w:val="num" w:pos="360"/>
        </w:tabs>
        <w:ind w:left="360" w:hanging="360"/>
      </w:pPr>
      <w:rPr>
        <w:rFonts w:ascii="Symbol" w:hAnsi="Symbol" w:hint="default"/>
      </w:rPr>
    </w:lvl>
  </w:abstractNum>
  <w:abstractNum w:abstractNumId="10">
    <w:nsid w:val="0588678C"/>
    <w:multiLevelType w:val="hybridMultilevel"/>
    <w:tmpl w:val="863888A2"/>
    <w:lvl w:ilvl="0" w:tplc="7B1C6B7C">
      <w:start w:val="1"/>
      <w:numFmt w:val="bullet"/>
      <w:lvlText w:val=""/>
      <w:lvlJc w:val="left"/>
      <w:pPr>
        <w:tabs>
          <w:tab w:val="num" w:pos="720"/>
        </w:tabs>
        <w:ind w:left="720" w:hanging="360"/>
      </w:pPr>
      <w:rPr>
        <w:rFonts w:ascii="Symbol" w:hAnsi="Symbol" w:hint="default"/>
      </w:rPr>
    </w:lvl>
    <w:lvl w:ilvl="1" w:tplc="D31C872A">
      <w:start w:val="1"/>
      <w:numFmt w:val="bullet"/>
      <w:lvlText w:val="o"/>
      <w:lvlJc w:val="left"/>
      <w:pPr>
        <w:tabs>
          <w:tab w:val="num" w:pos="1440"/>
        </w:tabs>
        <w:ind w:left="1440" w:hanging="360"/>
      </w:pPr>
      <w:rPr>
        <w:rFonts w:ascii="Courier New" w:hAnsi="Courier New" w:hint="default"/>
      </w:rPr>
    </w:lvl>
    <w:lvl w:ilvl="2" w:tplc="DAC8EEA4" w:tentative="1">
      <w:start w:val="1"/>
      <w:numFmt w:val="bullet"/>
      <w:lvlText w:val=""/>
      <w:lvlJc w:val="left"/>
      <w:pPr>
        <w:tabs>
          <w:tab w:val="num" w:pos="2160"/>
        </w:tabs>
        <w:ind w:left="2160" w:hanging="360"/>
      </w:pPr>
      <w:rPr>
        <w:rFonts w:ascii="Wingdings" w:hAnsi="Wingdings" w:hint="default"/>
      </w:rPr>
    </w:lvl>
    <w:lvl w:ilvl="3" w:tplc="96604F7C" w:tentative="1">
      <w:start w:val="1"/>
      <w:numFmt w:val="bullet"/>
      <w:lvlText w:val=""/>
      <w:lvlJc w:val="left"/>
      <w:pPr>
        <w:tabs>
          <w:tab w:val="num" w:pos="2880"/>
        </w:tabs>
        <w:ind w:left="2880" w:hanging="360"/>
      </w:pPr>
      <w:rPr>
        <w:rFonts w:ascii="Symbol" w:hAnsi="Symbol" w:hint="default"/>
      </w:rPr>
    </w:lvl>
    <w:lvl w:ilvl="4" w:tplc="C8B43C1C" w:tentative="1">
      <w:start w:val="1"/>
      <w:numFmt w:val="bullet"/>
      <w:lvlText w:val="o"/>
      <w:lvlJc w:val="left"/>
      <w:pPr>
        <w:tabs>
          <w:tab w:val="num" w:pos="3600"/>
        </w:tabs>
        <w:ind w:left="3600" w:hanging="360"/>
      </w:pPr>
      <w:rPr>
        <w:rFonts w:ascii="Courier New" w:hAnsi="Courier New" w:hint="default"/>
      </w:rPr>
    </w:lvl>
    <w:lvl w:ilvl="5" w:tplc="4B5EEB1C" w:tentative="1">
      <w:start w:val="1"/>
      <w:numFmt w:val="bullet"/>
      <w:lvlText w:val=""/>
      <w:lvlJc w:val="left"/>
      <w:pPr>
        <w:tabs>
          <w:tab w:val="num" w:pos="4320"/>
        </w:tabs>
        <w:ind w:left="4320" w:hanging="360"/>
      </w:pPr>
      <w:rPr>
        <w:rFonts w:ascii="Wingdings" w:hAnsi="Wingdings" w:hint="default"/>
      </w:rPr>
    </w:lvl>
    <w:lvl w:ilvl="6" w:tplc="2A2E7D70" w:tentative="1">
      <w:start w:val="1"/>
      <w:numFmt w:val="bullet"/>
      <w:lvlText w:val=""/>
      <w:lvlJc w:val="left"/>
      <w:pPr>
        <w:tabs>
          <w:tab w:val="num" w:pos="5040"/>
        </w:tabs>
        <w:ind w:left="5040" w:hanging="360"/>
      </w:pPr>
      <w:rPr>
        <w:rFonts w:ascii="Symbol" w:hAnsi="Symbol" w:hint="default"/>
      </w:rPr>
    </w:lvl>
    <w:lvl w:ilvl="7" w:tplc="D37A6D10" w:tentative="1">
      <w:start w:val="1"/>
      <w:numFmt w:val="bullet"/>
      <w:lvlText w:val="o"/>
      <w:lvlJc w:val="left"/>
      <w:pPr>
        <w:tabs>
          <w:tab w:val="num" w:pos="5760"/>
        </w:tabs>
        <w:ind w:left="5760" w:hanging="360"/>
      </w:pPr>
      <w:rPr>
        <w:rFonts w:ascii="Courier New" w:hAnsi="Courier New" w:hint="default"/>
      </w:rPr>
    </w:lvl>
    <w:lvl w:ilvl="8" w:tplc="82265B50" w:tentative="1">
      <w:start w:val="1"/>
      <w:numFmt w:val="bullet"/>
      <w:lvlText w:val=""/>
      <w:lvlJc w:val="left"/>
      <w:pPr>
        <w:tabs>
          <w:tab w:val="num" w:pos="6480"/>
        </w:tabs>
        <w:ind w:left="6480" w:hanging="360"/>
      </w:pPr>
      <w:rPr>
        <w:rFonts w:ascii="Wingdings" w:hAnsi="Wingdings" w:hint="default"/>
      </w:rPr>
    </w:lvl>
  </w:abstractNum>
  <w:abstractNum w:abstractNumId="11">
    <w:nsid w:val="243070DD"/>
    <w:multiLevelType w:val="hybridMultilevel"/>
    <w:tmpl w:val="BA420636"/>
    <w:lvl w:ilvl="0" w:tplc="A6E891E6">
      <w:start w:val="1"/>
      <w:numFmt w:val="decimal"/>
      <w:pStyle w:val="EPARTICOLO"/>
      <w:lvlText w:val="%1."/>
      <w:lvlJc w:val="left"/>
      <w:pPr>
        <w:tabs>
          <w:tab w:val="num" w:pos="5670"/>
        </w:tabs>
        <w:ind w:left="5670" w:hanging="360"/>
      </w:pPr>
      <w:rPr>
        <w:rFonts w:ascii="Arial" w:hAnsi="Arial" w:hint="default"/>
        <w:b/>
        <w:i w:val="0"/>
      </w:rPr>
    </w:lvl>
    <w:lvl w:ilvl="1" w:tplc="04100019" w:tentative="1">
      <w:start w:val="1"/>
      <w:numFmt w:val="lowerLetter"/>
      <w:lvlText w:val="%2."/>
      <w:lvlJc w:val="left"/>
      <w:pPr>
        <w:tabs>
          <w:tab w:val="num" w:pos="6750"/>
        </w:tabs>
        <w:ind w:left="6750" w:hanging="360"/>
      </w:pPr>
    </w:lvl>
    <w:lvl w:ilvl="2" w:tplc="0410001B" w:tentative="1">
      <w:start w:val="1"/>
      <w:numFmt w:val="lowerRoman"/>
      <w:lvlText w:val="%3."/>
      <w:lvlJc w:val="right"/>
      <w:pPr>
        <w:tabs>
          <w:tab w:val="num" w:pos="7470"/>
        </w:tabs>
        <w:ind w:left="7470" w:hanging="180"/>
      </w:pPr>
    </w:lvl>
    <w:lvl w:ilvl="3" w:tplc="0410000F" w:tentative="1">
      <w:start w:val="1"/>
      <w:numFmt w:val="decimal"/>
      <w:lvlText w:val="%4."/>
      <w:lvlJc w:val="left"/>
      <w:pPr>
        <w:tabs>
          <w:tab w:val="num" w:pos="8190"/>
        </w:tabs>
        <w:ind w:left="8190" w:hanging="360"/>
      </w:pPr>
    </w:lvl>
    <w:lvl w:ilvl="4" w:tplc="04100019" w:tentative="1">
      <w:start w:val="1"/>
      <w:numFmt w:val="lowerLetter"/>
      <w:lvlText w:val="%5."/>
      <w:lvlJc w:val="left"/>
      <w:pPr>
        <w:tabs>
          <w:tab w:val="num" w:pos="8910"/>
        </w:tabs>
        <w:ind w:left="8910" w:hanging="360"/>
      </w:pPr>
    </w:lvl>
    <w:lvl w:ilvl="5" w:tplc="0410001B" w:tentative="1">
      <w:start w:val="1"/>
      <w:numFmt w:val="lowerRoman"/>
      <w:lvlText w:val="%6."/>
      <w:lvlJc w:val="right"/>
      <w:pPr>
        <w:tabs>
          <w:tab w:val="num" w:pos="9630"/>
        </w:tabs>
        <w:ind w:left="9630" w:hanging="180"/>
      </w:pPr>
    </w:lvl>
    <w:lvl w:ilvl="6" w:tplc="0410000F" w:tentative="1">
      <w:start w:val="1"/>
      <w:numFmt w:val="decimal"/>
      <w:lvlText w:val="%7."/>
      <w:lvlJc w:val="left"/>
      <w:pPr>
        <w:tabs>
          <w:tab w:val="num" w:pos="10350"/>
        </w:tabs>
        <w:ind w:left="10350" w:hanging="360"/>
      </w:pPr>
    </w:lvl>
    <w:lvl w:ilvl="7" w:tplc="04100019" w:tentative="1">
      <w:start w:val="1"/>
      <w:numFmt w:val="lowerLetter"/>
      <w:lvlText w:val="%8."/>
      <w:lvlJc w:val="left"/>
      <w:pPr>
        <w:tabs>
          <w:tab w:val="num" w:pos="11070"/>
        </w:tabs>
        <w:ind w:left="11070" w:hanging="360"/>
      </w:pPr>
    </w:lvl>
    <w:lvl w:ilvl="8" w:tplc="0410001B" w:tentative="1">
      <w:start w:val="1"/>
      <w:numFmt w:val="lowerRoman"/>
      <w:lvlText w:val="%9."/>
      <w:lvlJc w:val="right"/>
      <w:pPr>
        <w:tabs>
          <w:tab w:val="num" w:pos="11790"/>
        </w:tabs>
        <w:ind w:left="11790" w:hanging="180"/>
      </w:pPr>
    </w:lvl>
  </w:abstractNum>
  <w:abstractNum w:abstractNumId="12">
    <w:nsid w:val="6A382178"/>
    <w:multiLevelType w:val="hybridMultilevel"/>
    <w:tmpl w:val="29E462B0"/>
    <w:lvl w:ilvl="0" w:tplc="FFFFFFFF">
      <w:start w:val="1"/>
      <w:numFmt w:val="decimal"/>
      <w:pStyle w:val="Articolo"/>
      <w:lvlText w:val="%1."/>
      <w:lvlJc w:val="left"/>
      <w:pPr>
        <w:tabs>
          <w:tab w:val="num" w:pos="1542"/>
        </w:tabs>
        <w:ind w:left="1542"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6DEE16A8"/>
    <w:multiLevelType w:val="multilevel"/>
    <w:tmpl w:val="A1581F1C"/>
    <w:lvl w:ilvl="0">
      <w:start w:val="1"/>
      <w:numFmt w:val="decimal"/>
      <w:pStyle w:val="ARTICOLO0"/>
      <w:lvlText w:val="%1"/>
      <w:lvlJc w:val="left"/>
      <w:pPr>
        <w:tabs>
          <w:tab w:val="num" w:pos="789"/>
        </w:tabs>
        <w:ind w:left="789" w:hanging="432"/>
      </w:pPr>
      <w:rPr>
        <w:rFonts w:ascii="Helvetica" w:hAnsi="Helvetica" w:hint="default"/>
      </w:rPr>
    </w:lvl>
    <w:lvl w:ilvl="1">
      <w:start w:val="1"/>
      <w:numFmt w:val="decimal"/>
      <w:lvlText w:val="%1.%2"/>
      <w:lvlJc w:val="left"/>
      <w:pPr>
        <w:tabs>
          <w:tab w:val="num" w:pos="860"/>
        </w:tabs>
        <w:ind w:left="860" w:hanging="576"/>
      </w:pPr>
      <w:rPr>
        <w:rFonts w:ascii="Arial" w:hAnsi="Arial" w:hint="default"/>
        <w:b/>
        <w:i w:val="0"/>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77"/>
        </w:tabs>
        <w:ind w:left="1077" w:hanging="720"/>
      </w:pPr>
      <w:rPr>
        <w:rFonts w:ascii="Arial" w:hAnsi="Arial"/>
        <w:b/>
        <w:bCs/>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14">
    <w:nsid w:val="741C306D"/>
    <w:multiLevelType w:val="multilevel"/>
    <w:tmpl w:val="519C2832"/>
    <w:lvl w:ilvl="0">
      <w:start w:val="1"/>
      <w:numFmt w:val="bullet"/>
      <w:pStyle w:val="Richiamo"/>
      <w:lvlText w:val=""/>
      <w:lvlJc w:val="left"/>
      <w:pPr>
        <w:tabs>
          <w:tab w:val="num" w:pos="927"/>
        </w:tabs>
        <w:ind w:left="927" w:hanging="360"/>
      </w:pPr>
      <w:rPr>
        <w:rFonts w:ascii="Symbol" w:hAnsi="Symbol" w:hint="default"/>
      </w:rPr>
    </w:lvl>
    <w:lvl w:ilvl="1">
      <w:start w:val="1"/>
      <w:numFmt w:val="bullet"/>
      <w:lvlText w:val=""/>
      <w:lvlJc w:val="left"/>
      <w:pPr>
        <w:tabs>
          <w:tab w:val="num" w:pos="1627"/>
        </w:tabs>
        <w:ind w:left="1627" w:hanging="360"/>
      </w:pPr>
      <w:rPr>
        <w:rFonts w:ascii="Wingdings" w:hAnsi="Wingdings" w:hint="default"/>
      </w:rPr>
    </w:lvl>
    <w:lvl w:ilvl="2">
      <w:start w:val="1"/>
      <w:numFmt w:val="bullet"/>
      <w:lvlText w:val=""/>
      <w:lvlJc w:val="left"/>
      <w:pPr>
        <w:tabs>
          <w:tab w:val="num" w:pos="1987"/>
        </w:tabs>
        <w:ind w:left="1987" w:hanging="360"/>
      </w:pPr>
      <w:rPr>
        <w:rFonts w:ascii="Wingdings" w:hAnsi="Wingdings" w:hint="default"/>
      </w:rPr>
    </w:lvl>
    <w:lvl w:ilvl="3">
      <w:start w:val="1"/>
      <w:numFmt w:val="bullet"/>
      <w:lvlText w:val=""/>
      <w:lvlJc w:val="left"/>
      <w:pPr>
        <w:tabs>
          <w:tab w:val="num" w:pos="2347"/>
        </w:tabs>
        <w:ind w:left="2347" w:hanging="360"/>
      </w:pPr>
      <w:rPr>
        <w:rFonts w:ascii="Symbol" w:hAnsi="Symbol" w:hint="default"/>
      </w:rPr>
    </w:lvl>
    <w:lvl w:ilvl="4">
      <w:start w:val="1"/>
      <w:numFmt w:val="bullet"/>
      <w:lvlText w:val=""/>
      <w:lvlJc w:val="left"/>
      <w:pPr>
        <w:tabs>
          <w:tab w:val="num" w:pos="2707"/>
        </w:tabs>
        <w:ind w:left="2707" w:hanging="360"/>
      </w:pPr>
      <w:rPr>
        <w:rFonts w:ascii="Symbol" w:hAnsi="Symbol" w:hint="default"/>
      </w:rPr>
    </w:lvl>
    <w:lvl w:ilvl="5">
      <w:start w:val="1"/>
      <w:numFmt w:val="bullet"/>
      <w:lvlText w:val=""/>
      <w:lvlJc w:val="left"/>
      <w:pPr>
        <w:tabs>
          <w:tab w:val="num" w:pos="3067"/>
        </w:tabs>
        <w:ind w:left="3067" w:hanging="360"/>
      </w:pPr>
      <w:rPr>
        <w:rFonts w:ascii="Wingdings" w:hAnsi="Wingdings" w:hint="default"/>
      </w:rPr>
    </w:lvl>
    <w:lvl w:ilvl="6">
      <w:start w:val="1"/>
      <w:numFmt w:val="bullet"/>
      <w:lvlText w:val=""/>
      <w:lvlJc w:val="left"/>
      <w:pPr>
        <w:tabs>
          <w:tab w:val="num" w:pos="3427"/>
        </w:tabs>
        <w:ind w:left="3427" w:hanging="360"/>
      </w:pPr>
      <w:rPr>
        <w:rFonts w:ascii="Wingdings" w:hAnsi="Wingdings" w:hint="default"/>
      </w:rPr>
    </w:lvl>
    <w:lvl w:ilvl="7">
      <w:start w:val="1"/>
      <w:numFmt w:val="bullet"/>
      <w:lvlText w:val=""/>
      <w:lvlJc w:val="left"/>
      <w:pPr>
        <w:tabs>
          <w:tab w:val="num" w:pos="3787"/>
        </w:tabs>
        <w:ind w:left="3787" w:hanging="360"/>
      </w:pPr>
      <w:rPr>
        <w:rFonts w:ascii="Symbol" w:hAnsi="Symbol" w:hint="default"/>
      </w:rPr>
    </w:lvl>
    <w:lvl w:ilvl="8">
      <w:start w:val="1"/>
      <w:numFmt w:val="bullet"/>
      <w:lvlText w:val=""/>
      <w:lvlJc w:val="left"/>
      <w:pPr>
        <w:tabs>
          <w:tab w:val="num" w:pos="4147"/>
        </w:tabs>
        <w:ind w:left="4147" w:hanging="360"/>
      </w:pPr>
      <w:rPr>
        <w:rFonts w:ascii="Symbol" w:hAnsi="Symbol" w:hint="default"/>
      </w:rPr>
    </w:lvl>
  </w:abstractNum>
  <w:abstractNum w:abstractNumId="15">
    <w:nsid w:val="7475720D"/>
    <w:multiLevelType w:val="multilevel"/>
    <w:tmpl w:val="B47A434C"/>
    <w:lvl w:ilvl="0">
      <w:start w:val="1"/>
      <w:numFmt w:val="decimal"/>
      <w:pStyle w:val="Titolo2"/>
      <w:lvlText w:val="%1."/>
      <w:lvlJc w:val="left"/>
      <w:pPr>
        <w:tabs>
          <w:tab w:val="num" w:pos="360"/>
        </w:tabs>
        <w:ind w:left="360" w:hanging="360"/>
      </w:pPr>
      <w:rPr>
        <w:rFonts w:ascii="Arial" w:hAnsi="Arial" w:hint="default"/>
        <w:b/>
        <w:i w:val="0"/>
        <w:spacing w:val="0"/>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75767645"/>
    <w:multiLevelType w:val="multilevel"/>
    <w:tmpl w:val="4C62A128"/>
    <w:lvl w:ilvl="0">
      <w:start w:val="1"/>
      <w:numFmt w:val="upperLetter"/>
      <w:lvlText w:val="%1"/>
      <w:lvlJc w:val="left"/>
      <w:pPr>
        <w:tabs>
          <w:tab w:val="num" w:pos="927"/>
        </w:tabs>
        <w:ind w:left="927" w:hanging="360"/>
      </w:pPr>
      <w:rPr>
        <w:rFonts w:ascii="Arial" w:hAnsi="Arial" w:hint="default"/>
        <w:b/>
        <w:i w:val="0"/>
        <w:w w:val="100"/>
        <w:sz w:val="24"/>
      </w:rPr>
    </w:lvl>
    <w:lvl w:ilvl="1">
      <w:start w:val="1"/>
      <w:numFmt w:val="bullet"/>
      <w:lvlText w:val=""/>
      <w:lvlJc w:val="left"/>
      <w:pPr>
        <w:tabs>
          <w:tab w:val="num" w:pos="1627"/>
        </w:tabs>
        <w:ind w:left="1627" w:hanging="360"/>
      </w:pPr>
      <w:rPr>
        <w:rFonts w:ascii="Wingdings" w:hAnsi="Wingdings" w:hint="default"/>
      </w:rPr>
    </w:lvl>
    <w:lvl w:ilvl="2">
      <w:start w:val="1"/>
      <w:numFmt w:val="bullet"/>
      <w:lvlText w:val=""/>
      <w:lvlJc w:val="left"/>
      <w:pPr>
        <w:tabs>
          <w:tab w:val="num" w:pos="1987"/>
        </w:tabs>
        <w:ind w:left="1987" w:hanging="360"/>
      </w:pPr>
      <w:rPr>
        <w:rFonts w:ascii="Wingdings" w:hAnsi="Wingdings" w:hint="default"/>
      </w:rPr>
    </w:lvl>
    <w:lvl w:ilvl="3">
      <w:start w:val="1"/>
      <w:numFmt w:val="bullet"/>
      <w:lvlText w:val=""/>
      <w:lvlJc w:val="left"/>
      <w:pPr>
        <w:tabs>
          <w:tab w:val="num" w:pos="2347"/>
        </w:tabs>
        <w:ind w:left="2347" w:hanging="360"/>
      </w:pPr>
      <w:rPr>
        <w:rFonts w:ascii="Symbol" w:hAnsi="Symbol" w:hint="default"/>
      </w:rPr>
    </w:lvl>
    <w:lvl w:ilvl="4">
      <w:start w:val="1"/>
      <w:numFmt w:val="bullet"/>
      <w:lvlText w:val=""/>
      <w:lvlJc w:val="left"/>
      <w:pPr>
        <w:tabs>
          <w:tab w:val="num" w:pos="2707"/>
        </w:tabs>
        <w:ind w:left="2707" w:hanging="360"/>
      </w:pPr>
      <w:rPr>
        <w:rFonts w:ascii="Symbol" w:hAnsi="Symbol" w:hint="default"/>
      </w:rPr>
    </w:lvl>
    <w:lvl w:ilvl="5">
      <w:start w:val="1"/>
      <w:numFmt w:val="bullet"/>
      <w:lvlText w:val=""/>
      <w:lvlJc w:val="left"/>
      <w:pPr>
        <w:tabs>
          <w:tab w:val="num" w:pos="3067"/>
        </w:tabs>
        <w:ind w:left="3067" w:hanging="360"/>
      </w:pPr>
      <w:rPr>
        <w:rFonts w:ascii="Wingdings" w:hAnsi="Wingdings" w:hint="default"/>
      </w:rPr>
    </w:lvl>
    <w:lvl w:ilvl="6">
      <w:start w:val="1"/>
      <w:numFmt w:val="bullet"/>
      <w:lvlText w:val=""/>
      <w:lvlJc w:val="left"/>
      <w:pPr>
        <w:tabs>
          <w:tab w:val="num" w:pos="3427"/>
        </w:tabs>
        <w:ind w:left="3427" w:hanging="360"/>
      </w:pPr>
      <w:rPr>
        <w:rFonts w:ascii="Wingdings" w:hAnsi="Wingdings" w:hint="default"/>
      </w:rPr>
    </w:lvl>
    <w:lvl w:ilvl="7">
      <w:start w:val="1"/>
      <w:numFmt w:val="bullet"/>
      <w:lvlText w:val=""/>
      <w:lvlJc w:val="left"/>
      <w:pPr>
        <w:tabs>
          <w:tab w:val="num" w:pos="3787"/>
        </w:tabs>
        <w:ind w:left="3787" w:hanging="360"/>
      </w:pPr>
      <w:rPr>
        <w:rFonts w:ascii="Symbol" w:hAnsi="Symbol" w:hint="default"/>
      </w:rPr>
    </w:lvl>
    <w:lvl w:ilvl="8">
      <w:start w:val="1"/>
      <w:numFmt w:val="bullet"/>
      <w:lvlText w:val=""/>
      <w:lvlJc w:val="left"/>
      <w:pPr>
        <w:tabs>
          <w:tab w:val="num" w:pos="4147"/>
        </w:tabs>
        <w:ind w:left="4147" w:hanging="360"/>
      </w:pPr>
      <w:rPr>
        <w:rFonts w:ascii="Symbol" w:hAnsi="Symbol" w:hint="default"/>
      </w:rPr>
    </w:lvl>
  </w:abstractNum>
  <w:abstractNum w:abstractNumId="17">
    <w:nsid w:val="7E1D7742"/>
    <w:multiLevelType w:val="hybridMultilevel"/>
    <w:tmpl w:val="CDAA9218"/>
    <w:lvl w:ilvl="0" w:tplc="7A44EEE8">
      <w:start w:val="1"/>
      <w:numFmt w:val="decimal"/>
      <w:lvlText w:val="%1-"/>
      <w:lvlJc w:val="left"/>
      <w:pPr>
        <w:tabs>
          <w:tab w:val="num" w:pos="1182"/>
        </w:tabs>
        <w:ind w:left="1182" w:hanging="360"/>
      </w:pPr>
      <w:rPr>
        <w:rFonts w:hint="default"/>
      </w:rPr>
    </w:lvl>
    <w:lvl w:ilvl="1" w:tplc="04100019" w:tentative="1">
      <w:start w:val="1"/>
      <w:numFmt w:val="lowerLetter"/>
      <w:lvlText w:val="%2."/>
      <w:lvlJc w:val="left"/>
      <w:pPr>
        <w:tabs>
          <w:tab w:val="num" w:pos="1902"/>
        </w:tabs>
        <w:ind w:left="1902" w:hanging="360"/>
      </w:pPr>
    </w:lvl>
    <w:lvl w:ilvl="2" w:tplc="0410001B" w:tentative="1">
      <w:start w:val="1"/>
      <w:numFmt w:val="lowerRoman"/>
      <w:lvlText w:val="%3."/>
      <w:lvlJc w:val="right"/>
      <w:pPr>
        <w:tabs>
          <w:tab w:val="num" w:pos="2622"/>
        </w:tabs>
        <w:ind w:left="2622" w:hanging="180"/>
      </w:pPr>
    </w:lvl>
    <w:lvl w:ilvl="3" w:tplc="0410000F" w:tentative="1">
      <w:start w:val="1"/>
      <w:numFmt w:val="decimal"/>
      <w:lvlText w:val="%4."/>
      <w:lvlJc w:val="left"/>
      <w:pPr>
        <w:tabs>
          <w:tab w:val="num" w:pos="3342"/>
        </w:tabs>
        <w:ind w:left="3342" w:hanging="360"/>
      </w:pPr>
    </w:lvl>
    <w:lvl w:ilvl="4" w:tplc="04100019" w:tentative="1">
      <w:start w:val="1"/>
      <w:numFmt w:val="lowerLetter"/>
      <w:lvlText w:val="%5."/>
      <w:lvlJc w:val="left"/>
      <w:pPr>
        <w:tabs>
          <w:tab w:val="num" w:pos="4062"/>
        </w:tabs>
        <w:ind w:left="4062" w:hanging="360"/>
      </w:pPr>
    </w:lvl>
    <w:lvl w:ilvl="5" w:tplc="0410001B" w:tentative="1">
      <w:start w:val="1"/>
      <w:numFmt w:val="lowerRoman"/>
      <w:lvlText w:val="%6."/>
      <w:lvlJc w:val="right"/>
      <w:pPr>
        <w:tabs>
          <w:tab w:val="num" w:pos="4782"/>
        </w:tabs>
        <w:ind w:left="4782" w:hanging="180"/>
      </w:pPr>
    </w:lvl>
    <w:lvl w:ilvl="6" w:tplc="0410000F" w:tentative="1">
      <w:start w:val="1"/>
      <w:numFmt w:val="decimal"/>
      <w:lvlText w:val="%7."/>
      <w:lvlJc w:val="left"/>
      <w:pPr>
        <w:tabs>
          <w:tab w:val="num" w:pos="5502"/>
        </w:tabs>
        <w:ind w:left="5502" w:hanging="360"/>
      </w:pPr>
    </w:lvl>
    <w:lvl w:ilvl="7" w:tplc="04100019" w:tentative="1">
      <w:start w:val="1"/>
      <w:numFmt w:val="lowerLetter"/>
      <w:lvlText w:val="%8."/>
      <w:lvlJc w:val="left"/>
      <w:pPr>
        <w:tabs>
          <w:tab w:val="num" w:pos="6222"/>
        </w:tabs>
        <w:ind w:left="6222" w:hanging="360"/>
      </w:pPr>
    </w:lvl>
    <w:lvl w:ilvl="8" w:tplc="0410001B" w:tentative="1">
      <w:start w:val="1"/>
      <w:numFmt w:val="lowerRoman"/>
      <w:lvlText w:val="%9."/>
      <w:lvlJc w:val="right"/>
      <w:pPr>
        <w:tabs>
          <w:tab w:val="num" w:pos="6942"/>
        </w:tabs>
        <w:ind w:left="6942" w:hanging="180"/>
      </w:pPr>
    </w:lvl>
  </w:abstractNum>
  <w:num w:numId="1">
    <w:abstractNumId w:val="15"/>
  </w:num>
  <w:num w:numId="2">
    <w:abstractNumId w:val="13"/>
  </w:num>
  <w:num w:numId="3">
    <w:abstractNumId w:val="16"/>
  </w:num>
  <w:num w:numId="4">
    <w:abstractNumId w:val="14"/>
  </w:num>
  <w:num w:numId="5">
    <w:abstractNumId w:val="10"/>
  </w:num>
  <w:num w:numId="6">
    <w:abstractNumId w:val="11"/>
  </w:num>
  <w:num w:numId="7">
    <w:abstractNumId w:val="17"/>
  </w:num>
  <w:num w:numId="8">
    <w:abstractNumId w:val="12"/>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isplayBackgroundShape/>
  <w:embedSystemFonts/>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567"/>
  <w:hyphenationZone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45C"/>
    <w:rsid w:val="00005DAF"/>
    <w:rsid w:val="00005F53"/>
    <w:rsid w:val="000062FC"/>
    <w:rsid w:val="00006FD4"/>
    <w:rsid w:val="00011539"/>
    <w:rsid w:val="00017CC9"/>
    <w:rsid w:val="000201BB"/>
    <w:rsid w:val="000236C1"/>
    <w:rsid w:val="00034B65"/>
    <w:rsid w:val="00036D82"/>
    <w:rsid w:val="00041454"/>
    <w:rsid w:val="000416D1"/>
    <w:rsid w:val="00041D7A"/>
    <w:rsid w:val="00047835"/>
    <w:rsid w:val="00047EFF"/>
    <w:rsid w:val="00050F11"/>
    <w:rsid w:val="00054191"/>
    <w:rsid w:val="000554D8"/>
    <w:rsid w:val="00060829"/>
    <w:rsid w:val="000616C5"/>
    <w:rsid w:val="00062289"/>
    <w:rsid w:val="00062B8A"/>
    <w:rsid w:val="00062CFB"/>
    <w:rsid w:val="00065239"/>
    <w:rsid w:val="00065BC1"/>
    <w:rsid w:val="00066328"/>
    <w:rsid w:val="00067A38"/>
    <w:rsid w:val="00071836"/>
    <w:rsid w:val="00071CBB"/>
    <w:rsid w:val="000744FC"/>
    <w:rsid w:val="00074C43"/>
    <w:rsid w:val="00075407"/>
    <w:rsid w:val="000772BE"/>
    <w:rsid w:val="000837FB"/>
    <w:rsid w:val="000865B9"/>
    <w:rsid w:val="00090AD1"/>
    <w:rsid w:val="00091A28"/>
    <w:rsid w:val="00091BA9"/>
    <w:rsid w:val="00091D48"/>
    <w:rsid w:val="000948B0"/>
    <w:rsid w:val="000A19B0"/>
    <w:rsid w:val="000A4CB2"/>
    <w:rsid w:val="000B51D9"/>
    <w:rsid w:val="000B5B1A"/>
    <w:rsid w:val="000C0AB4"/>
    <w:rsid w:val="000C3356"/>
    <w:rsid w:val="000C3D1E"/>
    <w:rsid w:val="000C44F2"/>
    <w:rsid w:val="000C472F"/>
    <w:rsid w:val="000C4A68"/>
    <w:rsid w:val="000D0045"/>
    <w:rsid w:val="000D01A8"/>
    <w:rsid w:val="000D01BD"/>
    <w:rsid w:val="000D1E78"/>
    <w:rsid w:val="000D3074"/>
    <w:rsid w:val="000D64F0"/>
    <w:rsid w:val="000E1D4B"/>
    <w:rsid w:val="000E35FD"/>
    <w:rsid w:val="000E57D2"/>
    <w:rsid w:val="000E5F11"/>
    <w:rsid w:val="000F0B79"/>
    <w:rsid w:val="00104791"/>
    <w:rsid w:val="00110C68"/>
    <w:rsid w:val="001115F6"/>
    <w:rsid w:val="001148C9"/>
    <w:rsid w:val="00116BE2"/>
    <w:rsid w:val="001173E7"/>
    <w:rsid w:val="00117528"/>
    <w:rsid w:val="001208E7"/>
    <w:rsid w:val="00121F16"/>
    <w:rsid w:val="0012242D"/>
    <w:rsid w:val="00122B9E"/>
    <w:rsid w:val="00122EC7"/>
    <w:rsid w:val="00123766"/>
    <w:rsid w:val="00124758"/>
    <w:rsid w:val="00125C5F"/>
    <w:rsid w:val="00125F9C"/>
    <w:rsid w:val="00126ADE"/>
    <w:rsid w:val="00126F63"/>
    <w:rsid w:val="001272F2"/>
    <w:rsid w:val="001316C5"/>
    <w:rsid w:val="0013340E"/>
    <w:rsid w:val="00140DE2"/>
    <w:rsid w:val="00142223"/>
    <w:rsid w:val="00142267"/>
    <w:rsid w:val="0014236C"/>
    <w:rsid w:val="0014369C"/>
    <w:rsid w:val="00144F58"/>
    <w:rsid w:val="00146170"/>
    <w:rsid w:val="0014641F"/>
    <w:rsid w:val="0014782D"/>
    <w:rsid w:val="00150DA3"/>
    <w:rsid w:val="00152BC4"/>
    <w:rsid w:val="00153E45"/>
    <w:rsid w:val="00156D1B"/>
    <w:rsid w:val="00160FA7"/>
    <w:rsid w:val="001622BB"/>
    <w:rsid w:val="00162B74"/>
    <w:rsid w:val="0016455B"/>
    <w:rsid w:val="001654DD"/>
    <w:rsid w:val="00174915"/>
    <w:rsid w:val="00175029"/>
    <w:rsid w:val="00175AF2"/>
    <w:rsid w:val="0017612B"/>
    <w:rsid w:val="0017690B"/>
    <w:rsid w:val="00176A09"/>
    <w:rsid w:val="0018187E"/>
    <w:rsid w:val="0018270C"/>
    <w:rsid w:val="00182C7E"/>
    <w:rsid w:val="00182F6C"/>
    <w:rsid w:val="00184BFB"/>
    <w:rsid w:val="00186103"/>
    <w:rsid w:val="00186FFA"/>
    <w:rsid w:val="00187F10"/>
    <w:rsid w:val="00187FA9"/>
    <w:rsid w:val="001923C9"/>
    <w:rsid w:val="001A10C0"/>
    <w:rsid w:val="001A130B"/>
    <w:rsid w:val="001A1412"/>
    <w:rsid w:val="001A39EF"/>
    <w:rsid w:val="001A48E9"/>
    <w:rsid w:val="001A5FF9"/>
    <w:rsid w:val="001A6715"/>
    <w:rsid w:val="001A7639"/>
    <w:rsid w:val="001B0D1A"/>
    <w:rsid w:val="001B1DB8"/>
    <w:rsid w:val="001B3B88"/>
    <w:rsid w:val="001B522B"/>
    <w:rsid w:val="001B52CC"/>
    <w:rsid w:val="001B5E4E"/>
    <w:rsid w:val="001C0BB3"/>
    <w:rsid w:val="001C58C3"/>
    <w:rsid w:val="001C60A6"/>
    <w:rsid w:val="001D3573"/>
    <w:rsid w:val="001D66E6"/>
    <w:rsid w:val="001E2E37"/>
    <w:rsid w:val="001E3942"/>
    <w:rsid w:val="001E3C7D"/>
    <w:rsid w:val="001E4AF6"/>
    <w:rsid w:val="001E5F59"/>
    <w:rsid w:val="001F144B"/>
    <w:rsid w:val="001F1CCB"/>
    <w:rsid w:val="001F316F"/>
    <w:rsid w:val="00202217"/>
    <w:rsid w:val="0020655F"/>
    <w:rsid w:val="00207A5D"/>
    <w:rsid w:val="0021011C"/>
    <w:rsid w:val="00215227"/>
    <w:rsid w:val="00221A12"/>
    <w:rsid w:val="00222858"/>
    <w:rsid w:val="00225011"/>
    <w:rsid w:val="002254DE"/>
    <w:rsid w:val="00231AF0"/>
    <w:rsid w:val="0024175F"/>
    <w:rsid w:val="00242640"/>
    <w:rsid w:val="00244215"/>
    <w:rsid w:val="0024431F"/>
    <w:rsid w:val="00246D80"/>
    <w:rsid w:val="002477CB"/>
    <w:rsid w:val="002520FC"/>
    <w:rsid w:val="00252EC0"/>
    <w:rsid w:val="002542F1"/>
    <w:rsid w:val="00254A55"/>
    <w:rsid w:val="00255A47"/>
    <w:rsid w:val="00256277"/>
    <w:rsid w:val="002562AC"/>
    <w:rsid w:val="00260E34"/>
    <w:rsid w:val="002619C1"/>
    <w:rsid w:val="00262192"/>
    <w:rsid w:val="00262907"/>
    <w:rsid w:val="00265494"/>
    <w:rsid w:val="0026657F"/>
    <w:rsid w:val="00280047"/>
    <w:rsid w:val="002850EB"/>
    <w:rsid w:val="0028632F"/>
    <w:rsid w:val="0029149F"/>
    <w:rsid w:val="00296251"/>
    <w:rsid w:val="0029755D"/>
    <w:rsid w:val="002A04EC"/>
    <w:rsid w:val="002A1594"/>
    <w:rsid w:val="002A4773"/>
    <w:rsid w:val="002A5C29"/>
    <w:rsid w:val="002A5D24"/>
    <w:rsid w:val="002A706C"/>
    <w:rsid w:val="002A7F86"/>
    <w:rsid w:val="002B07BE"/>
    <w:rsid w:val="002B46F4"/>
    <w:rsid w:val="002B5A80"/>
    <w:rsid w:val="002B6349"/>
    <w:rsid w:val="002B7FFB"/>
    <w:rsid w:val="002C05B8"/>
    <w:rsid w:val="002C0DFE"/>
    <w:rsid w:val="002C105D"/>
    <w:rsid w:val="002C1F40"/>
    <w:rsid w:val="002C2596"/>
    <w:rsid w:val="002C4AFA"/>
    <w:rsid w:val="002C6385"/>
    <w:rsid w:val="002C6438"/>
    <w:rsid w:val="002D5286"/>
    <w:rsid w:val="002E028F"/>
    <w:rsid w:val="002E15EE"/>
    <w:rsid w:val="002E6376"/>
    <w:rsid w:val="002F0796"/>
    <w:rsid w:val="002F2F3E"/>
    <w:rsid w:val="002F3FD7"/>
    <w:rsid w:val="002F6839"/>
    <w:rsid w:val="00300899"/>
    <w:rsid w:val="003031B4"/>
    <w:rsid w:val="003043C0"/>
    <w:rsid w:val="003073C7"/>
    <w:rsid w:val="00312075"/>
    <w:rsid w:val="00312992"/>
    <w:rsid w:val="00312B06"/>
    <w:rsid w:val="003202E0"/>
    <w:rsid w:val="00320E0F"/>
    <w:rsid w:val="00320E73"/>
    <w:rsid w:val="0032286E"/>
    <w:rsid w:val="003233E3"/>
    <w:rsid w:val="00326B3E"/>
    <w:rsid w:val="003270A7"/>
    <w:rsid w:val="00330832"/>
    <w:rsid w:val="0033345F"/>
    <w:rsid w:val="0033565D"/>
    <w:rsid w:val="003365BD"/>
    <w:rsid w:val="00336F94"/>
    <w:rsid w:val="00337A2D"/>
    <w:rsid w:val="003401F0"/>
    <w:rsid w:val="00340234"/>
    <w:rsid w:val="003408D6"/>
    <w:rsid w:val="003422A5"/>
    <w:rsid w:val="00342D05"/>
    <w:rsid w:val="00350417"/>
    <w:rsid w:val="00350D35"/>
    <w:rsid w:val="0035129B"/>
    <w:rsid w:val="00351AA9"/>
    <w:rsid w:val="0036175C"/>
    <w:rsid w:val="0036258B"/>
    <w:rsid w:val="00364609"/>
    <w:rsid w:val="00365E6D"/>
    <w:rsid w:val="00366C99"/>
    <w:rsid w:val="00370C08"/>
    <w:rsid w:val="00375ADE"/>
    <w:rsid w:val="003806FA"/>
    <w:rsid w:val="00380FA9"/>
    <w:rsid w:val="00383532"/>
    <w:rsid w:val="003861C4"/>
    <w:rsid w:val="0038717F"/>
    <w:rsid w:val="00387432"/>
    <w:rsid w:val="003919F6"/>
    <w:rsid w:val="00392F45"/>
    <w:rsid w:val="00393BEA"/>
    <w:rsid w:val="00395495"/>
    <w:rsid w:val="00395A0E"/>
    <w:rsid w:val="00396147"/>
    <w:rsid w:val="00396340"/>
    <w:rsid w:val="003A2311"/>
    <w:rsid w:val="003A3344"/>
    <w:rsid w:val="003B2604"/>
    <w:rsid w:val="003B40A7"/>
    <w:rsid w:val="003C17BD"/>
    <w:rsid w:val="003C4BE2"/>
    <w:rsid w:val="003C51A1"/>
    <w:rsid w:val="003D08BD"/>
    <w:rsid w:val="003D0A7B"/>
    <w:rsid w:val="003D3038"/>
    <w:rsid w:val="003D3D52"/>
    <w:rsid w:val="003D4427"/>
    <w:rsid w:val="003D45B8"/>
    <w:rsid w:val="003D4DC9"/>
    <w:rsid w:val="003D7916"/>
    <w:rsid w:val="003E09EC"/>
    <w:rsid w:val="003E14D5"/>
    <w:rsid w:val="003E1E98"/>
    <w:rsid w:val="003E52BB"/>
    <w:rsid w:val="003E55EF"/>
    <w:rsid w:val="003F0D8D"/>
    <w:rsid w:val="003F1A4B"/>
    <w:rsid w:val="003F1CB0"/>
    <w:rsid w:val="003F51E4"/>
    <w:rsid w:val="003F5F6B"/>
    <w:rsid w:val="003F6CAB"/>
    <w:rsid w:val="003F7AA2"/>
    <w:rsid w:val="0040195F"/>
    <w:rsid w:val="0040428B"/>
    <w:rsid w:val="00406825"/>
    <w:rsid w:val="00407189"/>
    <w:rsid w:val="00407CC9"/>
    <w:rsid w:val="00407F59"/>
    <w:rsid w:val="00410217"/>
    <w:rsid w:val="00412F7F"/>
    <w:rsid w:val="0041300E"/>
    <w:rsid w:val="00414140"/>
    <w:rsid w:val="00414464"/>
    <w:rsid w:val="00416D4E"/>
    <w:rsid w:val="004205EB"/>
    <w:rsid w:val="00420825"/>
    <w:rsid w:val="00422F49"/>
    <w:rsid w:val="00424DB8"/>
    <w:rsid w:val="00427250"/>
    <w:rsid w:val="0043222F"/>
    <w:rsid w:val="00432C4A"/>
    <w:rsid w:val="00432FEB"/>
    <w:rsid w:val="004347FE"/>
    <w:rsid w:val="00435C28"/>
    <w:rsid w:val="00435E35"/>
    <w:rsid w:val="00436DDA"/>
    <w:rsid w:val="0043776E"/>
    <w:rsid w:val="00437C32"/>
    <w:rsid w:val="00440404"/>
    <w:rsid w:val="00440B99"/>
    <w:rsid w:val="004425FB"/>
    <w:rsid w:val="00443B75"/>
    <w:rsid w:val="00444150"/>
    <w:rsid w:val="004502F5"/>
    <w:rsid w:val="00450AA4"/>
    <w:rsid w:val="00450D72"/>
    <w:rsid w:val="004530CE"/>
    <w:rsid w:val="0045369C"/>
    <w:rsid w:val="00453F85"/>
    <w:rsid w:val="00455D1F"/>
    <w:rsid w:val="004623B9"/>
    <w:rsid w:val="00470BCD"/>
    <w:rsid w:val="00471082"/>
    <w:rsid w:val="0047123A"/>
    <w:rsid w:val="0047189B"/>
    <w:rsid w:val="00472DEC"/>
    <w:rsid w:val="00474178"/>
    <w:rsid w:val="00475A6C"/>
    <w:rsid w:val="00476B62"/>
    <w:rsid w:val="00476E61"/>
    <w:rsid w:val="00483F1E"/>
    <w:rsid w:val="004875AC"/>
    <w:rsid w:val="00494392"/>
    <w:rsid w:val="00495095"/>
    <w:rsid w:val="004A24BB"/>
    <w:rsid w:val="004A29AF"/>
    <w:rsid w:val="004A43DE"/>
    <w:rsid w:val="004A663D"/>
    <w:rsid w:val="004A7032"/>
    <w:rsid w:val="004B23AB"/>
    <w:rsid w:val="004B3868"/>
    <w:rsid w:val="004B3B4A"/>
    <w:rsid w:val="004B3B72"/>
    <w:rsid w:val="004B648B"/>
    <w:rsid w:val="004C02C5"/>
    <w:rsid w:val="004C1DE3"/>
    <w:rsid w:val="004C2A7B"/>
    <w:rsid w:val="004C3574"/>
    <w:rsid w:val="004C3D7C"/>
    <w:rsid w:val="004D10F9"/>
    <w:rsid w:val="004D210E"/>
    <w:rsid w:val="004D275D"/>
    <w:rsid w:val="004D34DE"/>
    <w:rsid w:val="004E1589"/>
    <w:rsid w:val="004F0BE4"/>
    <w:rsid w:val="004F60E6"/>
    <w:rsid w:val="004F6BF7"/>
    <w:rsid w:val="004F6CFA"/>
    <w:rsid w:val="00502903"/>
    <w:rsid w:val="005033EF"/>
    <w:rsid w:val="00504C80"/>
    <w:rsid w:val="00510DEE"/>
    <w:rsid w:val="00511991"/>
    <w:rsid w:val="00515164"/>
    <w:rsid w:val="00515447"/>
    <w:rsid w:val="005163EE"/>
    <w:rsid w:val="00522CFC"/>
    <w:rsid w:val="0052694D"/>
    <w:rsid w:val="00527972"/>
    <w:rsid w:val="005302D8"/>
    <w:rsid w:val="0053246F"/>
    <w:rsid w:val="0054005D"/>
    <w:rsid w:val="00540069"/>
    <w:rsid w:val="00541289"/>
    <w:rsid w:val="00542840"/>
    <w:rsid w:val="005447D9"/>
    <w:rsid w:val="0054600B"/>
    <w:rsid w:val="00546A7F"/>
    <w:rsid w:val="00552F50"/>
    <w:rsid w:val="00554E89"/>
    <w:rsid w:val="005558DE"/>
    <w:rsid w:val="00555BFB"/>
    <w:rsid w:val="0055609F"/>
    <w:rsid w:val="005643C5"/>
    <w:rsid w:val="00564959"/>
    <w:rsid w:val="00564FF0"/>
    <w:rsid w:val="005666B3"/>
    <w:rsid w:val="00571A79"/>
    <w:rsid w:val="00571E12"/>
    <w:rsid w:val="005802D2"/>
    <w:rsid w:val="005815B5"/>
    <w:rsid w:val="005830BE"/>
    <w:rsid w:val="005842A8"/>
    <w:rsid w:val="00584EDC"/>
    <w:rsid w:val="0058518B"/>
    <w:rsid w:val="005854C3"/>
    <w:rsid w:val="00590C5D"/>
    <w:rsid w:val="00596A07"/>
    <w:rsid w:val="005A3841"/>
    <w:rsid w:val="005A6634"/>
    <w:rsid w:val="005B2CC3"/>
    <w:rsid w:val="005B370C"/>
    <w:rsid w:val="005B49C8"/>
    <w:rsid w:val="005B55FF"/>
    <w:rsid w:val="005C0A33"/>
    <w:rsid w:val="005C0C64"/>
    <w:rsid w:val="005C1348"/>
    <w:rsid w:val="005C42EC"/>
    <w:rsid w:val="005C5447"/>
    <w:rsid w:val="005C5851"/>
    <w:rsid w:val="005D2AF4"/>
    <w:rsid w:val="005D44EB"/>
    <w:rsid w:val="005D63BE"/>
    <w:rsid w:val="005E43CF"/>
    <w:rsid w:val="005E5EB3"/>
    <w:rsid w:val="005E7BA6"/>
    <w:rsid w:val="005F2C23"/>
    <w:rsid w:val="005F5463"/>
    <w:rsid w:val="005F64A5"/>
    <w:rsid w:val="005F6E5E"/>
    <w:rsid w:val="005F703E"/>
    <w:rsid w:val="006030F0"/>
    <w:rsid w:val="00604DAF"/>
    <w:rsid w:val="006065D7"/>
    <w:rsid w:val="00607258"/>
    <w:rsid w:val="006115B8"/>
    <w:rsid w:val="006123B5"/>
    <w:rsid w:val="00613896"/>
    <w:rsid w:val="006177FD"/>
    <w:rsid w:val="00620AF4"/>
    <w:rsid w:val="00623F0B"/>
    <w:rsid w:val="00624B79"/>
    <w:rsid w:val="00625724"/>
    <w:rsid w:val="00627E4C"/>
    <w:rsid w:val="00637925"/>
    <w:rsid w:val="00642805"/>
    <w:rsid w:val="006446EF"/>
    <w:rsid w:val="00646E38"/>
    <w:rsid w:val="006478C2"/>
    <w:rsid w:val="00647E06"/>
    <w:rsid w:val="00650632"/>
    <w:rsid w:val="0065270D"/>
    <w:rsid w:val="00653E8B"/>
    <w:rsid w:val="0066052B"/>
    <w:rsid w:val="00661C37"/>
    <w:rsid w:val="00661F00"/>
    <w:rsid w:val="0066402C"/>
    <w:rsid w:val="0066536D"/>
    <w:rsid w:val="006659CE"/>
    <w:rsid w:val="006715C2"/>
    <w:rsid w:val="006720F7"/>
    <w:rsid w:val="00672C0F"/>
    <w:rsid w:val="00673A4F"/>
    <w:rsid w:val="0067602A"/>
    <w:rsid w:val="00681FFD"/>
    <w:rsid w:val="00682AEA"/>
    <w:rsid w:val="006834A4"/>
    <w:rsid w:val="006842FE"/>
    <w:rsid w:val="006847D9"/>
    <w:rsid w:val="0068664A"/>
    <w:rsid w:val="00686D33"/>
    <w:rsid w:val="0069140F"/>
    <w:rsid w:val="00691CFB"/>
    <w:rsid w:val="00692E10"/>
    <w:rsid w:val="006930A4"/>
    <w:rsid w:val="00694644"/>
    <w:rsid w:val="00694847"/>
    <w:rsid w:val="00694D9E"/>
    <w:rsid w:val="0069691C"/>
    <w:rsid w:val="00697108"/>
    <w:rsid w:val="006A40B0"/>
    <w:rsid w:val="006A5C1B"/>
    <w:rsid w:val="006B0ED0"/>
    <w:rsid w:val="006B22FE"/>
    <w:rsid w:val="006B5514"/>
    <w:rsid w:val="006B6DB2"/>
    <w:rsid w:val="006C109D"/>
    <w:rsid w:val="006C2954"/>
    <w:rsid w:val="006C2E74"/>
    <w:rsid w:val="006C3066"/>
    <w:rsid w:val="006C7D62"/>
    <w:rsid w:val="006D2E51"/>
    <w:rsid w:val="006D61AB"/>
    <w:rsid w:val="006E41AF"/>
    <w:rsid w:val="006F20B2"/>
    <w:rsid w:val="006F28A3"/>
    <w:rsid w:val="007008DD"/>
    <w:rsid w:val="00701FA3"/>
    <w:rsid w:val="007043C7"/>
    <w:rsid w:val="00706A4F"/>
    <w:rsid w:val="0070723D"/>
    <w:rsid w:val="00707CF8"/>
    <w:rsid w:val="00711685"/>
    <w:rsid w:val="00714AD3"/>
    <w:rsid w:val="00715338"/>
    <w:rsid w:val="00717558"/>
    <w:rsid w:val="00717DF1"/>
    <w:rsid w:val="00725845"/>
    <w:rsid w:val="007306A6"/>
    <w:rsid w:val="00737251"/>
    <w:rsid w:val="00741356"/>
    <w:rsid w:val="00744488"/>
    <w:rsid w:val="00744BA4"/>
    <w:rsid w:val="00745DEB"/>
    <w:rsid w:val="00750258"/>
    <w:rsid w:val="00750572"/>
    <w:rsid w:val="00753636"/>
    <w:rsid w:val="007572D0"/>
    <w:rsid w:val="00760F1B"/>
    <w:rsid w:val="00762B6D"/>
    <w:rsid w:val="00762D74"/>
    <w:rsid w:val="007711F5"/>
    <w:rsid w:val="00771F5A"/>
    <w:rsid w:val="0077326D"/>
    <w:rsid w:val="007736CF"/>
    <w:rsid w:val="00773D79"/>
    <w:rsid w:val="00777FE2"/>
    <w:rsid w:val="00780586"/>
    <w:rsid w:val="00780BCA"/>
    <w:rsid w:val="007818B0"/>
    <w:rsid w:val="00783134"/>
    <w:rsid w:val="00784D69"/>
    <w:rsid w:val="0078663E"/>
    <w:rsid w:val="00786A54"/>
    <w:rsid w:val="00793434"/>
    <w:rsid w:val="00794683"/>
    <w:rsid w:val="0079643D"/>
    <w:rsid w:val="007A25C4"/>
    <w:rsid w:val="007A515B"/>
    <w:rsid w:val="007A64D0"/>
    <w:rsid w:val="007A7880"/>
    <w:rsid w:val="007B0C51"/>
    <w:rsid w:val="007B2F71"/>
    <w:rsid w:val="007B6AAC"/>
    <w:rsid w:val="007C0D79"/>
    <w:rsid w:val="007C1CF2"/>
    <w:rsid w:val="007C44E9"/>
    <w:rsid w:val="007C453D"/>
    <w:rsid w:val="007C558B"/>
    <w:rsid w:val="007C73C5"/>
    <w:rsid w:val="007C78E5"/>
    <w:rsid w:val="007D08A1"/>
    <w:rsid w:val="007D10D5"/>
    <w:rsid w:val="007D19AF"/>
    <w:rsid w:val="007D1C72"/>
    <w:rsid w:val="007D1FA0"/>
    <w:rsid w:val="007D2002"/>
    <w:rsid w:val="007D3FFE"/>
    <w:rsid w:val="007D43F5"/>
    <w:rsid w:val="007D6400"/>
    <w:rsid w:val="007D690E"/>
    <w:rsid w:val="007D6E70"/>
    <w:rsid w:val="007E0C57"/>
    <w:rsid w:val="007E1E22"/>
    <w:rsid w:val="007E223E"/>
    <w:rsid w:val="007E2F31"/>
    <w:rsid w:val="007E3A27"/>
    <w:rsid w:val="007F0393"/>
    <w:rsid w:val="007F0A21"/>
    <w:rsid w:val="007F1032"/>
    <w:rsid w:val="007F216F"/>
    <w:rsid w:val="007F2424"/>
    <w:rsid w:val="007F40E8"/>
    <w:rsid w:val="007F5A5A"/>
    <w:rsid w:val="007F761E"/>
    <w:rsid w:val="00801865"/>
    <w:rsid w:val="008021F8"/>
    <w:rsid w:val="00802229"/>
    <w:rsid w:val="00803E69"/>
    <w:rsid w:val="00812F50"/>
    <w:rsid w:val="00813349"/>
    <w:rsid w:val="00813E94"/>
    <w:rsid w:val="0081440E"/>
    <w:rsid w:val="00821FD4"/>
    <w:rsid w:val="0082421A"/>
    <w:rsid w:val="00824807"/>
    <w:rsid w:val="0082553A"/>
    <w:rsid w:val="008266B9"/>
    <w:rsid w:val="00831B2C"/>
    <w:rsid w:val="008347D6"/>
    <w:rsid w:val="00834B94"/>
    <w:rsid w:val="00835341"/>
    <w:rsid w:val="00835AF7"/>
    <w:rsid w:val="00840A76"/>
    <w:rsid w:val="008415E6"/>
    <w:rsid w:val="00842C00"/>
    <w:rsid w:val="00844BCB"/>
    <w:rsid w:val="008463A6"/>
    <w:rsid w:val="00846F78"/>
    <w:rsid w:val="008520EC"/>
    <w:rsid w:val="008554AB"/>
    <w:rsid w:val="00856F53"/>
    <w:rsid w:val="008602D5"/>
    <w:rsid w:val="008617C9"/>
    <w:rsid w:val="00862406"/>
    <w:rsid w:val="00862946"/>
    <w:rsid w:val="00864782"/>
    <w:rsid w:val="008669AB"/>
    <w:rsid w:val="00867B4E"/>
    <w:rsid w:val="008718ED"/>
    <w:rsid w:val="00871909"/>
    <w:rsid w:val="00873A6F"/>
    <w:rsid w:val="008751F6"/>
    <w:rsid w:val="00875F07"/>
    <w:rsid w:val="0087644F"/>
    <w:rsid w:val="008772A4"/>
    <w:rsid w:val="00881880"/>
    <w:rsid w:val="00885B26"/>
    <w:rsid w:val="00886E9F"/>
    <w:rsid w:val="008914C2"/>
    <w:rsid w:val="008944CB"/>
    <w:rsid w:val="00894830"/>
    <w:rsid w:val="00895F5F"/>
    <w:rsid w:val="008A0304"/>
    <w:rsid w:val="008A2CCF"/>
    <w:rsid w:val="008A2EB2"/>
    <w:rsid w:val="008A3913"/>
    <w:rsid w:val="008A4E97"/>
    <w:rsid w:val="008A58E8"/>
    <w:rsid w:val="008A71AC"/>
    <w:rsid w:val="008B01D9"/>
    <w:rsid w:val="008B1550"/>
    <w:rsid w:val="008B1D88"/>
    <w:rsid w:val="008B1E19"/>
    <w:rsid w:val="008B3076"/>
    <w:rsid w:val="008B6BB3"/>
    <w:rsid w:val="008B759B"/>
    <w:rsid w:val="008C0836"/>
    <w:rsid w:val="008C2C3E"/>
    <w:rsid w:val="008C44DB"/>
    <w:rsid w:val="008D3086"/>
    <w:rsid w:val="008D3CDA"/>
    <w:rsid w:val="008E04C1"/>
    <w:rsid w:val="008E0CD4"/>
    <w:rsid w:val="008E46D0"/>
    <w:rsid w:val="008E49C6"/>
    <w:rsid w:val="008F423C"/>
    <w:rsid w:val="008F7B29"/>
    <w:rsid w:val="00900EBC"/>
    <w:rsid w:val="00902942"/>
    <w:rsid w:val="009051AE"/>
    <w:rsid w:val="009067DB"/>
    <w:rsid w:val="009116B6"/>
    <w:rsid w:val="00911976"/>
    <w:rsid w:val="00911DE4"/>
    <w:rsid w:val="00914DF4"/>
    <w:rsid w:val="00917FB5"/>
    <w:rsid w:val="00922699"/>
    <w:rsid w:val="00925208"/>
    <w:rsid w:val="00930140"/>
    <w:rsid w:val="00930DB1"/>
    <w:rsid w:val="00931C1F"/>
    <w:rsid w:val="00932738"/>
    <w:rsid w:val="00932AA3"/>
    <w:rsid w:val="009402FD"/>
    <w:rsid w:val="00944C6C"/>
    <w:rsid w:val="00946651"/>
    <w:rsid w:val="00946917"/>
    <w:rsid w:val="00947794"/>
    <w:rsid w:val="00947EAB"/>
    <w:rsid w:val="00957382"/>
    <w:rsid w:val="009634B6"/>
    <w:rsid w:val="00966B44"/>
    <w:rsid w:val="0096787A"/>
    <w:rsid w:val="00967E22"/>
    <w:rsid w:val="009712C3"/>
    <w:rsid w:val="00972C50"/>
    <w:rsid w:val="009742E2"/>
    <w:rsid w:val="009744F0"/>
    <w:rsid w:val="00975E65"/>
    <w:rsid w:val="0098175C"/>
    <w:rsid w:val="009842BB"/>
    <w:rsid w:val="00985522"/>
    <w:rsid w:val="009864B6"/>
    <w:rsid w:val="00995338"/>
    <w:rsid w:val="0099613E"/>
    <w:rsid w:val="00997BDD"/>
    <w:rsid w:val="009A220C"/>
    <w:rsid w:val="009A46D9"/>
    <w:rsid w:val="009A4AF4"/>
    <w:rsid w:val="009A5070"/>
    <w:rsid w:val="009A6BF5"/>
    <w:rsid w:val="009A7520"/>
    <w:rsid w:val="009B1A4A"/>
    <w:rsid w:val="009B26CC"/>
    <w:rsid w:val="009B4B97"/>
    <w:rsid w:val="009B62D6"/>
    <w:rsid w:val="009C340E"/>
    <w:rsid w:val="009C5364"/>
    <w:rsid w:val="009C6790"/>
    <w:rsid w:val="009C7BCE"/>
    <w:rsid w:val="009D1306"/>
    <w:rsid w:val="009D334C"/>
    <w:rsid w:val="009D5D87"/>
    <w:rsid w:val="009E353C"/>
    <w:rsid w:val="009E6147"/>
    <w:rsid w:val="009F01E3"/>
    <w:rsid w:val="009F05C7"/>
    <w:rsid w:val="009F5E66"/>
    <w:rsid w:val="009F7242"/>
    <w:rsid w:val="00A00786"/>
    <w:rsid w:val="00A0202F"/>
    <w:rsid w:val="00A0445F"/>
    <w:rsid w:val="00A04B6F"/>
    <w:rsid w:val="00A06A30"/>
    <w:rsid w:val="00A106C7"/>
    <w:rsid w:val="00A12D72"/>
    <w:rsid w:val="00A138DE"/>
    <w:rsid w:val="00A14370"/>
    <w:rsid w:val="00A204CD"/>
    <w:rsid w:val="00A204FF"/>
    <w:rsid w:val="00A20845"/>
    <w:rsid w:val="00A21FF1"/>
    <w:rsid w:val="00A22E58"/>
    <w:rsid w:val="00A25B68"/>
    <w:rsid w:val="00A25C89"/>
    <w:rsid w:val="00A26DA2"/>
    <w:rsid w:val="00A30505"/>
    <w:rsid w:val="00A310AB"/>
    <w:rsid w:val="00A315D1"/>
    <w:rsid w:val="00A31F3C"/>
    <w:rsid w:val="00A331E4"/>
    <w:rsid w:val="00A346A0"/>
    <w:rsid w:val="00A34A04"/>
    <w:rsid w:val="00A35C72"/>
    <w:rsid w:val="00A365E3"/>
    <w:rsid w:val="00A41365"/>
    <w:rsid w:val="00A4451B"/>
    <w:rsid w:val="00A449B6"/>
    <w:rsid w:val="00A46A3B"/>
    <w:rsid w:val="00A46F38"/>
    <w:rsid w:val="00A51E18"/>
    <w:rsid w:val="00A56EAD"/>
    <w:rsid w:val="00A5766D"/>
    <w:rsid w:val="00A6138C"/>
    <w:rsid w:val="00A6170B"/>
    <w:rsid w:val="00A64F67"/>
    <w:rsid w:val="00A673D9"/>
    <w:rsid w:val="00A70386"/>
    <w:rsid w:val="00A70B94"/>
    <w:rsid w:val="00A70CEF"/>
    <w:rsid w:val="00A71AE1"/>
    <w:rsid w:val="00A73ECA"/>
    <w:rsid w:val="00A76873"/>
    <w:rsid w:val="00A7691D"/>
    <w:rsid w:val="00A7770F"/>
    <w:rsid w:val="00A800A3"/>
    <w:rsid w:val="00A91C45"/>
    <w:rsid w:val="00A91CE5"/>
    <w:rsid w:val="00A91D9D"/>
    <w:rsid w:val="00A91FCE"/>
    <w:rsid w:val="00A92F73"/>
    <w:rsid w:val="00A93D59"/>
    <w:rsid w:val="00AA1CA4"/>
    <w:rsid w:val="00AA265F"/>
    <w:rsid w:val="00AA28B0"/>
    <w:rsid w:val="00AA3069"/>
    <w:rsid w:val="00AA3072"/>
    <w:rsid w:val="00AA3930"/>
    <w:rsid w:val="00AA7349"/>
    <w:rsid w:val="00AB03CF"/>
    <w:rsid w:val="00AB1EF6"/>
    <w:rsid w:val="00AB3B34"/>
    <w:rsid w:val="00AB4EB3"/>
    <w:rsid w:val="00AB6D2C"/>
    <w:rsid w:val="00AB7B59"/>
    <w:rsid w:val="00AC4458"/>
    <w:rsid w:val="00AC495C"/>
    <w:rsid w:val="00AC519C"/>
    <w:rsid w:val="00AD2EDA"/>
    <w:rsid w:val="00AD306F"/>
    <w:rsid w:val="00AD34DF"/>
    <w:rsid w:val="00AD3A30"/>
    <w:rsid w:val="00AD4998"/>
    <w:rsid w:val="00AD4F76"/>
    <w:rsid w:val="00AD520B"/>
    <w:rsid w:val="00AD64FD"/>
    <w:rsid w:val="00AE043D"/>
    <w:rsid w:val="00AE27B8"/>
    <w:rsid w:val="00AE451A"/>
    <w:rsid w:val="00AE480B"/>
    <w:rsid w:val="00AE4FDC"/>
    <w:rsid w:val="00AF3243"/>
    <w:rsid w:val="00AF37E0"/>
    <w:rsid w:val="00AF4971"/>
    <w:rsid w:val="00AF4ABC"/>
    <w:rsid w:val="00AF7B43"/>
    <w:rsid w:val="00B02E76"/>
    <w:rsid w:val="00B0653D"/>
    <w:rsid w:val="00B076A0"/>
    <w:rsid w:val="00B12014"/>
    <w:rsid w:val="00B138D6"/>
    <w:rsid w:val="00B15224"/>
    <w:rsid w:val="00B163BF"/>
    <w:rsid w:val="00B20904"/>
    <w:rsid w:val="00B222A2"/>
    <w:rsid w:val="00B25F86"/>
    <w:rsid w:val="00B334A3"/>
    <w:rsid w:val="00B3678C"/>
    <w:rsid w:val="00B37C1A"/>
    <w:rsid w:val="00B37F63"/>
    <w:rsid w:val="00B40474"/>
    <w:rsid w:val="00B4191B"/>
    <w:rsid w:val="00B42871"/>
    <w:rsid w:val="00B42CED"/>
    <w:rsid w:val="00B45E38"/>
    <w:rsid w:val="00B46E47"/>
    <w:rsid w:val="00B50AC0"/>
    <w:rsid w:val="00B53DF8"/>
    <w:rsid w:val="00B56211"/>
    <w:rsid w:val="00B56F5D"/>
    <w:rsid w:val="00B57270"/>
    <w:rsid w:val="00B71818"/>
    <w:rsid w:val="00B728C3"/>
    <w:rsid w:val="00B763C9"/>
    <w:rsid w:val="00B775D0"/>
    <w:rsid w:val="00B8079C"/>
    <w:rsid w:val="00B81979"/>
    <w:rsid w:val="00B86B96"/>
    <w:rsid w:val="00B86DC9"/>
    <w:rsid w:val="00B86DE9"/>
    <w:rsid w:val="00B91616"/>
    <w:rsid w:val="00B92C0B"/>
    <w:rsid w:val="00B96BF8"/>
    <w:rsid w:val="00B9768B"/>
    <w:rsid w:val="00BA2360"/>
    <w:rsid w:val="00BA43DB"/>
    <w:rsid w:val="00BA4504"/>
    <w:rsid w:val="00BA7C08"/>
    <w:rsid w:val="00BB18E4"/>
    <w:rsid w:val="00BB38A6"/>
    <w:rsid w:val="00BB4F1F"/>
    <w:rsid w:val="00BB50E0"/>
    <w:rsid w:val="00BB55D9"/>
    <w:rsid w:val="00BB6EAB"/>
    <w:rsid w:val="00BB7AA8"/>
    <w:rsid w:val="00BB7CA2"/>
    <w:rsid w:val="00BC0F4F"/>
    <w:rsid w:val="00BC4134"/>
    <w:rsid w:val="00BC6905"/>
    <w:rsid w:val="00BD0230"/>
    <w:rsid w:val="00BD2F81"/>
    <w:rsid w:val="00BD401B"/>
    <w:rsid w:val="00BD6646"/>
    <w:rsid w:val="00BE1218"/>
    <w:rsid w:val="00BF1290"/>
    <w:rsid w:val="00BF3A45"/>
    <w:rsid w:val="00BF63AD"/>
    <w:rsid w:val="00BF6FFF"/>
    <w:rsid w:val="00C06280"/>
    <w:rsid w:val="00C0784E"/>
    <w:rsid w:val="00C1325E"/>
    <w:rsid w:val="00C13BEE"/>
    <w:rsid w:val="00C15962"/>
    <w:rsid w:val="00C2004B"/>
    <w:rsid w:val="00C24007"/>
    <w:rsid w:val="00C24E9D"/>
    <w:rsid w:val="00C25B67"/>
    <w:rsid w:val="00C2612F"/>
    <w:rsid w:val="00C26CB8"/>
    <w:rsid w:val="00C30D2F"/>
    <w:rsid w:val="00C33AD0"/>
    <w:rsid w:val="00C34858"/>
    <w:rsid w:val="00C34E8C"/>
    <w:rsid w:val="00C3502E"/>
    <w:rsid w:val="00C37392"/>
    <w:rsid w:val="00C37A62"/>
    <w:rsid w:val="00C42086"/>
    <w:rsid w:val="00C45A1E"/>
    <w:rsid w:val="00C478D7"/>
    <w:rsid w:val="00C52E66"/>
    <w:rsid w:val="00C5581B"/>
    <w:rsid w:val="00C60313"/>
    <w:rsid w:val="00C60A5E"/>
    <w:rsid w:val="00C65847"/>
    <w:rsid w:val="00C65991"/>
    <w:rsid w:val="00C664BE"/>
    <w:rsid w:val="00C70FC7"/>
    <w:rsid w:val="00C76C71"/>
    <w:rsid w:val="00C76EE5"/>
    <w:rsid w:val="00C92269"/>
    <w:rsid w:val="00C95C76"/>
    <w:rsid w:val="00CA2BC5"/>
    <w:rsid w:val="00CA3708"/>
    <w:rsid w:val="00CA7186"/>
    <w:rsid w:val="00CB04A7"/>
    <w:rsid w:val="00CB15C1"/>
    <w:rsid w:val="00CB1ABF"/>
    <w:rsid w:val="00CB1BEF"/>
    <w:rsid w:val="00CB2209"/>
    <w:rsid w:val="00CB5C5F"/>
    <w:rsid w:val="00CB6559"/>
    <w:rsid w:val="00CB742B"/>
    <w:rsid w:val="00CB748E"/>
    <w:rsid w:val="00CC4EB1"/>
    <w:rsid w:val="00CC6372"/>
    <w:rsid w:val="00CC645C"/>
    <w:rsid w:val="00CC6BFB"/>
    <w:rsid w:val="00CC6E7B"/>
    <w:rsid w:val="00CC7CC6"/>
    <w:rsid w:val="00CD0074"/>
    <w:rsid w:val="00CD10BB"/>
    <w:rsid w:val="00CD267E"/>
    <w:rsid w:val="00CD62BE"/>
    <w:rsid w:val="00CE2870"/>
    <w:rsid w:val="00CE2D37"/>
    <w:rsid w:val="00CE44EF"/>
    <w:rsid w:val="00CE7746"/>
    <w:rsid w:val="00CF228B"/>
    <w:rsid w:val="00CF2DBD"/>
    <w:rsid w:val="00D00DAE"/>
    <w:rsid w:val="00D02129"/>
    <w:rsid w:val="00D02EBE"/>
    <w:rsid w:val="00D03687"/>
    <w:rsid w:val="00D11F5F"/>
    <w:rsid w:val="00D17333"/>
    <w:rsid w:val="00D17DB9"/>
    <w:rsid w:val="00D241FE"/>
    <w:rsid w:val="00D24D6F"/>
    <w:rsid w:val="00D27FFA"/>
    <w:rsid w:val="00D33CD7"/>
    <w:rsid w:val="00D376E3"/>
    <w:rsid w:val="00D42CB7"/>
    <w:rsid w:val="00D4495E"/>
    <w:rsid w:val="00D467BF"/>
    <w:rsid w:val="00D473D5"/>
    <w:rsid w:val="00D50193"/>
    <w:rsid w:val="00D51E5E"/>
    <w:rsid w:val="00D560F3"/>
    <w:rsid w:val="00D561F2"/>
    <w:rsid w:val="00D629CB"/>
    <w:rsid w:val="00D65752"/>
    <w:rsid w:val="00D66E0C"/>
    <w:rsid w:val="00D70F31"/>
    <w:rsid w:val="00D75422"/>
    <w:rsid w:val="00D81AC2"/>
    <w:rsid w:val="00D841BE"/>
    <w:rsid w:val="00D84F69"/>
    <w:rsid w:val="00D90560"/>
    <w:rsid w:val="00D906E6"/>
    <w:rsid w:val="00D90B70"/>
    <w:rsid w:val="00D934BE"/>
    <w:rsid w:val="00D93660"/>
    <w:rsid w:val="00D968A0"/>
    <w:rsid w:val="00D970D0"/>
    <w:rsid w:val="00DA0FFB"/>
    <w:rsid w:val="00DA2599"/>
    <w:rsid w:val="00DA3E26"/>
    <w:rsid w:val="00DA4149"/>
    <w:rsid w:val="00DA48FC"/>
    <w:rsid w:val="00DA7DCD"/>
    <w:rsid w:val="00DB35FB"/>
    <w:rsid w:val="00DB47D5"/>
    <w:rsid w:val="00DC185F"/>
    <w:rsid w:val="00DC29E5"/>
    <w:rsid w:val="00DC3155"/>
    <w:rsid w:val="00DC557D"/>
    <w:rsid w:val="00DC5F0D"/>
    <w:rsid w:val="00DC67E6"/>
    <w:rsid w:val="00DD0FC6"/>
    <w:rsid w:val="00DD317B"/>
    <w:rsid w:val="00DD701A"/>
    <w:rsid w:val="00DE0B61"/>
    <w:rsid w:val="00DE1ABD"/>
    <w:rsid w:val="00DE3114"/>
    <w:rsid w:val="00DE46B7"/>
    <w:rsid w:val="00DE6B95"/>
    <w:rsid w:val="00DE7125"/>
    <w:rsid w:val="00DE7E5A"/>
    <w:rsid w:val="00DE7F80"/>
    <w:rsid w:val="00DF2254"/>
    <w:rsid w:val="00DF5AC5"/>
    <w:rsid w:val="00DF726A"/>
    <w:rsid w:val="00DF7B0D"/>
    <w:rsid w:val="00E054D1"/>
    <w:rsid w:val="00E068F6"/>
    <w:rsid w:val="00E071FA"/>
    <w:rsid w:val="00E074D9"/>
    <w:rsid w:val="00E14057"/>
    <w:rsid w:val="00E15A6A"/>
    <w:rsid w:val="00E16922"/>
    <w:rsid w:val="00E169F5"/>
    <w:rsid w:val="00E20294"/>
    <w:rsid w:val="00E20453"/>
    <w:rsid w:val="00E234ED"/>
    <w:rsid w:val="00E2421B"/>
    <w:rsid w:val="00E2448C"/>
    <w:rsid w:val="00E25B3F"/>
    <w:rsid w:val="00E260AA"/>
    <w:rsid w:val="00E3116C"/>
    <w:rsid w:val="00E31602"/>
    <w:rsid w:val="00E31C78"/>
    <w:rsid w:val="00E33020"/>
    <w:rsid w:val="00E33F40"/>
    <w:rsid w:val="00E35AD4"/>
    <w:rsid w:val="00E362F0"/>
    <w:rsid w:val="00E4007C"/>
    <w:rsid w:val="00E40126"/>
    <w:rsid w:val="00E43AB3"/>
    <w:rsid w:val="00E43FB3"/>
    <w:rsid w:val="00E452F3"/>
    <w:rsid w:val="00E475A5"/>
    <w:rsid w:val="00E476A8"/>
    <w:rsid w:val="00E509B7"/>
    <w:rsid w:val="00E520B3"/>
    <w:rsid w:val="00E52E5D"/>
    <w:rsid w:val="00E53EBE"/>
    <w:rsid w:val="00E54B7B"/>
    <w:rsid w:val="00E5669C"/>
    <w:rsid w:val="00E609A0"/>
    <w:rsid w:val="00E61A99"/>
    <w:rsid w:val="00E64064"/>
    <w:rsid w:val="00E646E0"/>
    <w:rsid w:val="00E64A34"/>
    <w:rsid w:val="00E65F82"/>
    <w:rsid w:val="00E672B5"/>
    <w:rsid w:val="00E7072B"/>
    <w:rsid w:val="00E72FE0"/>
    <w:rsid w:val="00E74732"/>
    <w:rsid w:val="00E74C9B"/>
    <w:rsid w:val="00E74D96"/>
    <w:rsid w:val="00E81589"/>
    <w:rsid w:val="00E82281"/>
    <w:rsid w:val="00E85060"/>
    <w:rsid w:val="00E853C6"/>
    <w:rsid w:val="00E86689"/>
    <w:rsid w:val="00E86F2F"/>
    <w:rsid w:val="00E90708"/>
    <w:rsid w:val="00E913AB"/>
    <w:rsid w:val="00E92CE3"/>
    <w:rsid w:val="00E931D9"/>
    <w:rsid w:val="00EA0598"/>
    <w:rsid w:val="00EA5B47"/>
    <w:rsid w:val="00EB0D11"/>
    <w:rsid w:val="00EB4A54"/>
    <w:rsid w:val="00EB7190"/>
    <w:rsid w:val="00EB771A"/>
    <w:rsid w:val="00EB7B13"/>
    <w:rsid w:val="00EC0773"/>
    <w:rsid w:val="00EC20FB"/>
    <w:rsid w:val="00EC2920"/>
    <w:rsid w:val="00EC34A2"/>
    <w:rsid w:val="00EC5285"/>
    <w:rsid w:val="00EC52D6"/>
    <w:rsid w:val="00EC55B7"/>
    <w:rsid w:val="00ED0296"/>
    <w:rsid w:val="00ED1F92"/>
    <w:rsid w:val="00ED36AF"/>
    <w:rsid w:val="00ED5B8A"/>
    <w:rsid w:val="00ED5BA8"/>
    <w:rsid w:val="00ED7FDE"/>
    <w:rsid w:val="00EE0702"/>
    <w:rsid w:val="00EE2F53"/>
    <w:rsid w:val="00EF1EC4"/>
    <w:rsid w:val="00EF2D9C"/>
    <w:rsid w:val="00EF3F81"/>
    <w:rsid w:val="00EF5A4D"/>
    <w:rsid w:val="00EF5D99"/>
    <w:rsid w:val="00EF7E77"/>
    <w:rsid w:val="00F008B6"/>
    <w:rsid w:val="00F02422"/>
    <w:rsid w:val="00F03794"/>
    <w:rsid w:val="00F03AF9"/>
    <w:rsid w:val="00F047E6"/>
    <w:rsid w:val="00F0486C"/>
    <w:rsid w:val="00F06695"/>
    <w:rsid w:val="00F07F82"/>
    <w:rsid w:val="00F13C90"/>
    <w:rsid w:val="00F14239"/>
    <w:rsid w:val="00F17BF3"/>
    <w:rsid w:val="00F204EA"/>
    <w:rsid w:val="00F21D58"/>
    <w:rsid w:val="00F223F9"/>
    <w:rsid w:val="00F23345"/>
    <w:rsid w:val="00F23D16"/>
    <w:rsid w:val="00F26884"/>
    <w:rsid w:val="00F325A7"/>
    <w:rsid w:val="00F334E7"/>
    <w:rsid w:val="00F34E82"/>
    <w:rsid w:val="00F35A7F"/>
    <w:rsid w:val="00F4000F"/>
    <w:rsid w:val="00F41E62"/>
    <w:rsid w:val="00F429D5"/>
    <w:rsid w:val="00F46152"/>
    <w:rsid w:val="00F50C6F"/>
    <w:rsid w:val="00F5312D"/>
    <w:rsid w:val="00F5344D"/>
    <w:rsid w:val="00F54B1E"/>
    <w:rsid w:val="00F55210"/>
    <w:rsid w:val="00F56E36"/>
    <w:rsid w:val="00F61178"/>
    <w:rsid w:val="00F67F94"/>
    <w:rsid w:val="00F7015A"/>
    <w:rsid w:val="00F70498"/>
    <w:rsid w:val="00F706E5"/>
    <w:rsid w:val="00F72999"/>
    <w:rsid w:val="00F767E3"/>
    <w:rsid w:val="00F80190"/>
    <w:rsid w:val="00F82998"/>
    <w:rsid w:val="00F87373"/>
    <w:rsid w:val="00F87DD5"/>
    <w:rsid w:val="00F91033"/>
    <w:rsid w:val="00F92DE6"/>
    <w:rsid w:val="00F94075"/>
    <w:rsid w:val="00F94F57"/>
    <w:rsid w:val="00F968DD"/>
    <w:rsid w:val="00FA13C5"/>
    <w:rsid w:val="00FA21A8"/>
    <w:rsid w:val="00FA2A9C"/>
    <w:rsid w:val="00FA3C04"/>
    <w:rsid w:val="00FB069F"/>
    <w:rsid w:val="00FB33CC"/>
    <w:rsid w:val="00FB456A"/>
    <w:rsid w:val="00FC0841"/>
    <w:rsid w:val="00FC5A21"/>
    <w:rsid w:val="00FD230A"/>
    <w:rsid w:val="00FD2727"/>
    <w:rsid w:val="00FD2BEB"/>
    <w:rsid w:val="00FD5408"/>
    <w:rsid w:val="00FD56DD"/>
    <w:rsid w:val="00FD7372"/>
    <w:rsid w:val="00FE0B16"/>
    <w:rsid w:val="00FE0C0E"/>
    <w:rsid w:val="00FE1249"/>
    <w:rsid w:val="00FE5875"/>
    <w:rsid w:val="00FE6DC4"/>
    <w:rsid w:val="00FF01E1"/>
    <w:rsid w:val="00FF4BE9"/>
    <w:rsid w:val="00FF63AD"/>
    <w:rsid w:val="00FF66A0"/>
    <w:rsid w:val="00FF67C7"/>
    <w:rsid w:val="00FF7813"/>
    <w:rsid w:val="00FF7A47"/>
    <w:rsid w:val="00FF7E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0649E67A-483A-458F-991B-C67A49BAD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074D9"/>
    <w:pPr>
      <w:spacing w:after="120"/>
      <w:ind w:firstLine="907"/>
      <w:jc w:val="both"/>
    </w:pPr>
    <w:rPr>
      <w:rFonts w:ascii="Arial" w:hAnsi="Arial"/>
      <w:sz w:val="24"/>
    </w:rPr>
  </w:style>
  <w:style w:type="paragraph" w:styleId="Titolo1">
    <w:name w:val="heading 1"/>
    <w:basedOn w:val="Normale"/>
    <w:next w:val="Normale"/>
    <w:link w:val="Titolo1Carattere"/>
    <w:qFormat/>
    <w:rsid w:val="00BD0230"/>
    <w:pPr>
      <w:keepNext/>
      <w:spacing w:after="0" w:line="220" w:lineRule="atLeast"/>
      <w:ind w:firstLine="0"/>
      <w:jc w:val="center"/>
      <w:outlineLvl w:val="0"/>
    </w:pPr>
    <w:rPr>
      <w:b/>
      <w:kern w:val="28"/>
      <w:sz w:val="28"/>
    </w:rPr>
  </w:style>
  <w:style w:type="paragraph" w:styleId="Titolo2">
    <w:name w:val="heading 2"/>
    <w:basedOn w:val="Normale"/>
    <w:next w:val="Normale"/>
    <w:qFormat/>
    <w:rsid w:val="00E074D9"/>
    <w:pPr>
      <w:keepNext/>
      <w:numPr>
        <w:numId w:val="1"/>
      </w:numPr>
      <w:spacing w:before="240" w:after="60"/>
      <w:outlineLvl w:val="1"/>
    </w:pPr>
    <w:rPr>
      <w:b/>
      <w:i/>
    </w:rPr>
  </w:style>
  <w:style w:type="paragraph" w:styleId="Titolo3">
    <w:name w:val="heading 3"/>
    <w:basedOn w:val="Normale"/>
    <w:next w:val="Normale"/>
    <w:link w:val="Titolo3Carattere"/>
    <w:qFormat/>
    <w:rsid w:val="00E074D9"/>
    <w:pPr>
      <w:keepNext/>
      <w:spacing w:before="240" w:after="60"/>
      <w:jc w:val="center"/>
      <w:outlineLvl w:val="2"/>
    </w:pPr>
    <w:rPr>
      <w:b/>
    </w:rPr>
  </w:style>
  <w:style w:type="paragraph" w:styleId="Titolo4">
    <w:name w:val="heading 4"/>
    <w:basedOn w:val="Normale"/>
    <w:next w:val="Normale"/>
    <w:qFormat/>
    <w:rsid w:val="00E074D9"/>
    <w:pPr>
      <w:keepNext/>
      <w:ind w:firstLine="0"/>
      <w:jc w:val="center"/>
      <w:outlineLvl w:val="3"/>
    </w:pPr>
    <w:rPr>
      <w:b/>
    </w:rPr>
  </w:style>
  <w:style w:type="paragraph" w:styleId="Titolo5">
    <w:name w:val="heading 5"/>
    <w:basedOn w:val="Normale"/>
    <w:next w:val="Normale"/>
    <w:qFormat/>
    <w:rsid w:val="00E074D9"/>
    <w:pPr>
      <w:keepNext/>
      <w:ind w:firstLine="0"/>
      <w:jc w:val="center"/>
      <w:outlineLvl w:val="4"/>
    </w:pPr>
    <w:rPr>
      <w:b/>
      <w:sz w:val="18"/>
    </w:rPr>
  </w:style>
  <w:style w:type="paragraph" w:styleId="Titolo6">
    <w:name w:val="heading 6"/>
    <w:basedOn w:val="Normale"/>
    <w:next w:val="Normale"/>
    <w:qFormat/>
    <w:rsid w:val="00E074D9"/>
    <w:pPr>
      <w:keepNext/>
      <w:ind w:firstLine="0"/>
      <w:jc w:val="center"/>
      <w:outlineLvl w:val="5"/>
    </w:pPr>
    <w:rPr>
      <w:b/>
      <w:sz w:val="20"/>
    </w:rPr>
  </w:style>
  <w:style w:type="paragraph" w:styleId="Titolo7">
    <w:name w:val="heading 7"/>
    <w:basedOn w:val="Normale"/>
    <w:next w:val="Normale"/>
    <w:qFormat/>
    <w:rsid w:val="00E074D9"/>
    <w:pPr>
      <w:keepNext/>
      <w:ind w:firstLine="0"/>
      <w:jc w:val="center"/>
      <w:outlineLvl w:val="6"/>
    </w:pPr>
    <w:rPr>
      <w:b/>
    </w:rPr>
  </w:style>
  <w:style w:type="paragraph" w:styleId="Titolo8">
    <w:name w:val="heading 8"/>
    <w:basedOn w:val="Normale"/>
    <w:next w:val="Normale"/>
    <w:qFormat/>
    <w:rsid w:val="00E074D9"/>
    <w:pPr>
      <w:spacing w:before="240" w:after="60"/>
      <w:outlineLvl w:val="7"/>
    </w:pPr>
    <w:rPr>
      <w:i/>
      <w:sz w:val="20"/>
    </w:rPr>
  </w:style>
  <w:style w:type="paragraph" w:styleId="Titolo9">
    <w:name w:val="heading 9"/>
    <w:basedOn w:val="Normale"/>
    <w:next w:val="Normale"/>
    <w:qFormat/>
    <w:rsid w:val="00E074D9"/>
    <w:pPr>
      <w:keepNext/>
      <w:jc w:val="left"/>
      <w:outlineLvl w:val="8"/>
    </w:pPr>
    <w:rPr>
      <w:rFonts w:cs="Arial"/>
      <w:b/>
      <w:bCs/>
      <w:color w:val="FFFFF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E074D9"/>
    <w:pPr>
      <w:tabs>
        <w:tab w:val="center" w:pos="4819"/>
        <w:tab w:val="right" w:pos="9638"/>
      </w:tabs>
    </w:pPr>
  </w:style>
  <w:style w:type="paragraph" w:styleId="Pidipagina">
    <w:name w:val="footer"/>
    <w:basedOn w:val="Normale"/>
    <w:rsid w:val="00E074D9"/>
    <w:pPr>
      <w:tabs>
        <w:tab w:val="center" w:pos="4819"/>
        <w:tab w:val="right" w:pos="9638"/>
      </w:tabs>
    </w:pPr>
  </w:style>
  <w:style w:type="paragraph" w:customStyle="1" w:styleId="Indirizzo">
    <w:name w:val="Indirizzo"/>
    <w:basedOn w:val="Normale"/>
    <w:rsid w:val="00E074D9"/>
    <w:pPr>
      <w:tabs>
        <w:tab w:val="left" w:pos="3969"/>
        <w:tab w:val="left" w:pos="4253"/>
        <w:tab w:val="left" w:pos="4536"/>
        <w:tab w:val="left" w:pos="4820"/>
        <w:tab w:val="left" w:pos="5103"/>
        <w:tab w:val="left" w:pos="5387"/>
        <w:tab w:val="left" w:pos="5670"/>
        <w:tab w:val="left" w:pos="5954"/>
        <w:tab w:val="right" w:pos="6237"/>
      </w:tabs>
      <w:spacing w:after="0"/>
      <w:ind w:firstLine="0"/>
    </w:pPr>
    <w:rPr>
      <w:lang w:val="en-US"/>
    </w:rPr>
  </w:style>
  <w:style w:type="paragraph" w:customStyle="1" w:styleId="Richiamo">
    <w:name w:val="Richiamo #"/>
    <w:basedOn w:val="rientro0"/>
    <w:link w:val="RichiamoCarattere"/>
    <w:rsid w:val="002A1594"/>
    <w:pPr>
      <w:numPr>
        <w:numId w:val="4"/>
      </w:numPr>
      <w:spacing w:after="120"/>
      <w:ind w:left="851" w:hanging="284"/>
    </w:pPr>
  </w:style>
  <w:style w:type="paragraph" w:customStyle="1" w:styleId="rientro0">
    <w:name w:val="rientro 0"/>
    <w:basedOn w:val="Normale"/>
    <w:link w:val="rientro0Carattere"/>
    <w:rsid w:val="00E074D9"/>
    <w:pPr>
      <w:tabs>
        <w:tab w:val="left" w:pos="864"/>
        <w:tab w:val="left" w:pos="1584"/>
        <w:tab w:val="left" w:pos="2304"/>
      </w:tabs>
      <w:autoSpaceDE w:val="0"/>
      <w:autoSpaceDN w:val="0"/>
      <w:adjustRightInd w:val="0"/>
      <w:spacing w:after="0"/>
      <w:ind w:left="227" w:hanging="227"/>
    </w:pPr>
    <w:rPr>
      <w:rFonts w:cs="Arial"/>
      <w:iCs/>
      <w:szCs w:val="32"/>
    </w:rPr>
  </w:style>
  <w:style w:type="character" w:customStyle="1" w:styleId="rientro0Carattere">
    <w:name w:val="rientro 0 Carattere"/>
    <w:basedOn w:val="Carpredefinitoparagrafo"/>
    <w:link w:val="rientro0"/>
    <w:rsid w:val="00844BCB"/>
    <w:rPr>
      <w:rFonts w:ascii="Arial" w:hAnsi="Arial" w:cs="Arial"/>
      <w:iCs/>
      <w:sz w:val="24"/>
      <w:szCs w:val="32"/>
      <w:lang w:val="it-IT" w:eastAsia="it-IT" w:bidi="ar-SA"/>
    </w:rPr>
  </w:style>
  <w:style w:type="character" w:customStyle="1" w:styleId="RichiamoCarattere">
    <w:name w:val="Richiamo # Carattere"/>
    <w:basedOn w:val="rientro0Carattere"/>
    <w:link w:val="Richiamo"/>
    <w:rsid w:val="002A1594"/>
    <w:rPr>
      <w:rFonts w:ascii="Arial" w:hAnsi="Arial" w:cs="Arial"/>
      <w:iCs/>
      <w:sz w:val="24"/>
      <w:szCs w:val="32"/>
      <w:lang w:val="it-IT" w:eastAsia="it-IT" w:bidi="ar-SA"/>
    </w:rPr>
  </w:style>
  <w:style w:type="character" w:customStyle="1" w:styleId="rientro0Carattere0">
    <w:name w:val="rientro 0 Carattere"/>
    <w:basedOn w:val="Carpredefinitoparagrafo"/>
    <w:rsid w:val="00E074D9"/>
    <w:rPr>
      <w:rFonts w:ascii="Arial" w:hAnsi="Arial" w:cs="Arial"/>
      <w:iCs/>
      <w:noProof w:val="0"/>
      <w:sz w:val="24"/>
      <w:szCs w:val="32"/>
      <w:lang w:val="it-IT" w:eastAsia="it-IT" w:bidi="ar-SA"/>
    </w:rPr>
  </w:style>
  <w:style w:type="character" w:customStyle="1" w:styleId="RichiamoCarattere0">
    <w:name w:val="Richiamo # Carattere"/>
    <w:basedOn w:val="rientro0Carattere0"/>
    <w:rsid w:val="00E074D9"/>
    <w:rPr>
      <w:rFonts w:ascii="Arial" w:hAnsi="Arial" w:cs="Arial"/>
      <w:iCs/>
      <w:noProof w:val="0"/>
      <w:sz w:val="24"/>
      <w:szCs w:val="32"/>
      <w:lang w:val="it-IT" w:eastAsia="it-IT" w:bidi="ar-SA"/>
    </w:rPr>
  </w:style>
  <w:style w:type="paragraph" w:customStyle="1" w:styleId="RichiamoA">
    <w:name w:val="Richiamo A"/>
    <w:basedOn w:val="Richiamo"/>
    <w:rsid w:val="00E074D9"/>
    <w:pPr>
      <w:numPr>
        <w:numId w:val="0"/>
      </w:numPr>
      <w:tabs>
        <w:tab w:val="num" w:pos="927"/>
      </w:tabs>
      <w:ind w:left="927" w:hanging="360"/>
    </w:pPr>
  </w:style>
  <w:style w:type="paragraph" w:customStyle="1" w:styleId="Richiamo-">
    <w:name w:val="Richiamo -"/>
    <w:basedOn w:val="RichiamoA"/>
    <w:rsid w:val="00E074D9"/>
    <w:pPr>
      <w:tabs>
        <w:tab w:val="clear" w:pos="927"/>
      </w:tabs>
      <w:ind w:left="907" w:firstLine="0"/>
    </w:pPr>
  </w:style>
  <w:style w:type="paragraph" w:customStyle="1" w:styleId="CorpotestoCarattereCarattere">
    <w:name w:val="Corpo testo Carattere Carattere"/>
    <w:basedOn w:val="Normale"/>
    <w:rsid w:val="00E074D9"/>
    <w:pPr>
      <w:spacing w:after="170"/>
      <w:ind w:firstLine="822"/>
    </w:pPr>
    <w:rPr>
      <w:snapToGrid w:val="0"/>
      <w:lang w:val="en-US"/>
    </w:rPr>
  </w:style>
  <w:style w:type="character" w:customStyle="1" w:styleId="CorpotestoCarattereCarattereCarattere">
    <w:name w:val="Corpo testo Carattere Carattere Carattere"/>
    <w:basedOn w:val="Carpredefinitoparagrafo"/>
    <w:rsid w:val="00E074D9"/>
    <w:rPr>
      <w:rFonts w:ascii="Arial" w:hAnsi="Arial"/>
      <w:noProof w:val="0"/>
      <w:snapToGrid w:val="0"/>
      <w:sz w:val="24"/>
      <w:lang w:val="en-US" w:eastAsia="it-IT" w:bidi="ar-SA"/>
    </w:rPr>
  </w:style>
  <w:style w:type="paragraph" w:styleId="Corpotesto">
    <w:name w:val="Body Text"/>
    <w:basedOn w:val="Normale"/>
    <w:rsid w:val="00E074D9"/>
    <w:pPr>
      <w:tabs>
        <w:tab w:val="num" w:pos="1627"/>
      </w:tabs>
      <w:ind w:left="1339" w:hanging="432"/>
    </w:pPr>
    <w:rPr>
      <w:sz w:val="20"/>
    </w:rPr>
  </w:style>
  <w:style w:type="paragraph" w:styleId="Testocommento">
    <w:name w:val="annotation text"/>
    <w:basedOn w:val="Normale"/>
    <w:semiHidden/>
    <w:rsid w:val="00E074D9"/>
    <w:rPr>
      <w:sz w:val="20"/>
    </w:rPr>
  </w:style>
  <w:style w:type="character" w:styleId="Numeropagina">
    <w:name w:val="page number"/>
    <w:basedOn w:val="Carpredefinitoparagrafo"/>
    <w:rsid w:val="00E074D9"/>
  </w:style>
  <w:style w:type="paragraph" w:customStyle="1" w:styleId="NUOVO">
    <w:name w:val="NUOVO"/>
    <w:basedOn w:val="Normale"/>
    <w:rsid w:val="00E074D9"/>
    <w:pPr>
      <w:autoSpaceDE w:val="0"/>
      <w:autoSpaceDN w:val="0"/>
      <w:adjustRightInd w:val="0"/>
      <w:spacing w:before="113" w:after="0" w:line="360" w:lineRule="auto"/>
      <w:ind w:left="850" w:right="453" w:firstLine="0"/>
    </w:pPr>
    <w:rPr>
      <w:rFonts w:ascii="Futura Bk BT" w:hAnsi="Futura Bk BT"/>
      <w:i/>
      <w:iCs/>
      <w:caps/>
      <w:szCs w:val="24"/>
    </w:rPr>
  </w:style>
  <w:style w:type="paragraph" w:customStyle="1" w:styleId="Testotabella">
    <w:name w:val="Testo tabella"/>
    <w:basedOn w:val="Normale"/>
    <w:link w:val="TestotabellaCarattere"/>
    <w:rsid w:val="00E074D9"/>
    <w:pPr>
      <w:autoSpaceDE w:val="0"/>
      <w:autoSpaceDN w:val="0"/>
      <w:adjustRightInd w:val="0"/>
      <w:spacing w:after="0"/>
      <w:ind w:firstLine="0"/>
    </w:pPr>
    <w:rPr>
      <w:sz w:val="20"/>
      <w:szCs w:val="24"/>
    </w:rPr>
  </w:style>
  <w:style w:type="paragraph" w:customStyle="1" w:styleId="rientro3">
    <w:name w:val="rientro3"/>
    <w:basedOn w:val="Normale"/>
    <w:rsid w:val="00E074D9"/>
    <w:pPr>
      <w:autoSpaceDE w:val="0"/>
      <w:autoSpaceDN w:val="0"/>
      <w:adjustRightInd w:val="0"/>
      <w:spacing w:after="170"/>
      <w:ind w:left="607" w:firstLine="0"/>
    </w:pPr>
    <w:rPr>
      <w:szCs w:val="24"/>
    </w:rPr>
  </w:style>
  <w:style w:type="paragraph" w:customStyle="1" w:styleId="ARTICOLO0">
    <w:name w:val="ARTICOLO"/>
    <w:basedOn w:val="Normale"/>
    <w:link w:val="ARTICOLOCarattere"/>
    <w:rsid w:val="00E074D9"/>
    <w:pPr>
      <w:numPr>
        <w:numId w:val="2"/>
      </w:numPr>
      <w:pBdr>
        <w:bottom w:val="single" w:sz="6" w:space="3" w:color="auto"/>
      </w:pBdr>
      <w:tabs>
        <w:tab w:val="left" w:pos="360"/>
      </w:tabs>
      <w:autoSpaceDE w:val="0"/>
      <w:autoSpaceDN w:val="0"/>
      <w:adjustRightInd w:val="0"/>
      <w:spacing w:before="360" w:after="240" w:line="289" w:lineRule="exact"/>
    </w:pPr>
    <w:rPr>
      <w:rFonts w:cs="Arial"/>
      <w:b/>
      <w:bCs/>
      <w:caps/>
      <w:szCs w:val="24"/>
    </w:rPr>
  </w:style>
  <w:style w:type="paragraph" w:customStyle="1" w:styleId="TAVOLE">
    <w:name w:val="TAVOLE"/>
    <w:basedOn w:val="Normale"/>
    <w:rsid w:val="00E074D9"/>
    <w:pPr>
      <w:autoSpaceDE w:val="0"/>
      <w:autoSpaceDN w:val="0"/>
      <w:adjustRightInd w:val="0"/>
      <w:spacing w:before="113" w:after="0"/>
      <w:ind w:left="777" w:firstLine="0"/>
      <w:jc w:val="center"/>
    </w:pPr>
    <w:rPr>
      <w:rFonts w:ascii="Futura Md BT" w:hAnsi="Futura Md BT"/>
      <w:b/>
      <w:bCs/>
      <w:caps/>
      <w:szCs w:val="24"/>
    </w:rPr>
  </w:style>
  <w:style w:type="paragraph" w:customStyle="1" w:styleId="Testopredefinito">
    <w:name w:val="Testo predefinito"/>
    <w:basedOn w:val="Normale"/>
    <w:rsid w:val="00E074D9"/>
    <w:pPr>
      <w:autoSpaceDE w:val="0"/>
      <w:autoSpaceDN w:val="0"/>
      <w:adjustRightInd w:val="0"/>
      <w:spacing w:after="0"/>
      <w:ind w:firstLine="0"/>
      <w:jc w:val="left"/>
    </w:pPr>
    <w:rPr>
      <w:rFonts w:ascii="Times New Roman" w:hAnsi="Times New Roman"/>
      <w:szCs w:val="24"/>
    </w:rPr>
  </w:style>
  <w:style w:type="paragraph" w:styleId="Corpodeltesto2">
    <w:name w:val="Body Text 2"/>
    <w:basedOn w:val="Normale"/>
    <w:link w:val="Corpodeltesto2Carattere"/>
    <w:rsid w:val="00370C08"/>
    <w:pPr>
      <w:autoSpaceDE w:val="0"/>
      <w:autoSpaceDN w:val="0"/>
      <w:adjustRightInd w:val="0"/>
      <w:spacing w:after="0"/>
      <w:ind w:firstLine="0"/>
    </w:pPr>
    <w:rPr>
      <w:rFonts w:ascii="TimesNewRomanPS" w:hAnsi="TimesNewRomanPS"/>
      <w:szCs w:val="24"/>
    </w:rPr>
  </w:style>
  <w:style w:type="paragraph" w:styleId="Corpodeltesto3">
    <w:name w:val="Body Text 3"/>
    <w:basedOn w:val="Normale"/>
    <w:rsid w:val="00E074D9"/>
    <w:pPr>
      <w:tabs>
        <w:tab w:val="left" w:pos="0"/>
      </w:tabs>
      <w:autoSpaceDE w:val="0"/>
      <w:autoSpaceDN w:val="0"/>
      <w:adjustRightInd w:val="0"/>
      <w:spacing w:after="0"/>
      <w:ind w:firstLine="0"/>
    </w:pPr>
    <w:rPr>
      <w:rFonts w:ascii="Futura Bk BT" w:hAnsi="Futura Bk BT"/>
      <w:szCs w:val="24"/>
    </w:rPr>
  </w:style>
  <w:style w:type="paragraph" w:styleId="Sommario1">
    <w:name w:val="toc 1"/>
    <w:basedOn w:val="Normale"/>
    <w:next w:val="Normale"/>
    <w:autoRedefine/>
    <w:rsid w:val="00393BEA"/>
    <w:pPr>
      <w:tabs>
        <w:tab w:val="right" w:leader="dot" w:pos="9514"/>
      </w:tabs>
      <w:spacing w:before="240" w:after="0"/>
      <w:ind w:firstLine="0"/>
      <w:jc w:val="left"/>
    </w:pPr>
    <w:rPr>
      <w:b/>
      <w:bCs/>
      <w:caps/>
      <w:szCs w:val="26"/>
      <w:u w:val="single"/>
    </w:rPr>
  </w:style>
  <w:style w:type="paragraph" w:styleId="Sommario4">
    <w:name w:val="toc 4"/>
    <w:basedOn w:val="Normale"/>
    <w:next w:val="Normale"/>
    <w:autoRedefine/>
    <w:rsid w:val="00393BEA"/>
    <w:pPr>
      <w:spacing w:after="0"/>
      <w:ind w:firstLine="0"/>
      <w:jc w:val="left"/>
    </w:pPr>
    <w:rPr>
      <w:sz w:val="20"/>
      <w:szCs w:val="26"/>
    </w:rPr>
  </w:style>
  <w:style w:type="paragraph" w:styleId="Sommario2">
    <w:name w:val="toc 2"/>
    <w:basedOn w:val="Normale"/>
    <w:next w:val="Normale"/>
    <w:autoRedefine/>
    <w:rsid w:val="00393BEA"/>
    <w:pPr>
      <w:spacing w:after="0"/>
      <w:ind w:firstLine="0"/>
    </w:pPr>
    <w:rPr>
      <w:b/>
      <w:bCs/>
      <w:smallCaps/>
      <w:noProof/>
      <w:szCs w:val="26"/>
    </w:rPr>
  </w:style>
  <w:style w:type="paragraph" w:styleId="Sommario3">
    <w:name w:val="toc 3"/>
    <w:basedOn w:val="Normale"/>
    <w:next w:val="Normale"/>
    <w:autoRedefine/>
    <w:rsid w:val="00701FA3"/>
    <w:pPr>
      <w:tabs>
        <w:tab w:val="right" w:pos="9514"/>
      </w:tabs>
      <w:spacing w:before="60" w:after="60"/>
      <w:ind w:firstLine="0"/>
      <w:jc w:val="left"/>
    </w:pPr>
    <w:rPr>
      <w:rFonts w:cs="Arial"/>
      <w:b/>
      <w:smallCaps/>
      <w:noProof/>
      <w:sz w:val="22"/>
      <w:szCs w:val="26"/>
    </w:rPr>
  </w:style>
  <w:style w:type="paragraph" w:styleId="Sommario5">
    <w:name w:val="toc 5"/>
    <w:basedOn w:val="Normale"/>
    <w:next w:val="Normale"/>
    <w:autoRedefine/>
    <w:semiHidden/>
    <w:rsid w:val="00E074D9"/>
    <w:pPr>
      <w:spacing w:after="0"/>
      <w:ind w:firstLine="0"/>
      <w:jc w:val="left"/>
    </w:pPr>
    <w:rPr>
      <w:rFonts w:ascii="Times New Roman" w:hAnsi="Times New Roman"/>
      <w:szCs w:val="26"/>
    </w:rPr>
  </w:style>
  <w:style w:type="paragraph" w:styleId="Sommario6">
    <w:name w:val="toc 6"/>
    <w:basedOn w:val="Normale"/>
    <w:next w:val="Normale"/>
    <w:autoRedefine/>
    <w:semiHidden/>
    <w:rsid w:val="00E074D9"/>
    <w:pPr>
      <w:spacing w:after="0"/>
      <w:ind w:firstLine="0"/>
      <w:jc w:val="left"/>
    </w:pPr>
    <w:rPr>
      <w:rFonts w:ascii="Times New Roman" w:hAnsi="Times New Roman"/>
      <w:szCs w:val="26"/>
    </w:rPr>
  </w:style>
  <w:style w:type="paragraph" w:styleId="Sommario7">
    <w:name w:val="toc 7"/>
    <w:basedOn w:val="Normale"/>
    <w:next w:val="Normale"/>
    <w:autoRedefine/>
    <w:semiHidden/>
    <w:rsid w:val="00E074D9"/>
    <w:pPr>
      <w:spacing w:after="0"/>
      <w:ind w:firstLine="0"/>
      <w:jc w:val="left"/>
    </w:pPr>
    <w:rPr>
      <w:rFonts w:ascii="Times New Roman" w:hAnsi="Times New Roman"/>
      <w:szCs w:val="26"/>
    </w:rPr>
  </w:style>
  <w:style w:type="paragraph" w:styleId="Sommario8">
    <w:name w:val="toc 8"/>
    <w:basedOn w:val="Normale"/>
    <w:next w:val="Normale"/>
    <w:autoRedefine/>
    <w:semiHidden/>
    <w:rsid w:val="00E074D9"/>
    <w:pPr>
      <w:spacing w:after="0"/>
      <w:ind w:firstLine="0"/>
      <w:jc w:val="left"/>
    </w:pPr>
    <w:rPr>
      <w:rFonts w:ascii="Times New Roman" w:hAnsi="Times New Roman"/>
      <w:szCs w:val="26"/>
    </w:rPr>
  </w:style>
  <w:style w:type="paragraph" w:styleId="Sommario9">
    <w:name w:val="toc 9"/>
    <w:basedOn w:val="Normale"/>
    <w:next w:val="Normale"/>
    <w:autoRedefine/>
    <w:semiHidden/>
    <w:rsid w:val="00E074D9"/>
    <w:pPr>
      <w:spacing w:after="0"/>
      <w:ind w:firstLine="0"/>
      <w:jc w:val="left"/>
    </w:pPr>
    <w:rPr>
      <w:rFonts w:ascii="Times New Roman" w:hAnsi="Times New Roman"/>
      <w:szCs w:val="26"/>
    </w:rPr>
  </w:style>
  <w:style w:type="character" w:styleId="Collegamentoipertestuale">
    <w:name w:val="Hyperlink"/>
    <w:basedOn w:val="Carpredefinitoparagrafo"/>
    <w:rsid w:val="00E074D9"/>
    <w:rPr>
      <w:color w:val="0000FF"/>
      <w:u w:val="single"/>
    </w:rPr>
  </w:style>
  <w:style w:type="paragraph" w:styleId="Testofumetto">
    <w:name w:val="Balloon Text"/>
    <w:basedOn w:val="Normale"/>
    <w:semiHidden/>
    <w:rsid w:val="00E074D9"/>
    <w:rPr>
      <w:rFonts w:ascii="Tahoma" w:hAnsi="Tahoma" w:cs="Gothic"/>
      <w:sz w:val="16"/>
      <w:szCs w:val="16"/>
    </w:rPr>
  </w:style>
  <w:style w:type="paragraph" w:styleId="Mappadocumento">
    <w:name w:val="Document Map"/>
    <w:basedOn w:val="Normale"/>
    <w:rsid w:val="00BD0230"/>
    <w:pPr>
      <w:ind w:firstLine="0"/>
    </w:pPr>
    <w:rPr>
      <w:rFonts w:ascii="Tahoma" w:hAnsi="Tahoma"/>
      <w:color w:val="333399"/>
      <w:sz w:val="6"/>
    </w:rPr>
  </w:style>
  <w:style w:type="character" w:customStyle="1" w:styleId="aINSERIMENTICarattereCarattere">
    <w:name w:val="a INSERIMENTI Carattere Carattere"/>
    <w:basedOn w:val="Carpredefinitoparagrafo"/>
    <w:link w:val="aINSERIMENTI"/>
    <w:rsid w:val="00DF7B0D"/>
    <w:rPr>
      <w:rFonts w:ascii="Arial" w:hAnsi="Arial"/>
      <w:snapToGrid w:val="0"/>
      <w:color w:val="0000FF"/>
      <w:sz w:val="24"/>
      <w:u w:val="single"/>
      <w:lang w:val="it-IT" w:eastAsia="it-IT" w:bidi="ar-SA"/>
    </w:rPr>
  </w:style>
  <w:style w:type="paragraph" w:customStyle="1" w:styleId="aINSERIMENTI">
    <w:name w:val="a INSERIMENTI"/>
    <w:basedOn w:val="CorpotestoCarattereCarattere"/>
    <w:link w:val="aINSERIMENTICarattereCarattere"/>
    <w:rsid w:val="00E074D9"/>
    <w:rPr>
      <w:color w:val="0000FF"/>
      <w:u w:val="single"/>
      <w:lang w:val="it-IT"/>
    </w:rPr>
  </w:style>
  <w:style w:type="character" w:customStyle="1" w:styleId="CorpotestoCarattereCarattereCarattereCarattere">
    <w:name w:val="Corpo testo Carattere Carattere Carattere Carattere"/>
    <w:basedOn w:val="Carpredefinitoparagrafo"/>
    <w:rsid w:val="00E074D9"/>
    <w:rPr>
      <w:rFonts w:ascii="Arial" w:hAnsi="Arial"/>
      <w:noProof w:val="0"/>
      <w:snapToGrid w:val="0"/>
      <w:sz w:val="24"/>
      <w:lang w:val="en-US" w:eastAsia="it-IT" w:bidi="ar-SA"/>
    </w:rPr>
  </w:style>
  <w:style w:type="character" w:customStyle="1" w:styleId="CorpotestoCarattereCarattereCarattere0">
    <w:name w:val="Corpo testo Carattere Carattere Carattere"/>
    <w:basedOn w:val="Carpredefinitoparagrafo"/>
    <w:rsid w:val="00E074D9"/>
    <w:rPr>
      <w:rFonts w:ascii="Arial" w:hAnsi="Arial"/>
      <w:noProof w:val="0"/>
      <w:snapToGrid w:val="0"/>
      <w:sz w:val="24"/>
      <w:lang w:val="en-US" w:eastAsia="it-IT" w:bidi="ar-SA"/>
    </w:rPr>
  </w:style>
  <w:style w:type="paragraph" w:customStyle="1" w:styleId="SUBART">
    <w:name w:val="SUB ART"/>
    <w:basedOn w:val="Normale"/>
    <w:rsid w:val="00E074D9"/>
    <w:pPr>
      <w:tabs>
        <w:tab w:val="left" w:pos="1080"/>
      </w:tabs>
      <w:autoSpaceDE w:val="0"/>
      <w:autoSpaceDN w:val="0"/>
      <w:adjustRightInd w:val="0"/>
      <w:spacing w:before="345" w:after="0" w:line="306" w:lineRule="exact"/>
      <w:ind w:left="849" w:hanging="849"/>
    </w:pPr>
    <w:rPr>
      <w:rFonts w:ascii="Futura Md BT" w:hAnsi="Futura Md BT" w:cs="Futura Md BT"/>
      <w:b/>
      <w:bCs/>
      <w:szCs w:val="24"/>
    </w:rPr>
  </w:style>
  <w:style w:type="character" w:styleId="Collegamentovisitato">
    <w:name w:val="FollowedHyperlink"/>
    <w:basedOn w:val="Carpredefinitoparagrafo"/>
    <w:rsid w:val="00E074D9"/>
    <w:rPr>
      <w:color w:val="800080"/>
      <w:u w:val="single"/>
    </w:rPr>
  </w:style>
  <w:style w:type="paragraph" w:customStyle="1" w:styleId="prezzo">
    <w:name w:val="prezzo"/>
    <w:basedOn w:val="Normale"/>
    <w:rsid w:val="00E074D9"/>
    <w:pPr>
      <w:tabs>
        <w:tab w:val="decimal" w:pos="6270"/>
        <w:tab w:val="decimal" w:pos="9028"/>
      </w:tabs>
      <w:autoSpaceDE w:val="0"/>
      <w:autoSpaceDN w:val="0"/>
      <w:adjustRightInd w:val="0"/>
      <w:spacing w:after="0" w:line="360" w:lineRule="auto"/>
      <w:ind w:left="993" w:firstLine="0"/>
      <w:jc w:val="left"/>
    </w:pPr>
    <w:rPr>
      <w:szCs w:val="24"/>
    </w:rPr>
  </w:style>
  <w:style w:type="paragraph" w:customStyle="1" w:styleId="diconsi">
    <w:name w:val="diconsi"/>
    <w:basedOn w:val="Normale"/>
    <w:rsid w:val="00E074D9"/>
    <w:pPr>
      <w:autoSpaceDE w:val="0"/>
      <w:autoSpaceDN w:val="0"/>
      <w:adjustRightInd w:val="0"/>
      <w:spacing w:after="144"/>
      <w:ind w:left="993" w:firstLine="0"/>
      <w:jc w:val="left"/>
    </w:pPr>
    <w:rPr>
      <w:szCs w:val="24"/>
    </w:rPr>
  </w:style>
  <w:style w:type="paragraph" w:styleId="Titolo">
    <w:name w:val="Title"/>
    <w:basedOn w:val="Normale"/>
    <w:link w:val="TitoloCarattere"/>
    <w:qFormat/>
    <w:rsid w:val="00E074D9"/>
    <w:pPr>
      <w:keepLines/>
      <w:autoSpaceDE w:val="0"/>
      <w:autoSpaceDN w:val="0"/>
      <w:adjustRightInd w:val="0"/>
      <w:spacing w:before="113" w:after="56" w:line="446" w:lineRule="exact"/>
      <w:ind w:firstLine="0"/>
      <w:jc w:val="center"/>
    </w:pPr>
    <w:rPr>
      <w:rFonts w:ascii="Futura Md BT" w:hAnsi="Futura Md BT"/>
      <w:b/>
      <w:bCs/>
      <w:szCs w:val="24"/>
    </w:rPr>
  </w:style>
  <w:style w:type="paragraph" w:customStyle="1" w:styleId="prezzo1">
    <w:name w:val="prezzo.1"/>
    <w:basedOn w:val="Normale"/>
    <w:rsid w:val="00E074D9"/>
    <w:pPr>
      <w:tabs>
        <w:tab w:val="decimal" w:pos="6270"/>
        <w:tab w:val="decimal" w:pos="7695"/>
      </w:tabs>
      <w:autoSpaceDE w:val="0"/>
      <w:autoSpaceDN w:val="0"/>
      <w:adjustRightInd w:val="0"/>
      <w:spacing w:after="144"/>
      <w:ind w:left="805" w:firstLine="0"/>
    </w:pPr>
    <w:rPr>
      <w:rFonts w:ascii="Futura Bk BT" w:hAnsi="Futura Bk BT"/>
      <w:szCs w:val="24"/>
    </w:rPr>
  </w:style>
  <w:style w:type="paragraph" w:customStyle="1" w:styleId="dicons1">
    <w:name w:val="dicons.1"/>
    <w:basedOn w:val="Normale"/>
    <w:rsid w:val="00E074D9"/>
    <w:pPr>
      <w:autoSpaceDE w:val="0"/>
      <w:autoSpaceDN w:val="0"/>
      <w:adjustRightInd w:val="0"/>
      <w:spacing w:after="216"/>
      <w:ind w:left="1008" w:firstLine="0"/>
      <w:jc w:val="left"/>
    </w:pPr>
    <w:rPr>
      <w:rFonts w:ascii="Futura Bk BT" w:hAnsi="Futura Bk BT"/>
      <w:szCs w:val="24"/>
    </w:rPr>
  </w:style>
  <w:style w:type="paragraph" w:customStyle="1" w:styleId="ARTICOLOEP">
    <w:name w:val="ARTICOLO EP"/>
    <w:basedOn w:val="Normale"/>
    <w:rsid w:val="0024431F"/>
    <w:pPr>
      <w:tabs>
        <w:tab w:val="left" w:pos="360"/>
        <w:tab w:val="num" w:pos="933"/>
      </w:tabs>
      <w:autoSpaceDE w:val="0"/>
      <w:autoSpaceDN w:val="0"/>
      <w:adjustRightInd w:val="0"/>
      <w:spacing w:before="360" w:line="289" w:lineRule="exact"/>
      <w:ind w:left="936" w:right="1418" w:hanging="936"/>
    </w:pPr>
    <w:rPr>
      <w:rFonts w:cs="Arial"/>
      <w:bCs/>
      <w:szCs w:val="24"/>
    </w:rPr>
  </w:style>
  <w:style w:type="paragraph" w:customStyle="1" w:styleId="Corpotestotabella">
    <w:name w:val="Corpo testo tabella"/>
    <w:basedOn w:val="Normale"/>
    <w:link w:val="CorpotestotabellaCarattereCarattere"/>
    <w:rsid w:val="00EB4A54"/>
    <w:pPr>
      <w:spacing w:after="0"/>
      <w:ind w:firstLine="822"/>
    </w:pPr>
    <w:rPr>
      <w:snapToGrid w:val="0"/>
    </w:rPr>
  </w:style>
  <w:style w:type="character" w:customStyle="1" w:styleId="CorpotestoCarattereCarattereCarattereCarattereCarattere">
    <w:name w:val="Corpo testo Carattere Carattere Carattere Carattere Carattere"/>
    <w:basedOn w:val="Carpredefinitoparagrafo"/>
    <w:rsid w:val="00E074D9"/>
    <w:rPr>
      <w:rFonts w:ascii="Arial" w:hAnsi="Arial"/>
      <w:noProof w:val="0"/>
      <w:snapToGrid w:val="0"/>
      <w:sz w:val="24"/>
      <w:lang w:val="it-IT" w:eastAsia="it-IT" w:bidi="ar-SA"/>
    </w:rPr>
  </w:style>
  <w:style w:type="character" w:customStyle="1" w:styleId="CorpotestoCarattereCarattere1">
    <w:name w:val="Corpo testo Carattere Carattere1"/>
    <w:basedOn w:val="Carpredefinitoparagrafo"/>
    <w:rsid w:val="00E074D9"/>
    <w:rPr>
      <w:rFonts w:ascii="Arial" w:hAnsi="Arial"/>
      <w:noProof w:val="0"/>
      <w:snapToGrid w:val="0"/>
      <w:sz w:val="24"/>
      <w:lang w:val="en-US" w:eastAsia="it-IT" w:bidi="ar-SA"/>
    </w:rPr>
  </w:style>
  <w:style w:type="character" w:styleId="Rimandocommento">
    <w:name w:val="annotation reference"/>
    <w:basedOn w:val="Carpredefinitoparagrafo"/>
    <w:semiHidden/>
    <w:rsid w:val="00E074D9"/>
    <w:rPr>
      <w:sz w:val="16"/>
      <w:szCs w:val="16"/>
    </w:rPr>
  </w:style>
  <w:style w:type="paragraph" w:styleId="Indice1">
    <w:name w:val="index 1"/>
    <w:basedOn w:val="Normale"/>
    <w:next w:val="Normale"/>
    <w:autoRedefine/>
    <w:semiHidden/>
    <w:rsid w:val="00E074D9"/>
    <w:pPr>
      <w:ind w:left="240" w:hanging="240"/>
    </w:pPr>
  </w:style>
  <w:style w:type="paragraph" w:styleId="Soggettocommento">
    <w:name w:val="annotation subject"/>
    <w:basedOn w:val="Testocommento"/>
    <w:next w:val="Testocommento"/>
    <w:semiHidden/>
    <w:rsid w:val="00E074D9"/>
    <w:rPr>
      <w:b/>
      <w:bCs/>
    </w:rPr>
  </w:style>
  <w:style w:type="paragraph" w:customStyle="1" w:styleId="3subart">
    <w:name w:val="3 sub art"/>
    <w:basedOn w:val="Normale"/>
    <w:rsid w:val="00E074D9"/>
    <w:pPr>
      <w:tabs>
        <w:tab w:val="left" w:pos="1080"/>
      </w:tabs>
      <w:autoSpaceDE w:val="0"/>
      <w:autoSpaceDN w:val="0"/>
      <w:adjustRightInd w:val="0"/>
      <w:spacing w:before="345" w:after="0" w:line="306" w:lineRule="exact"/>
      <w:ind w:left="1065" w:hanging="1065"/>
    </w:pPr>
    <w:rPr>
      <w:rFonts w:ascii="Futura Bk BT" w:hAnsi="Futura Bk BT" w:cs="Futura Bk BT"/>
      <w:i/>
      <w:iCs/>
      <w:szCs w:val="24"/>
      <w:u w:val="single"/>
    </w:rPr>
  </w:style>
  <w:style w:type="paragraph" w:customStyle="1" w:styleId="SUBSUBCAP">
    <w:name w:val="SUB SUB CAP"/>
    <w:basedOn w:val="Normale"/>
    <w:rsid w:val="00E074D9"/>
    <w:pPr>
      <w:tabs>
        <w:tab w:val="left" w:pos="1080"/>
      </w:tabs>
      <w:autoSpaceDE w:val="0"/>
      <w:autoSpaceDN w:val="0"/>
      <w:adjustRightInd w:val="0"/>
      <w:spacing w:before="311" w:after="0" w:line="306" w:lineRule="exact"/>
      <w:ind w:left="849" w:right="100" w:hanging="849"/>
    </w:pPr>
    <w:rPr>
      <w:rFonts w:ascii="Futura Md BT" w:hAnsi="Futura Md BT" w:cs="Futura Md BT"/>
      <w:b/>
      <w:bCs/>
      <w:szCs w:val="24"/>
    </w:rPr>
  </w:style>
  <w:style w:type="paragraph" w:customStyle="1" w:styleId="SUBSUBART">
    <w:name w:val="SUB SUB ART"/>
    <w:basedOn w:val="Normale"/>
    <w:rsid w:val="00E074D9"/>
    <w:pPr>
      <w:tabs>
        <w:tab w:val="left" w:pos="1080"/>
      </w:tabs>
      <w:autoSpaceDE w:val="0"/>
      <w:autoSpaceDN w:val="0"/>
      <w:adjustRightInd w:val="0"/>
      <w:spacing w:before="345" w:after="0" w:line="306" w:lineRule="exact"/>
      <w:ind w:left="921" w:hanging="921"/>
    </w:pPr>
    <w:rPr>
      <w:rFonts w:ascii="Futura Md BT" w:hAnsi="Futura Md BT" w:cs="Futura Md BT"/>
      <w:b/>
      <w:bCs/>
      <w:szCs w:val="24"/>
    </w:rPr>
  </w:style>
  <w:style w:type="paragraph" w:customStyle="1" w:styleId="Riferimento">
    <w:name w:val="Riferimento"/>
    <w:basedOn w:val="Normale"/>
    <w:link w:val="RiferimentoCarattere1"/>
    <w:rsid w:val="00E074D9"/>
    <w:pPr>
      <w:autoSpaceDE w:val="0"/>
      <w:autoSpaceDN w:val="0"/>
      <w:adjustRightInd w:val="0"/>
      <w:spacing w:before="113" w:after="0"/>
      <w:ind w:left="1036" w:hanging="259"/>
    </w:pPr>
    <w:rPr>
      <w:rFonts w:ascii="Futura Bk BT" w:hAnsi="Futura Bk BT" w:cs="Futura Bk BT"/>
      <w:szCs w:val="24"/>
    </w:rPr>
  </w:style>
  <w:style w:type="paragraph" w:customStyle="1" w:styleId="rientro2">
    <w:name w:val="rientro2"/>
    <w:basedOn w:val="Normale"/>
    <w:rsid w:val="00E074D9"/>
    <w:pPr>
      <w:autoSpaceDE w:val="0"/>
      <w:autoSpaceDN w:val="0"/>
      <w:adjustRightInd w:val="0"/>
      <w:spacing w:before="56" w:after="56"/>
      <w:ind w:left="226" w:firstLine="0"/>
    </w:pPr>
    <w:rPr>
      <w:rFonts w:ascii="Futura Bk BT" w:hAnsi="Futura Bk BT" w:cs="Futura Bk BT"/>
      <w:szCs w:val="24"/>
    </w:rPr>
  </w:style>
  <w:style w:type="paragraph" w:customStyle="1" w:styleId="ModificheCarattereCarattereCarattereCarattere">
    <w:name w:val="Modifiche Carattere Carattere Carattere Carattere"/>
    <w:basedOn w:val="CorpotestoCarattereCarattere"/>
    <w:rsid w:val="00E074D9"/>
    <w:rPr>
      <w:color w:val="0000FF"/>
      <w:u w:val="single"/>
      <w:lang w:val="it-IT"/>
    </w:rPr>
  </w:style>
  <w:style w:type="character" w:customStyle="1" w:styleId="ModificheCarattereCarattereCarattereCarattereCarattere">
    <w:name w:val="Modifiche Carattere Carattere Carattere Carattere Carattere"/>
    <w:basedOn w:val="CorpotestoCarattereCarattereCarattere"/>
    <w:rsid w:val="00E074D9"/>
    <w:rPr>
      <w:rFonts w:ascii="Arial" w:hAnsi="Arial"/>
      <w:noProof w:val="0"/>
      <w:snapToGrid w:val="0"/>
      <w:color w:val="0000FF"/>
      <w:sz w:val="24"/>
      <w:u w:val="single"/>
      <w:lang w:val="it-IT" w:eastAsia="it-IT" w:bidi="ar-SA"/>
    </w:rPr>
  </w:style>
  <w:style w:type="table" w:styleId="Elencotabella3">
    <w:name w:val="Table List 3"/>
    <w:basedOn w:val="Tabellanormale"/>
    <w:rsid w:val="00B15224"/>
    <w:pPr>
      <w:spacing w:after="120"/>
      <w:ind w:firstLine="907"/>
      <w:jc w:val="both"/>
    </w:pPr>
    <w:rPr>
      <w:rFonts w:ascii="Arial" w:hAnsi="Arial"/>
      <w:sz w:val="24"/>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ModificheCarattereCarattere">
    <w:name w:val="Modifiche Carattere Carattere"/>
    <w:basedOn w:val="CorpotestoCarattereCarattereCarattere"/>
    <w:rsid w:val="00E074D9"/>
    <w:rPr>
      <w:rFonts w:ascii="Arial" w:hAnsi="Arial"/>
      <w:noProof w:val="0"/>
      <w:snapToGrid w:val="0"/>
      <w:color w:val="0000FF"/>
      <w:sz w:val="24"/>
      <w:u w:val="single"/>
      <w:lang w:val="it-IT" w:eastAsia="it-IT" w:bidi="ar-SA"/>
    </w:rPr>
  </w:style>
  <w:style w:type="paragraph" w:customStyle="1" w:styleId="CorpotestoCarattere1">
    <w:name w:val="Corpo testo Carattere1"/>
    <w:basedOn w:val="Normale"/>
    <w:rsid w:val="00E074D9"/>
    <w:pPr>
      <w:snapToGrid w:val="0"/>
      <w:spacing w:after="170"/>
      <w:ind w:firstLine="822"/>
    </w:pPr>
  </w:style>
  <w:style w:type="character" w:customStyle="1" w:styleId="CorpotestoCarattere1Carattere">
    <w:name w:val="Corpo testo Carattere1 Carattere"/>
    <w:basedOn w:val="Carpredefinitoparagrafo"/>
    <w:rsid w:val="00E074D9"/>
    <w:rPr>
      <w:rFonts w:ascii="Arial" w:hAnsi="Arial"/>
      <w:noProof w:val="0"/>
      <w:sz w:val="24"/>
      <w:lang w:val="it-IT" w:eastAsia="it-IT" w:bidi="ar-SA"/>
    </w:rPr>
  </w:style>
  <w:style w:type="paragraph" w:customStyle="1" w:styleId="ModificheCarattereCarattereCarattere">
    <w:name w:val="Modifiche Carattere Carattere Carattere"/>
    <w:basedOn w:val="Normale"/>
    <w:rsid w:val="00E074D9"/>
    <w:pPr>
      <w:snapToGrid w:val="0"/>
      <w:spacing w:after="170"/>
      <w:ind w:firstLine="822"/>
    </w:pPr>
    <w:rPr>
      <w:color w:val="0000FF"/>
      <w:u w:val="single"/>
    </w:rPr>
  </w:style>
  <w:style w:type="paragraph" w:customStyle="1" w:styleId="CorpotestoCarattere">
    <w:name w:val="Corpo testo Carattere"/>
    <w:basedOn w:val="Normale"/>
    <w:link w:val="CorpotestoCarattereCarattere0"/>
    <w:rsid w:val="00E074D9"/>
    <w:pPr>
      <w:snapToGrid w:val="0"/>
      <w:spacing w:after="170"/>
      <w:ind w:firstLine="822"/>
    </w:pPr>
  </w:style>
  <w:style w:type="character" w:customStyle="1" w:styleId="CorpotestoCarattereCarattere0">
    <w:name w:val="Corpo testo Carattere Carattere"/>
    <w:basedOn w:val="Carpredefinitoparagrafo"/>
    <w:link w:val="CorpotestoCarattere"/>
    <w:rsid w:val="00036D82"/>
    <w:rPr>
      <w:rFonts w:ascii="Arial" w:hAnsi="Arial"/>
      <w:sz w:val="24"/>
      <w:lang w:val="it-IT" w:eastAsia="it-IT" w:bidi="ar-SA"/>
    </w:rPr>
  </w:style>
  <w:style w:type="character" w:customStyle="1" w:styleId="ModificheCarattereCarattere1">
    <w:name w:val="Modifiche Carattere Carattere1"/>
    <w:basedOn w:val="Carpredefinitoparagrafo"/>
    <w:rsid w:val="00E074D9"/>
    <w:rPr>
      <w:rFonts w:ascii="Arial" w:hAnsi="Arial"/>
      <w:noProof w:val="0"/>
      <w:snapToGrid w:val="0"/>
      <w:color w:val="0000FF"/>
      <w:sz w:val="24"/>
      <w:u w:val="single"/>
      <w:lang w:val="it-IT" w:eastAsia="it-IT" w:bidi="ar-SA"/>
    </w:rPr>
  </w:style>
  <w:style w:type="character" w:customStyle="1" w:styleId="rientro0Carattere1">
    <w:name w:val="rientro 0 Carattere1"/>
    <w:basedOn w:val="Carpredefinitoparagrafo"/>
    <w:rsid w:val="00EC5285"/>
    <w:rPr>
      <w:rFonts w:ascii="Arial" w:hAnsi="Arial" w:cs="Arial"/>
      <w:iCs/>
      <w:sz w:val="24"/>
      <w:szCs w:val="32"/>
      <w:lang w:val="it-IT" w:eastAsia="it-IT" w:bidi="ar-SA"/>
    </w:rPr>
  </w:style>
  <w:style w:type="character" w:customStyle="1" w:styleId="RichiamoCarattere1">
    <w:name w:val="Richiamo # Carattere1"/>
    <w:basedOn w:val="rientro0Carattere1"/>
    <w:rsid w:val="00EC5285"/>
    <w:rPr>
      <w:rFonts w:ascii="Arial" w:hAnsi="Arial" w:cs="Arial"/>
      <w:iCs/>
      <w:sz w:val="24"/>
      <w:szCs w:val="32"/>
      <w:lang w:val="it-IT" w:eastAsia="it-IT" w:bidi="ar-SA"/>
    </w:rPr>
  </w:style>
  <w:style w:type="paragraph" w:customStyle="1" w:styleId="ModificheCarattere">
    <w:name w:val="Modifiche Carattere"/>
    <w:basedOn w:val="CorpotestoCarattereCarattere"/>
    <w:rsid w:val="00EC5285"/>
    <w:rPr>
      <w:color w:val="0000FF"/>
      <w:u w:val="single"/>
      <w:lang w:val="it-IT"/>
    </w:rPr>
  </w:style>
  <w:style w:type="character" w:customStyle="1" w:styleId="CorpotestoCarattereCarattere2">
    <w:name w:val="Corpo testo Carattere Carattere2"/>
    <w:basedOn w:val="Carpredefinitoparagrafo"/>
    <w:rsid w:val="00EC5285"/>
    <w:rPr>
      <w:rFonts w:ascii="Arial" w:hAnsi="Arial"/>
      <w:sz w:val="24"/>
      <w:lang w:val="it-IT" w:eastAsia="it-IT" w:bidi="ar-SA"/>
    </w:rPr>
  </w:style>
  <w:style w:type="table" w:styleId="Grigliatabella">
    <w:name w:val="Table Grid"/>
    <w:basedOn w:val="Tabellanormale"/>
    <w:rsid w:val="006C3066"/>
    <w:pPr>
      <w:spacing w:after="120"/>
      <w:ind w:firstLine="90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lasemplice1">
    <w:name w:val="Table Simple 1"/>
    <w:basedOn w:val="Tabellanormale"/>
    <w:rsid w:val="00BB6EAB"/>
    <w:pPr>
      <w:spacing w:after="120"/>
      <w:ind w:firstLine="907"/>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TitoloCarattere">
    <w:name w:val="Titolo Carattere"/>
    <w:basedOn w:val="Carpredefinitoparagrafo"/>
    <w:link w:val="Titolo"/>
    <w:rsid w:val="008B759B"/>
    <w:rPr>
      <w:rFonts w:ascii="Futura Md BT" w:hAnsi="Futura Md BT"/>
      <w:b/>
      <w:bCs/>
      <w:sz w:val="24"/>
      <w:szCs w:val="24"/>
      <w:lang w:val="it-IT" w:eastAsia="it-IT" w:bidi="ar-SA"/>
    </w:rPr>
  </w:style>
  <w:style w:type="character" w:customStyle="1" w:styleId="TestotabellaCarattere">
    <w:name w:val="Testo tabella Carattere"/>
    <w:basedOn w:val="Carpredefinitoparagrafo"/>
    <w:link w:val="Testotabella"/>
    <w:rsid w:val="00450D72"/>
    <w:rPr>
      <w:rFonts w:ascii="Arial" w:hAnsi="Arial"/>
      <w:szCs w:val="24"/>
      <w:lang w:val="it-IT" w:eastAsia="it-IT" w:bidi="ar-SA"/>
    </w:rPr>
  </w:style>
  <w:style w:type="paragraph" w:customStyle="1" w:styleId="Corpotesto1">
    <w:name w:val="Corpo testo1"/>
    <w:basedOn w:val="Normale"/>
    <w:link w:val="CorpotestoCarattere3"/>
    <w:rsid w:val="003D3D52"/>
    <w:pPr>
      <w:spacing w:after="170"/>
      <w:ind w:firstLine="822"/>
    </w:pPr>
    <w:rPr>
      <w:snapToGrid w:val="0"/>
      <w:color w:val="333333"/>
    </w:rPr>
  </w:style>
  <w:style w:type="character" w:customStyle="1" w:styleId="CorpotestoCarattere3">
    <w:name w:val="Corpo testo Carattere3"/>
    <w:basedOn w:val="Carpredefinitoparagrafo"/>
    <w:link w:val="Corpotesto1"/>
    <w:rsid w:val="003D3D52"/>
    <w:rPr>
      <w:rFonts w:ascii="Arial" w:hAnsi="Arial"/>
      <w:snapToGrid w:val="0"/>
      <w:color w:val="333333"/>
      <w:sz w:val="24"/>
      <w:lang w:val="it-IT" w:eastAsia="it-IT" w:bidi="ar-SA"/>
    </w:rPr>
  </w:style>
  <w:style w:type="paragraph" w:customStyle="1" w:styleId="Tiplavoro">
    <w:name w:val="Tip lavoro"/>
    <w:basedOn w:val="Normale"/>
    <w:rsid w:val="00450D72"/>
    <w:pPr>
      <w:pBdr>
        <w:top w:val="single" w:sz="6" w:space="0" w:color="auto"/>
        <w:bottom w:val="single" w:sz="6" w:space="0" w:color="auto"/>
      </w:pBdr>
      <w:autoSpaceDE w:val="0"/>
      <w:autoSpaceDN w:val="0"/>
      <w:adjustRightInd w:val="0"/>
      <w:spacing w:before="160" w:after="160" w:line="360" w:lineRule="auto"/>
      <w:ind w:left="357" w:hanging="357"/>
      <w:jc w:val="center"/>
    </w:pPr>
    <w:rPr>
      <w:rFonts w:cs="Futura Md BT"/>
      <w:b/>
      <w:bCs/>
      <w:szCs w:val="24"/>
    </w:rPr>
  </w:style>
  <w:style w:type="paragraph" w:customStyle="1" w:styleId="StileTestotabellaAllineatoadestra">
    <w:name w:val="Stile Testo tabella + Allineato a destra"/>
    <w:basedOn w:val="Testotabella"/>
    <w:rsid w:val="00450D72"/>
    <w:pPr>
      <w:jc w:val="right"/>
    </w:pPr>
    <w:rPr>
      <w:sz w:val="24"/>
    </w:rPr>
  </w:style>
  <w:style w:type="paragraph" w:customStyle="1" w:styleId="EPARTICOLO">
    <w:name w:val="EP ARTICOLO"/>
    <w:basedOn w:val="ARTICOLOEP"/>
    <w:next w:val="Corpotesto1"/>
    <w:autoRedefine/>
    <w:rsid w:val="00450D72"/>
    <w:pPr>
      <w:numPr>
        <w:numId w:val="6"/>
      </w:numPr>
      <w:tabs>
        <w:tab w:val="clear" w:pos="360"/>
        <w:tab w:val="left" w:pos="993"/>
      </w:tabs>
      <w:ind w:left="993" w:right="2013" w:hanging="936"/>
    </w:pPr>
  </w:style>
  <w:style w:type="paragraph" w:customStyle="1" w:styleId="StileCorpotestoCarattereCarattereCarattereCarattereFutura">
    <w:name w:val="Stile Corpo testo Carattere Carattere Carattere Carattere + Futura ..."/>
    <w:basedOn w:val="Corpotestotabella"/>
    <w:link w:val="StileCorpotestoCarattereCarattereCarattereCarattereFuturaCarattere"/>
    <w:rsid w:val="00A71AE1"/>
  </w:style>
  <w:style w:type="character" w:customStyle="1" w:styleId="CorpotestotabellaCarattereCarattere">
    <w:name w:val="Corpo testo tabella Carattere Carattere"/>
    <w:basedOn w:val="Carpredefinitoparagrafo"/>
    <w:link w:val="Corpotestotabella"/>
    <w:rsid w:val="00EB4A54"/>
    <w:rPr>
      <w:rFonts w:ascii="Arial" w:hAnsi="Arial"/>
      <w:snapToGrid w:val="0"/>
      <w:sz w:val="24"/>
      <w:lang w:val="it-IT" w:eastAsia="it-IT" w:bidi="ar-SA"/>
    </w:rPr>
  </w:style>
  <w:style w:type="character" w:customStyle="1" w:styleId="StileCorpotestoCarattereCarattereCarattereCarattereFuturaCarattere">
    <w:name w:val="Stile Corpo testo Carattere Carattere Carattere Carattere + Futura ... Carattere"/>
    <w:basedOn w:val="CorpotestotabellaCarattereCarattere"/>
    <w:link w:val="StileCorpotestoCarattereCarattereCarattereCarattereFutura"/>
    <w:rsid w:val="00A71AE1"/>
    <w:rPr>
      <w:rFonts w:ascii="Arial" w:hAnsi="Arial"/>
      <w:snapToGrid w:val="0"/>
      <w:sz w:val="24"/>
      <w:lang w:val="it-IT" w:eastAsia="it-IT" w:bidi="ar-SA"/>
    </w:rPr>
  </w:style>
  <w:style w:type="paragraph" w:customStyle="1" w:styleId="StileCorpotestoCarattereCarattereCarattereCarattereFutura1">
    <w:name w:val="Stile Corpo testo Carattere Carattere Carattere Carattere + Futura ...1"/>
    <w:basedOn w:val="Corpotestotabella"/>
    <w:rsid w:val="00A71AE1"/>
    <w:rPr>
      <w:b/>
      <w:bCs/>
    </w:rPr>
  </w:style>
  <w:style w:type="paragraph" w:customStyle="1" w:styleId="StileCorpotestoCarattereCarattereCarattereCarattereFutura2">
    <w:name w:val="Stile Corpo testo Carattere Carattere Carattere Carattere + Futura ...2"/>
    <w:basedOn w:val="Corpotestotabella"/>
    <w:rsid w:val="00A71AE1"/>
    <w:rPr>
      <w:b/>
      <w:bCs/>
    </w:rPr>
  </w:style>
  <w:style w:type="table" w:customStyle="1" w:styleId="aTabellaxSO">
    <w:name w:val="a_Tabella x SO"/>
    <w:basedOn w:val="Elencotabella3"/>
    <w:rsid w:val="00432FEB"/>
    <w:rPr>
      <w:szCs w:val="24"/>
    </w:rPr>
    <w:tblPr>
      <w:jc w:val="cente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rPr>
      <w:jc w:val="center"/>
    </w:trPr>
    <w:tcPr>
      <w:shd w:val="clear" w:color="auto" w:fill="auto"/>
    </w:tcPr>
    <w:tblStylePr w:type="firstRow">
      <w:pPr>
        <w:jc w:val="left"/>
      </w:pPr>
      <w:rPr>
        <w:rFonts w:ascii="Arial" w:hAnsi="Arial"/>
        <w:b/>
        <w:bCs/>
        <w:i/>
        <w:color w:val="000080"/>
        <w:sz w:val="24"/>
      </w:rPr>
      <w:tblPr/>
      <w:tcPr>
        <w:tcBorders>
          <w:bottom w:val="single" w:sz="12" w:space="0" w:color="000000"/>
          <w:tl2br w:val="none" w:sz="0" w:space="0" w:color="auto"/>
          <w:tr2bl w:val="none" w:sz="0" w:space="0" w:color="auto"/>
        </w:tcBorders>
        <w:vAlign w:val="center"/>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Corpodeltesto2Carattere">
    <w:name w:val="Corpo del testo 2 Carattere"/>
    <w:basedOn w:val="Carpredefinitoparagrafo"/>
    <w:link w:val="Corpodeltesto2"/>
    <w:rsid w:val="008F7B29"/>
    <w:rPr>
      <w:rFonts w:ascii="TimesNewRomanPS" w:hAnsi="TimesNewRomanPS"/>
      <w:sz w:val="24"/>
      <w:szCs w:val="24"/>
      <w:lang w:val="it-IT" w:eastAsia="it-IT" w:bidi="ar-SA"/>
    </w:rPr>
  </w:style>
  <w:style w:type="paragraph" w:customStyle="1" w:styleId="Tabella1riga">
    <w:name w:val="Tabella 1 riga"/>
    <w:basedOn w:val="Normale"/>
    <w:rsid w:val="005C5851"/>
    <w:pPr>
      <w:ind w:firstLine="0"/>
      <w:jc w:val="center"/>
    </w:pPr>
    <w:rPr>
      <w:b/>
      <w:bCs/>
      <w:i/>
      <w:iCs/>
      <w:color w:val="000080"/>
    </w:rPr>
  </w:style>
  <w:style w:type="paragraph" w:customStyle="1" w:styleId="StileTabella1rigaGRA">
    <w:name w:val="Stile Tabella 1 riga + GRA"/>
    <w:basedOn w:val="Tabella1riga"/>
    <w:rsid w:val="00A6138C"/>
    <w:rPr>
      <w:szCs w:val="24"/>
    </w:rPr>
  </w:style>
  <w:style w:type="paragraph" w:customStyle="1" w:styleId="rientro3sottolineato">
    <w:name w:val="rientro 3 sottolineato"/>
    <w:basedOn w:val="Normale"/>
    <w:rsid w:val="00637925"/>
    <w:pPr>
      <w:spacing w:after="170"/>
      <w:ind w:left="933" w:firstLine="0"/>
    </w:pPr>
    <w:rPr>
      <w:u w:val="single"/>
    </w:rPr>
  </w:style>
  <w:style w:type="paragraph" w:customStyle="1" w:styleId="rientro3grassetto">
    <w:name w:val="rientro 3 grassetto"/>
    <w:basedOn w:val="rientro0"/>
    <w:rsid w:val="00637925"/>
    <w:pPr>
      <w:spacing w:line="289" w:lineRule="exact"/>
      <w:ind w:left="851" w:firstLine="0"/>
    </w:pPr>
    <w:rPr>
      <w:rFonts w:cs="Times New Roman"/>
      <w:b/>
      <w:bCs/>
      <w:iCs w:val="0"/>
      <w:szCs w:val="20"/>
    </w:rPr>
  </w:style>
  <w:style w:type="character" w:customStyle="1" w:styleId="ModificheCarattereCarattere2Carattere1">
    <w:name w:val="Modifiche Carattere Carattere2 Carattere1"/>
    <w:basedOn w:val="Carpredefinitoparagrafo"/>
    <w:rsid w:val="00B25F86"/>
    <w:rPr>
      <w:rFonts w:ascii="Arial" w:hAnsi="Arial"/>
      <w:snapToGrid w:val="0"/>
      <w:color w:val="0000FF"/>
      <w:sz w:val="24"/>
      <w:u w:val="single"/>
      <w:lang w:val="it-IT" w:eastAsia="it-IT" w:bidi="ar-SA"/>
    </w:rPr>
  </w:style>
  <w:style w:type="paragraph" w:customStyle="1" w:styleId="Corpotestorientro0">
    <w:name w:val="Corpo testo rientro 0"/>
    <w:basedOn w:val="Corpotesto1"/>
    <w:rsid w:val="00642805"/>
    <w:pPr>
      <w:ind w:firstLine="0"/>
    </w:pPr>
  </w:style>
  <w:style w:type="paragraph" w:customStyle="1" w:styleId="AINSERIMENTI0">
    <w:name w:val="A_INSERIMENTI"/>
    <w:basedOn w:val="Corpotesto1"/>
    <w:link w:val="AINSERIMENTICarattere"/>
    <w:rsid w:val="0018187E"/>
    <w:rPr>
      <w:b/>
      <w:color w:val="0000FF"/>
      <w:szCs w:val="24"/>
      <w:lang w:val="en-US"/>
    </w:rPr>
  </w:style>
  <w:style w:type="character" w:customStyle="1" w:styleId="AINSERIMENTICarattere">
    <w:name w:val="A_INSERIMENTI Carattere"/>
    <w:basedOn w:val="CorpotestoCarattere3"/>
    <w:link w:val="AINSERIMENTI0"/>
    <w:rsid w:val="0018187E"/>
    <w:rPr>
      <w:rFonts w:ascii="Arial" w:hAnsi="Arial"/>
      <w:b/>
      <w:snapToGrid w:val="0"/>
      <w:color w:val="0000FF"/>
      <w:sz w:val="24"/>
      <w:szCs w:val="24"/>
      <w:lang w:val="en-US" w:eastAsia="it-IT" w:bidi="ar-SA"/>
    </w:rPr>
  </w:style>
  <w:style w:type="character" w:customStyle="1" w:styleId="RiferimentoCarattere1">
    <w:name w:val="Riferimento Carattere1"/>
    <w:basedOn w:val="Carpredefinitoparagrafo"/>
    <w:link w:val="Riferimento"/>
    <w:rsid w:val="0099613E"/>
    <w:rPr>
      <w:rFonts w:ascii="Futura Bk BT" w:hAnsi="Futura Bk BT" w:cs="Futura Bk BT"/>
      <w:sz w:val="24"/>
      <w:szCs w:val="24"/>
      <w:lang w:val="it-IT" w:eastAsia="it-IT" w:bidi="ar-SA"/>
    </w:rPr>
  </w:style>
  <w:style w:type="paragraph" w:customStyle="1" w:styleId="aeliminato">
    <w:name w:val="a eliminato"/>
    <w:basedOn w:val="Corpodeltesto2"/>
    <w:link w:val="aeliminatoCarattere"/>
    <w:rsid w:val="00564959"/>
    <w:rPr>
      <w:strike/>
      <w:color w:val="FF0000"/>
    </w:rPr>
  </w:style>
  <w:style w:type="character" w:customStyle="1" w:styleId="aeliminatoCarattere">
    <w:name w:val="a eliminato Carattere"/>
    <w:basedOn w:val="Corpodeltesto2Carattere"/>
    <w:link w:val="aeliminato"/>
    <w:rsid w:val="00564959"/>
    <w:rPr>
      <w:rFonts w:ascii="TimesNewRomanPS" w:hAnsi="TimesNewRomanPS"/>
      <w:strike/>
      <w:color w:val="FF0000"/>
      <w:sz w:val="24"/>
      <w:szCs w:val="24"/>
      <w:lang w:val="it-IT" w:eastAsia="it-IT" w:bidi="ar-SA"/>
    </w:rPr>
  </w:style>
  <w:style w:type="paragraph" w:styleId="Rientrocorpodeltesto">
    <w:name w:val="Body Text Indent"/>
    <w:basedOn w:val="Normale"/>
    <w:rsid w:val="00CA7186"/>
    <w:pPr>
      <w:ind w:left="283"/>
    </w:pPr>
  </w:style>
  <w:style w:type="paragraph" w:customStyle="1" w:styleId="descriz">
    <w:name w:val="descriz"/>
    <w:basedOn w:val="Normale"/>
    <w:rsid w:val="00CA7186"/>
    <w:pPr>
      <w:spacing w:after="0" w:line="360" w:lineRule="auto"/>
      <w:ind w:left="777" w:right="2692" w:hanging="777"/>
    </w:pPr>
    <w:rPr>
      <w:sz w:val="20"/>
    </w:rPr>
  </w:style>
  <w:style w:type="paragraph" w:customStyle="1" w:styleId="aDETRAZIONI">
    <w:name w:val="a DETRAZIONI"/>
    <w:basedOn w:val="Corpodeltesto2"/>
    <w:link w:val="aDETRAZIONICarattereCarattere"/>
    <w:autoRedefine/>
    <w:rsid w:val="00846F78"/>
    <w:rPr>
      <w:rFonts w:ascii="Times" w:hAnsi="Times"/>
      <w:b/>
      <w:bCs/>
      <w:strike/>
      <w:color w:val="FF0000"/>
    </w:rPr>
  </w:style>
  <w:style w:type="character" w:customStyle="1" w:styleId="aDETRAZIONICarattereCarattere">
    <w:name w:val="a DETRAZIONI Carattere Carattere"/>
    <w:basedOn w:val="Corpodeltesto2Carattere"/>
    <w:link w:val="aDETRAZIONI"/>
    <w:rsid w:val="00846F78"/>
    <w:rPr>
      <w:rFonts w:ascii="Times" w:hAnsi="Times"/>
      <w:b/>
      <w:bCs/>
      <w:strike/>
      <w:color w:val="FF0000"/>
      <w:sz w:val="24"/>
      <w:szCs w:val="24"/>
      <w:lang w:val="it-IT" w:eastAsia="it-IT" w:bidi="ar-SA"/>
    </w:rPr>
  </w:style>
  <w:style w:type="paragraph" w:styleId="Testonormale">
    <w:name w:val="Plain Text"/>
    <w:basedOn w:val="Normale"/>
    <w:rsid w:val="00126F63"/>
    <w:pPr>
      <w:spacing w:after="0"/>
      <w:ind w:firstLine="0"/>
      <w:jc w:val="left"/>
    </w:pPr>
    <w:rPr>
      <w:rFonts w:ascii="Courier New" w:hAnsi="Courier New"/>
      <w:sz w:val="20"/>
    </w:rPr>
  </w:style>
  <w:style w:type="paragraph" w:customStyle="1" w:styleId="StileARTICOLONonTuttomaiuscole">
    <w:name w:val="Stile ARTICOLO + Non Tutto maiuscole"/>
    <w:basedOn w:val="ARTICOLO0"/>
    <w:autoRedefine/>
    <w:rsid w:val="0017690B"/>
    <w:rPr>
      <w:i/>
      <w:caps w:val="0"/>
    </w:rPr>
  </w:style>
  <w:style w:type="paragraph" w:customStyle="1" w:styleId="StileTitolo3Blu">
    <w:name w:val="Stile Titolo 3 + Blu"/>
    <w:basedOn w:val="Titolo3"/>
    <w:next w:val="Corpotesto"/>
    <w:link w:val="StileTitolo3BluCarattere"/>
    <w:rsid w:val="00244215"/>
    <w:rPr>
      <w:bCs/>
      <w:color w:val="0000FF"/>
    </w:rPr>
  </w:style>
  <w:style w:type="character" w:customStyle="1" w:styleId="Titolo3Carattere">
    <w:name w:val="Titolo 3 Carattere"/>
    <w:basedOn w:val="Carpredefinitoparagrafo"/>
    <w:link w:val="Titolo3"/>
    <w:rsid w:val="00244215"/>
    <w:rPr>
      <w:rFonts w:ascii="Arial" w:hAnsi="Arial"/>
      <w:b/>
      <w:sz w:val="24"/>
      <w:lang w:val="it-IT" w:eastAsia="it-IT" w:bidi="ar-SA"/>
    </w:rPr>
  </w:style>
  <w:style w:type="character" w:customStyle="1" w:styleId="StileTitolo3BluCarattere">
    <w:name w:val="Stile Titolo 3 + Blu Carattere"/>
    <w:basedOn w:val="Titolo3Carattere"/>
    <w:link w:val="StileTitolo3Blu"/>
    <w:rsid w:val="00244215"/>
    <w:rPr>
      <w:rFonts w:ascii="Arial" w:hAnsi="Arial"/>
      <w:b/>
      <w:bCs/>
      <w:color w:val="0000FF"/>
      <w:sz w:val="24"/>
      <w:lang w:val="it-IT" w:eastAsia="it-IT" w:bidi="ar-SA"/>
    </w:rPr>
  </w:style>
  <w:style w:type="paragraph" w:customStyle="1" w:styleId="StileTitolo1Blu">
    <w:name w:val="Stile Titolo 1 + Blu"/>
    <w:basedOn w:val="Titolo1"/>
    <w:next w:val="Corpotesto"/>
    <w:link w:val="StileTitolo1BluCarattere"/>
    <w:rsid w:val="007E1E22"/>
    <w:rPr>
      <w:bCs/>
      <w:color w:val="0000FF"/>
    </w:rPr>
  </w:style>
  <w:style w:type="character" w:customStyle="1" w:styleId="Titolo1Carattere">
    <w:name w:val="Titolo 1 Carattere"/>
    <w:basedOn w:val="Carpredefinitoparagrafo"/>
    <w:link w:val="Titolo1"/>
    <w:rsid w:val="00BD0230"/>
    <w:rPr>
      <w:rFonts w:ascii="Arial" w:hAnsi="Arial"/>
      <w:b/>
      <w:kern w:val="28"/>
      <w:sz w:val="28"/>
      <w:lang w:val="it-IT" w:eastAsia="it-IT" w:bidi="ar-SA"/>
    </w:rPr>
  </w:style>
  <w:style w:type="character" w:customStyle="1" w:styleId="StileTitolo1BluCarattere">
    <w:name w:val="Stile Titolo 1 + Blu Carattere"/>
    <w:basedOn w:val="Titolo1Carattere"/>
    <w:link w:val="StileTitolo1Blu"/>
    <w:rsid w:val="007E1E22"/>
    <w:rPr>
      <w:rFonts w:ascii="Arial" w:hAnsi="Arial"/>
      <w:b/>
      <w:bCs/>
      <w:color w:val="0000FF"/>
      <w:kern w:val="28"/>
      <w:sz w:val="28"/>
      <w:lang w:val="it-IT" w:eastAsia="it-IT" w:bidi="ar-SA"/>
    </w:rPr>
  </w:style>
  <w:style w:type="character" w:customStyle="1" w:styleId="CarattereCarattere">
    <w:name w:val="Carattere Carattere"/>
    <w:basedOn w:val="Carpredefinitoparagrafo"/>
    <w:rsid w:val="002254DE"/>
    <w:rPr>
      <w:rFonts w:ascii="Futura Md BT" w:hAnsi="Futura Md BT"/>
      <w:b/>
      <w:bCs/>
      <w:sz w:val="24"/>
      <w:szCs w:val="24"/>
      <w:lang w:val="it-IT" w:eastAsia="it-IT" w:bidi="ar-SA"/>
    </w:rPr>
  </w:style>
  <w:style w:type="paragraph" w:customStyle="1" w:styleId="StileTitoloAvantGardeMdBT">
    <w:name w:val="Stile Titolo + AvantGarde Md BT"/>
    <w:basedOn w:val="Titolo"/>
    <w:link w:val="StileTitoloAvantGardeMdBTCarattere"/>
    <w:rsid w:val="005E43CF"/>
    <w:rPr>
      <w:rFonts w:ascii="Arial" w:hAnsi="Arial"/>
    </w:rPr>
  </w:style>
  <w:style w:type="character" w:customStyle="1" w:styleId="StileTitoloAvantGardeMdBTCarattere">
    <w:name w:val="Stile Titolo + AvantGarde Md BT Carattere"/>
    <w:basedOn w:val="TitoloCarattere"/>
    <w:link w:val="StileTitoloAvantGardeMdBT"/>
    <w:rsid w:val="005E43CF"/>
    <w:rPr>
      <w:rFonts w:ascii="Arial" w:hAnsi="Arial"/>
      <w:b/>
      <w:bCs/>
      <w:sz w:val="24"/>
      <w:szCs w:val="24"/>
      <w:lang w:val="it-IT" w:eastAsia="it-IT" w:bidi="ar-SA"/>
    </w:rPr>
  </w:style>
  <w:style w:type="paragraph" w:customStyle="1" w:styleId="Articolo">
    <w:name w:val="Articolo"/>
    <w:basedOn w:val="CorpotestoCarattere"/>
    <w:rsid w:val="00AE043D"/>
    <w:pPr>
      <w:numPr>
        <w:numId w:val="8"/>
      </w:numPr>
      <w:pBdr>
        <w:bottom w:val="single" w:sz="4" w:space="1" w:color="auto"/>
      </w:pBdr>
      <w:snapToGrid/>
      <w:jc w:val="left"/>
    </w:pPr>
    <w:rPr>
      <w:b/>
      <w:bCs/>
      <w:caps/>
      <w:snapToGrid w:val="0"/>
      <w:szCs w:val="24"/>
      <w:lang w:val="en-US"/>
    </w:rPr>
  </w:style>
  <w:style w:type="paragraph" w:customStyle="1" w:styleId="RichiamoCarattereCarattere">
    <w:name w:val="Richiamo # Carattere Carattere"/>
    <w:basedOn w:val="rientro0"/>
    <w:rsid w:val="00AE043D"/>
    <w:pPr>
      <w:tabs>
        <w:tab w:val="num" w:pos="927"/>
      </w:tabs>
      <w:spacing w:after="120"/>
      <w:ind w:left="927" w:hanging="360"/>
    </w:pPr>
  </w:style>
  <w:style w:type="paragraph" w:customStyle="1" w:styleId="StileARTICOLO1">
    <w:name w:val="Stile ARTICOLO .1"/>
    <w:basedOn w:val="ARTICOLO0"/>
    <w:link w:val="StileARTICOLO1Carattere"/>
    <w:rsid w:val="00F91033"/>
    <w:rPr>
      <w:caps w:val="0"/>
    </w:rPr>
  </w:style>
  <w:style w:type="character" w:customStyle="1" w:styleId="ARTICOLOCarattere">
    <w:name w:val="ARTICOLO Carattere"/>
    <w:basedOn w:val="Carpredefinitoparagrafo"/>
    <w:link w:val="ARTICOLO0"/>
    <w:rsid w:val="00F91033"/>
    <w:rPr>
      <w:rFonts w:ascii="Arial" w:hAnsi="Arial" w:cs="Arial"/>
      <w:b/>
      <w:bCs/>
      <w:caps/>
      <w:sz w:val="24"/>
      <w:szCs w:val="24"/>
      <w:lang w:val="it-IT" w:eastAsia="it-IT" w:bidi="ar-SA"/>
    </w:rPr>
  </w:style>
  <w:style w:type="character" w:customStyle="1" w:styleId="StileARTICOLO1Carattere">
    <w:name w:val="Stile ARTICOLO .1 Carattere"/>
    <w:basedOn w:val="ARTICOLOCarattere"/>
    <w:link w:val="StileARTICOLO1"/>
    <w:rsid w:val="00F91033"/>
    <w:rPr>
      <w:rFonts w:ascii="Arial" w:hAnsi="Arial" w:cs="Arial"/>
      <w:b/>
      <w:bCs/>
      <w:caps/>
      <w:sz w:val="24"/>
      <w:szCs w:val="24"/>
      <w:lang w:val="it-IT" w:eastAsia="it-IT" w:bidi="ar-SA"/>
    </w:rPr>
  </w:style>
  <w:style w:type="paragraph" w:customStyle="1" w:styleId="StileTitoloArial">
    <w:name w:val="Stile Titolo + Arial"/>
    <w:basedOn w:val="Titolo"/>
    <w:link w:val="StileTitoloArialCarattere"/>
    <w:rsid w:val="005830BE"/>
    <w:pPr>
      <w:spacing w:after="36"/>
    </w:pPr>
    <w:rPr>
      <w:rFonts w:ascii="Arial" w:hAnsi="Arial"/>
    </w:rPr>
  </w:style>
  <w:style w:type="character" w:customStyle="1" w:styleId="StileTitoloArialCarattere">
    <w:name w:val="Stile Titolo + Arial Carattere"/>
    <w:basedOn w:val="TitoloCarattere"/>
    <w:link w:val="StileTitoloArial"/>
    <w:rsid w:val="005830BE"/>
    <w:rPr>
      <w:rFonts w:ascii="Arial" w:hAnsi="Arial"/>
      <w:b/>
      <w:bCs/>
      <w:sz w:val="24"/>
      <w:szCs w:val="24"/>
      <w:lang w:val="it-IT"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47283">
      <w:bodyDiv w:val="1"/>
      <w:marLeft w:val="0"/>
      <w:marRight w:val="0"/>
      <w:marTop w:val="0"/>
      <w:marBottom w:val="0"/>
      <w:divBdr>
        <w:top w:val="none" w:sz="0" w:space="0" w:color="auto"/>
        <w:left w:val="none" w:sz="0" w:space="0" w:color="auto"/>
        <w:bottom w:val="none" w:sz="0" w:space="0" w:color="auto"/>
        <w:right w:val="none" w:sz="0" w:space="0" w:color="auto"/>
      </w:divBdr>
    </w:div>
    <w:div w:id="161117990">
      <w:bodyDiv w:val="1"/>
      <w:marLeft w:val="0"/>
      <w:marRight w:val="0"/>
      <w:marTop w:val="0"/>
      <w:marBottom w:val="0"/>
      <w:divBdr>
        <w:top w:val="none" w:sz="0" w:space="0" w:color="auto"/>
        <w:left w:val="none" w:sz="0" w:space="0" w:color="auto"/>
        <w:bottom w:val="none" w:sz="0" w:space="0" w:color="auto"/>
        <w:right w:val="none" w:sz="0" w:space="0" w:color="auto"/>
      </w:divBdr>
    </w:div>
    <w:div w:id="283847764">
      <w:bodyDiv w:val="1"/>
      <w:marLeft w:val="0"/>
      <w:marRight w:val="0"/>
      <w:marTop w:val="0"/>
      <w:marBottom w:val="0"/>
      <w:divBdr>
        <w:top w:val="none" w:sz="0" w:space="0" w:color="auto"/>
        <w:left w:val="none" w:sz="0" w:space="0" w:color="auto"/>
        <w:bottom w:val="none" w:sz="0" w:space="0" w:color="auto"/>
        <w:right w:val="none" w:sz="0" w:space="0" w:color="auto"/>
      </w:divBdr>
    </w:div>
    <w:div w:id="291785953">
      <w:bodyDiv w:val="1"/>
      <w:marLeft w:val="0"/>
      <w:marRight w:val="0"/>
      <w:marTop w:val="0"/>
      <w:marBottom w:val="0"/>
      <w:divBdr>
        <w:top w:val="none" w:sz="0" w:space="0" w:color="auto"/>
        <w:left w:val="none" w:sz="0" w:space="0" w:color="auto"/>
        <w:bottom w:val="none" w:sz="0" w:space="0" w:color="auto"/>
        <w:right w:val="none" w:sz="0" w:space="0" w:color="auto"/>
      </w:divBdr>
    </w:div>
    <w:div w:id="346521346">
      <w:bodyDiv w:val="1"/>
      <w:marLeft w:val="0"/>
      <w:marRight w:val="0"/>
      <w:marTop w:val="0"/>
      <w:marBottom w:val="0"/>
      <w:divBdr>
        <w:top w:val="none" w:sz="0" w:space="0" w:color="auto"/>
        <w:left w:val="none" w:sz="0" w:space="0" w:color="auto"/>
        <w:bottom w:val="none" w:sz="0" w:space="0" w:color="auto"/>
        <w:right w:val="none" w:sz="0" w:space="0" w:color="auto"/>
      </w:divBdr>
    </w:div>
    <w:div w:id="409741320">
      <w:bodyDiv w:val="1"/>
      <w:marLeft w:val="0"/>
      <w:marRight w:val="0"/>
      <w:marTop w:val="0"/>
      <w:marBottom w:val="0"/>
      <w:divBdr>
        <w:top w:val="none" w:sz="0" w:space="0" w:color="auto"/>
        <w:left w:val="none" w:sz="0" w:space="0" w:color="auto"/>
        <w:bottom w:val="none" w:sz="0" w:space="0" w:color="auto"/>
        <w:right w:val="none" w:sz="0" w:space="0" w:color="auto"/>
      </w:divBdr>
    </w:div>
    <w:div w:id="543447036">
      <w:bodyDiv w:val="1"/>
      <w:marLeft w:val="0"/>
      <w:marRight w:val="0"/>
      <w:marTop w:val="0"/>
      <w:marBottom w:val="0"/>
      <w:divBdr>
        <w:top w:val="none" w:sz="0" w:space="0" w:color="auto"/>
        <w:left w:val="none" w:sz="0" w:space="0" w:color="auto"/>
        <w:bottom w:val="none" w:sz="0" w:space="0" w:color="auto"/>
        <w:right w:val="none" w:sz="0" w:space="0" w:color="auto"/>
      </w:divBdr>
    </w:div>
    <w:div w:id="630747672">
      <w:bodyDiv w:val="1"/>
      <w:marLeft w:val="0"/>
      <w:marRight w:val="0"/>
      <w:marTop w:val="0"/>
      <w:marBottom w:val="0"/>
      <w:divBdr>
        <w:top w:val="none" w:sz="0" w:space="0" w:color="auto"/>
        <w:left w:val="none" w:sz="0" w:space="0" w:color="auto"/>
        <w:bottom w:val="none" w:sz="0" w:space="0" w:color="auto"/>
        <w:right w:val="none" w:sz="0" w:space="0" w:color="auto"/>
      </w:divBdr>
    </w:div>
    <w:div w:id="664238885">
      <w:bodyDiv w:val="1"/>
      <w:marLeft w:val="0"/>
      <w:marRight w:val="0"/>
      <w:marTop w:val="0"/>
      <w:marBottom w:val="0"/>
      <w:divBdr>
        <w:top w:val="none" w:sz="0" w:space="0" w:color="auto"/>
        <w:left w:val="none" w:sz="0" w:space="0" w:color="auto"/>
        <w:bottom w:val="none" w:sz="0" w:space="0" w:color="auto"/>
        <w:right w:val="none" w:sz="0" w:space="0" w:color="auto"/>
      </w:divBdr>
    </w:div>
    <w:div w:id="668489376">
      <w:bodyDiv w:val="1"/>
      <w:marLeft w:val="0"/>
      <w:marRight w:val="0"/>
      <w:marTop w:val="0"/>
      <w:marBottom w:val="0"/>
      <w:divBdr>
        <w:top w:val="none" w:sz="0" w:space="0" w:color="auto"/>
        <w:left w:val="none" w:sz="0" w:space="0" w:color="auto"/>
        <w:bottom w:val="none" w:sz="0" w:space="0" w:color="auto"/>
        <w:right w:val="none" w:sz="0" w:space="0" w:color="auto"/>
      </w:divBdr>
    </w:div>
    <w:div w:id="694816938">
      <w:bodyDiv w:val="1"/>
      <w:marLeft w:val="0"/>
      <w:marRight w:val="0"/>
      <w:marTop w:val="0"/>
      <w:marBottom w:val="0"/>
      <w:divBdr>
        <w:top w:val="none" w:sz="0" w:space="0" w:color="auto"/>
        <w:left w:val="none" w:sz="0" w:space="0" w:color="auto"/>
        <w:bottom w:val="none" w:sz="0" w:space="0" w:color="auto"/>
        <w:right w:val="none" w:sz="0" w:space="0" w:color="auto"/>
      </w:divBdr>
    </w:div>
    <w:div w:id="802188044">
      <w:bodyDiv w:val="1"/>
      <w:marLeft w:val="0"/>
      <w:marRight w:val="0"/>
      <w:marTop w:val="0"/>
      <w:marBottom w:val="0"/>
      <w:divBdr>
        <w:top w:val="none" w:sz="0" w:space="0" w:color="auto"/>
        <w:left w:val="none" w:sz="0" w:space="0" w:color="auto"/>
        <w:bottom w:val="none" w:sz="0" w:space="0" w:color="auto"/>
        <w:right w:val="none" w:sz="0" w:space="0" w:color="auto"/>
      </w:divBdr>
    </w:div>
    <w:div w:id="982932671">
      <w:bodyDiv w:val="1"/>
      <w:marLeft w:val="0"/>
      <w:marRight w:val="0"/>
      <w:marTop w:val="0"/>
      <w:marBottom w:val="0"/>
      <w:divBdr>
        <w:top w:val="none" w:sz="0" w:space="0" w:color="auto"/>
        <w:left w:val="none" w:sz="0" w:space="0" w:color="auto"/>
        <w:bottom w:val="none" w:sz="0" w:space="0" w:color="auto"/>
        <w:right w:val="none" w:sz="0" w:space="0" w:color="auto"/>
      </w:divBdr>
    </w:div>
    <w:div w:id="1018316868">
      <w:bodyDiv w:val="1"/>
      <w:marLeft w:val="0"/>
      <w:marRight w:val="0"/>
      <w:marTop w:val="0"/>
      <w:marBottom w:val="0"/>
      <w:divBdr>
        <w:top w:val="none" w:sz="0" w:space="0" w:color="auto"/>
        <w:left w:val="none" w:sz="0" w:space="0" w:color="auto"/>
        <w:bottom w:val="none" w:sz="0" w:space="0" w:color="auto"/>
        <w:right w:val="none" w:sz="0" w:space="0" w:color="auto"/>
      </w:divBdr>
    </w:div>
    <w:div w:id="1023943360">
      <w:bodyDiv w:val="1"/>
      <w:marLeft w:val="0"/>
      <w:marRight w:val="0"/>
      <w:marTop w:val="0"/>
      <w:marBottom w:val="0"/>
      <w:divBdr>
        <w:top w:val="none" w:sz="0" w:space="0" w:color="auto"/>
        <w:left w:val="none" w:sz="0" w:space="0" w:color="auto"/>
        <w:bottom w:val="none" w:sz="0" w:space="0" w:color="auto"/>
        <w:right w:val="none" w:sz="0" w:space="0" w:color="auto"/>
      </w:divBdr>
    </w:div>
    <w:div w:id="1206985225">
      <w:bodyDiv w:val="1"/>
      <w:marLeft w:val="0"/>
      <w:marRight w:val="0"/>
      <w:marTop w:val="0"/>
      <w:marBottom w:val="0"/>
      <w:divBdr>
        <w:top w:val="none" w:sz="0" w:space="0" w:color="auto"/>
        <w:left w:val="none" w:sz="0" w:space="0" w:color="auto"/>
        <w:bottom w:val="none" w:sz="0" w:space="0" w:color="auto"/>
        <w:right w:val="none" w:sz="0" w:space="0" w:color="auto"/>
      </w:divBdr>
    </w:div>
    <w:div w:id="1213270866">
      <w:bodyDiv w:val="1"/>
      <w:marLeft w:val="0"/>
      <w:marRight w:val="0"/>
      <w:marTop w:val="0"/>
      <w:marBottom w:val="0"/>
      <w:divBdr>
        <w:top w:val="none" w:sz="0" w:space="0" w:color="auto"/>
        <w:left w:val="none" w:sz="0" w:space="0" w:color="auto"/>
        <w:bottom w:val="none" w:sz="0" w:space="0" w:color="auto"/>
        <w:right w:val="none" w:sz="0" w:space="0" w:color="auto"/>
      </w:divBdr>
    </w:div>
    <w:div w:id="1499495341">
      <w:bodyDiv w:val="1"/>
      <w:marLeft w:val="0"/>
      <w:marRight w:val="0"/>
      <w:marTop w:val="0"/>
      <w:marBottom w:val="0"/>
      <w:divBdr>
        <w:top w:val="none" w:sz="0" w:space="0" w:color="auto"/>
        <w:left w:val="none" w:sz="0" w:space="0" w:color="auto"/>
        <w:bottom w:val="none" w:sz="0" w:space="0" w:color="auto"/>
        <w:right w:val="none" w:sz="0" w:space="0" w:color="auto"/>
      </w:divBdr>
    </w:div>
    <w:div w:id="1546983418">
      <w:bodyDiv w:val="1"/>
      <w:marLeft w:val="0"/>
      <w:marRight w:val="0"/>
      <w:marTop w:val="0"/>
      <w:marBottom w:val="0"/>
      <w:divBdr>
        <w:top w:val="none" w:sz="0" w:space="0" w:color="auto"/>
        <w:left w:val="none" w:sz="0" w:space="0" w:color="auto"/>
        <w:bottom w:val="none" w:sz="0" w:space="0" w:color="auto"/>
        <w:right w:val="none" w:sz="0" w:space="0" w:color="auto"/>
      </w:divBdr>
    </w:div>
    <w:div w:id="1627589949">
      <w:bodyDiv w:val="1"/>
      <w:marLeft w:val="0"/>
      <w:marRight w:val="0"/>
      <w:marTop w:val="0"/>
      <w:marBottom w:val="0"/>
      <w:divBdr>
        <w:top w:val="none" w:sz="0" w:space="0" w:color="auto"/>
        <w:left w:val="none" w:sz="0" w:space="0" w:color="auto"/>
        <w:bottom w:val="none" w:sz="0" w:space="0" w:color="auto"/>
        <w:right w:val="none" w:sz="0" w:space="0" w:color="auto"/>
      </w:divBdr>
    </w:div>
    <w:div w:id="1693410193">
      <w:bodyDiv w:val="1"/>
      <w:marLeft w:val="0"/>
      <w:marRight w:val="0"/>
      <w:marTop w:val="0"/>
      <w:marBottom w:val="0"/>
      <w:divBdr>
        <w:top w:val="none" w:sz="0" w:space="0" w:color="auto"/>
        <w:left w:val="none" w:sz="0" w:space="0" w:color="auto"/>
        <w:bottom w:val="none" w:sz="0" w:space="0" w:color="auto"/>
        <w:right w:val="none" w:sz="0" w:space="0" w:color="auto"/>
      </w:divBdr>
    </w:div>
    <w:div w:id="1931740042">
      <w:bodyDiv w:val="1"/>
      <w:marLeft w:val="0"/>
      <w:marRight w:val="0"/>
      <w:marTop w:val="0"/>
      <w:marBottom w:val="0"/>
      <w:divBdr>
        <w:top w:val="none" w:sz="0" w:space="0" w:color="auto"/>
        <w:left w:val="none" w:sz="0" w:space="0" w:color="auto"/>
        <w:bottom w:val="none" w:sz="0" w:space="0" w:color="auto"/>
        <w:right w:val="none" w:sz="0" w:space="0" w:color="auto"/>
      </w:divBdr>
    </w:div>
    <w:div w:id="2103643664">
      <w:bodyDiv w:val="1"/>
      <w:marLeft w:val="0"/>
      <w:marRight w:val="0"/>
      <w:marTop w:val="0"/>
      <w:marBottom w:val="0"/>
      <w:divBdr>
        <w:top w:val="none" w:sz="0" w:space="0" w:color="auto"/>
        <w:left w:val="none" w:sz="0" w:space="0" w:color="auto"/>
        <w:bottom w:val="none" w:sz="0" w:space="0" w:color="auto"/>
        <w:right w:val="none" w:sz="0" w:space="0" w:color="auto"/>
      </w:divBdr>
    </w:div>
    <w:div w:id="213990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53</Pages>
  <Words>14990</Words>
  <Characters>85443</Characters>
  <Application>Microsoft Office Word</Application>
  <DocSecurity>0</DocSecurity>
  <Lines>712</Lines>
  <Paragraphs>200</Paragraphs>
  <ScaleCrop>false</ScaleCrop>
  <HeadingPairs>
    <vt:vector size="2" baseType="variant">
      <vt:variant>
        <vt:lpstr>Titolo</vt:lpstr>
      </vt:variant>
      <vt:variant>
        <vt:i4>1</vt:i4>
      </vt:variant>
    </vt:vector>
  </HeadingPairs>
  <TitlesOfParts>
    <vt:vector size="1" baseType="lpstr">
      <vt:lpstr>Capitolato Speciale d'Appalto</vt:lpstr>
    </vt:vector>
  </TitlesOfParts>
  <Company>Autostrade S.p.A.</Company>
  <LinksUpToDate>false</LinksUpToDate>
  <CharactersWithSpaces>100233</CharactersWithSpaces>
  <SharedDoc>false</SharedDoc>
  <HLinks>
    <vt:vector size="156" baseType="variant">
      <vt:variant>
        <vt:i4>1835066</vt:i4>
      </vt:variant>
      <vt:variant>
        <vt:i4>152</vt:i4>
      </vt:variant>
      <vt:variant>
        <vt:i4>0</vt:i4>
      </vt:variant>
      <vt:variant>
        <vt:i4>5</vt:i4>
      </vt:variant>
      <vt:variant>
        <vt:lpwstr/>
      </vt:variant>
      <vt:variant>
        <vt:lpwstr>_Toc248912141</vt:lpwstr>
      </vt:variant>
      <vt:variant>
        <vt:i4>1835066</vt:i4>
      </vt:variant>
      <vt:variant>
        <vt:i4>146</vt:i4>
      </vt:variant>
      <vt:variant>
        <vt:i4>0</vt:i4>
      </vt:variant>
      <vt:variant>
        <vt:i4>5</vt:i4>
      </vt:variant>
      <vt:variant>
        <vt:lpwstr/>
      </vt:variant>
      <vt:variant>
        <vt:lpwstr>_Toc248912140</vt:lpwstr>
      </vt:variant>
      <vt:variant>
        <vt:i4>1769530</vt:i4>
      </vt:variant>
      <vt:variant>
        <vt:i4>140</vt:i4>
      </vt:variant>
      <vt:variant>
        <vt:i4>0</vt:i4>
      </vt:variant>
      <vt:variant>
        <vt:i4>5</vt:i4>
      </vt:variant>
      <vt:variant>
        <vt:lpwstr/>
      </vt:variant>
      <vt:variant>
        <vt:lpwstr>_Toc248912139</vt:lpwstr>
      </vt:variant>
      <vt:variant>
        <vt:i4>1769530</vt:i4>
      </vt:variant>
      <vt:variant>
        <vt:i4>134</vt:i4>
      </vt:variant>
      <vt:variant>
        <vt:i4>0</vt:i4>
      </vt:variant>
      <vt:variant>
        <vt:i4>5</vt:i4>
      </vt:variant>
      <vt:variant>
        <vt:lpwstr/>
      </vt:variant>
      <vt:variant>
        <vt:lpwstr>_Toc248912138</vt:lpwstr>
      </vt:variant>
      <vt:variant>
        <vt:i4>1769530</vt:i4>
      </vt:variant>
      <vt:variant>
        <vt:i4>128</vt:i4>
      </vt:variant>
      <vt:variant>
        <vt:i4>0</vt:i4>
      </vt:variant>
      <vt:variant>
        <vt:i4>5</vt:i4>
      </vt:variant>
      <vt:variant>
        <vt:lpwstr/>
      </vt:variant>
      <vt:variant>
        <vt:lpwstr>_Toc248912137</vt:lpwstr>
      </vt:variant>
      <vt:variant>
        <vt:i4>1769530</vt:i4>
      </vt:variant>
      <vt:variant>
        <vt:i4>122</vt:i4>
      </vt:variant>
      <vt:variant>
        <vt:i4>0</vt:i4>
      </vt:variant>
      <vt:variant>
        <vt:i4>5</vt:i4>
      </vt:variant>
      <vt:variant>
        <vt:lpwstr/>
      </vt:variant>
      <vt:variant>
        <vt:lpwstr>_Toc248912136</vt:lpwstr>
      </vt:variant>
      <vt:variant>
        <vt:i4>1769530</vt:i4>
      </vt:variant>
      <vt:variant>
        <vt:i4>116</vt:i4>
      </vt:variant>
      <vt:variant>
        <vt:i4>0</vt:i4>
      </vt:variant>
      <vt:variant>
        <vt:i4>5</vt:i4>
      </vt:variant>
      <vt:variant>
        <vt:lpwstr/>
      </vt:variant>
      <vt:variant>
        <vt:lpwstr>_Toc248912135</vt:lpwstr>
      </vt:variant>
      <vt:variant>
        <vt:i4>1769530</vt:i4>
      </vt:variant>
      <vt:variant>
        <vt:i4>110</vt:i4>
      </vt:variant>
      <vt:variant>
        <vt:i4>0</vt:i4>
      </vt:variant>
      <vt:variant>
        <vt:i4>5</vt:i4>
      </vt:variant>
      <vt:variant>
        <vt:lpwstr/>
      </vt:variant>
      <vt:variant>
        <vt:lpwstr>_Toc248912134</vt:lpwstr>
      </vt:variant>
      <vt:variant>
        <vt:i4>1769530</vt:i4>
      </vt:variant>
      <vt:variant>
        <vt:i4>104</vt:i4>
      </vt:variant>
      <vt:variant>
        <vt:i4>0</vt:i4>
      </vt:variant>
      <vt:variant>
        <vt:i4>5</vt:i4>
      </vt:variant>
      <vt:variant>
        <vt:lpwstr/>
      </vt:variant>
      <vt:variant>
        <vt:lpwstr>_Toc248912133</vt:lpwstr>
      </vt:variant>
      <vt:variant>
        <vt:i4>1769530</vt:i4>
      </vt:variant>
      <vt:variant>
        <vt:i4>98</vt:i4>
      </vt:variant>
      <vt:variant>
        <vt:i4>0</vt:i4>
      </vt:variant>
      <vt:variant>
        <vt:i4>5</vt:i4>
      </vt:variant>
      <vt:variant>
        <vt:lpwstr/>
      </vt:variant>
      <vt:variant>
        <vt:lpwstr>_Toc248912132</vt:lpwstr>
      </vt:variant>
      <vt:variant>
        <vt:i4>1769530</vt:i4>
      </vt:variant>
      <vt:variant>
        <vt:i4>92</vt:i4>
      </vt:variant>
      <vt:variant>
        <vt:i4>0</vt:i4>
      </vt:variant>
      <vt:variant>
        <vt:i4>5</vt:i4>
      </vt:variant>
      <vt:variant>
        <vt:lpwstr/>
      </vt:variant>
      <vt:variant>
        <vt:lpwstr>_Toc248912131</vt:lpwstr>
      </vt:variant>
      <vt:variant>
        <vt:i4>1769530</vt:i4>
      </vt:variant>
      <vt:variant>
        <vt:i4>86</vt:i4>
      </vt:variant>
      <vt:variant>
        <vt:i4>0</vt:i4>
      </vt:variant>
      <vt:variant>
        <vt:i4>5</vt:i4>
      </vt:variant>
      <vt:variant>
        <vt:lpwstr/>
      </vt:variant>
      <vt:variant>
        <vt:lpwstr>_Toc248912130</vt:lpwstr>
      </vt:variant>
      <vt:variant>
        <vt:i4>1703994</vt:i4>
      </vt:variant>
      <vt:variant>
        <vt:i4>80</vt:i4>
      </vt:variant>
      <vt:variant>
        <vt:i4>0</vt:i4>
      </vt:variant>
      <vt:variant>
        <vt:i4>5</vt:i4>
      </vt:variant>
      <vt:variant>
        <vt:lpwstr/>
      </vt:variant>
      <vt:variant>
        <vt:lpwstr>_Toc248912129</vt:lpwstr>
      </vt:variant>
      <vt:variant>
        <vt:i4>1703994</vt:i4>
      </vt:variant>
      <vt:variant>
        <vt:i4>74</vt:i4>
      </vt:variant>
      <vt:variant>
        <vt:i4>0</vt:i4>
      </vt:variant>
      <vt:variant>
        <vt:i4>5</vt:i4>
      </vt:variant>
      <vt:variant>
        <vt:lpwstr/>
      </vt:variant>
      <vt:variant>
        <vt:lpwstr>_Toc248912128</vt:lpwstr>
      </vt:variant>
      <vt:variant>
        <vt:i4>1703994</vt:i4>
      </vt:variant>
      <vt:variant>
        <vt:i4>68</vt:i4>
      </vt:variant>
      <vt:variant>
        <vt:i4>0</vt:i4>
      </vt:variant>
      <vt:variant>
        <vt:i4>5</vt:i4>
      </vt:variant>
      <vt:variant>
        <vt:lpwstr/>
      </vt:variant>
      <vt:variant>
        <vt:lpwstr>_Toc248912127</vt:lpwstr>
      </vt:variant>
      <vt:variant>
        <vt:i4>1703994</vt:i4>
      </vt:variant>
      <vt:variant>
        <vt:i4>62</vt:i4>
      </vt:variant>
      <vt:variant>
        <vt:i4>0</vt:i4>
      </vt:variant>
      <vt:variant>
        <vt:i4>5</vt:i4>
      </vt:variant>
      <vt:variant>
        <vt:lpwstr/>
      </vt:variant>
      <vt:variant>
        <vt:lpwstr>_Toc248912126</vt:lpwstr>
      </vt:variant>
      <vt:variant>
        <vt:i4>1703994</vt:i4>
      </vt:variant>
      <vt:variant>
        <vt:i4>56</vt:i4>
      </vt:variant>
      <vt:variant>
        <vt:i4>0</vt:i4>
      </vt:variant>
      <vt:variant>
        <vt:i4>5</vt:i4>
      </vt:variant>
      <vt:variant>
        <vt:lpwstr/>
      </vt:variant>
      <vt:variant>
        <vt:lpwstr>_Toc248912125</vt:lpwstr>
      </vt:variant>
      <vt:variant>
        <vt:i4>1703994</vt:i4>
      </vt:variant>
      <vt:variant>
        <vt:i4>50</vt:i4>
      </vt:variant>
      <vt:variant>
        <vt:i4>0</vt:i4>
      </vt:variant>
      <vt:variant>
        <vt:i4>5</vt:i4>
      </vt:variant>
      <vt:variant>
        <vt:lpwstr/>
      </vt:variant>
      <vt:variant>
        <vt:lpwstr>_Toc248912124</vt:lpwstr>
      </vt:variant>
      <vt:variant>
        <vt:i4>1703994</vt:i4>
      </vt:variant>
      <vt:variant>
        <vt:i4>44</vt:i4>
      </vt:variant>
      <vt:variant>
        <vt:i4>0</vt:i4>
      </vt:variant>
      <vt:variant>
        <vt:i4>5</vt:i4>
      </vt:variant>
      <vt:variant>
        <vt:lpwstr/>
      </vt:variant>
      <vt:variant>
        <vt:lpwstr>_Toc248912123</vt:lpwstr>
      </vt:variant>
      <vt:variant>
        <vt:i4>1703994</vt:i4>
      </vt:variant>
      <vt:variant>
        <vt:i4>38</vt:i4>
      </vt:variant>
      <vt:variant>
        <vt:i4>0</vt:i4>
      </vt:variant>
      <vt:variant>
        <vt:i4>5</vt:i4>
      </vt:variant>
      <vt:variant>
        <vt:lpwstr/>
      </vt:variant>
      <vt:variant>
        <vt:lpwstr>_Toc248912122</vt:lpwstr>
      </vt:variant>
      <vt:variant>
        <vt:i4>1703994</vt:i4>
      </vt:variant>
      <vt:variant>
        <vt:i4>32</vt:i4>
      </vt:variant>
      <vt:variant>
        <vt:i4>0</vt:i4>
      </vt:variant>
      <vt:variant>
        <vt:i4>5</vt:i4>
      </vt:variant>
      <vt:variant>
        <vt:lpwstr/>
      </vt:variant>
      <vt:variant>
        <vt:lpwstr>_Toc248912121</vt:lpwstr>
      </vt:variant>
      <vt:variant>
        <vt:i4>1703994</vt:i4>
      </vt:variant>
      <vt:variant>
        <vt:i4>26</vt:i4>
      </vt:variant>
      <vt:variant>
        <vt:i4>0</vt:i4>
      </vt:variant>
      <vt:variant>
        <vt:i4>5</vt:i4>
      </vt:variant>
      <vt:variant>
        <vt:lpwstr/>
      </vt:variant>
      <vt:variant>
        <vt:lpwstr>_Toc248912120</vt:lpwstr>
      </vt:variant>
      <vt:variant>
        <vt:i4>1638458</vt:i4>
      </vt:variant>
      <vt:variant>
        <vt:i4>20</vt:i4>
      </vt:variant>
      <vt:variant>
        <vt:i4>0</vt:i4>
      </vt:variant>
      <vt:variant>
        <vt:i4>5</vt:i4>
      </vt:variant>
      <vt:variant>
        <vt:lpwstr/>
      </vt:variant>
      <vt:variant>
        <vt:lpwstr>_Toc248912119</vt:lpwstr>
      </vt:variant>
      <vt:variant>
        <vt:i4>1638458</vt:i4>
      </vt:variant>
      <vt:variant>
        <vt:i4>14</vt:i4>
      </vt:variant>
      <vt:variant>
        <vt:i4>0</vt:i4>
      </vt:variant>
      <vt:variant>
        <vt:i4>5</vt:i4>
      </vt:variant>
      <vt:variant>
        <vt:lpwstr/>
      </vt:variant>
      <vt:variant>
        <vt:lpwstr>_Toc248912118</vt:lpwstr>
      </vt:variant>
      <vt:variant>
        <vt:i4>1638458</vt:i4>
      </vt:variant>
      <vt:variant>
        <vt:i4>8</vt:i4>
      </vt:variant>
      <vt:variant>
        <vt:i4>0</vt:i4>
      </vt:variant>
      <vt:variant>
        <vt:i4>5</vt:i4>
      </vt:variant>
      <vt:variant>
        <vt:lpwstr/>
      </vt:variant>
      <vt:variant>
        <vt:lpwstr>_Toc248912117</vt:lpwstr>
      </vt:variant>
      <vt:variant>
        <vt:i4>1638458</vt:i4>
      </vt:variant>
      <vt:variant>
        <vt:i4>2</vt:i4>
      </vt:variant>
      <vt:variant>
        <vt:i4>0</vt:i4>
      </vt:variant>
      <vt:variant>
        <vt:i4>5</vt:i4>
      </vt:variant>
      <vt:variant>
        <vt:lpwstr/>
      </vt:variant>
      <vt:variant>
        <vt:lpwstr>_Toc248912116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Capitolato Speciale d'Appalto</dc:title>
  <dc:subject>MOR segnaletica orizzontale e verticale</dc:subject>
  <dc:creator>smo8</dc:creator>
  <cp:keywords/>
  <dc:description/>
  <cp:lastModifiedBy>Rocchetti, Ettore</cp:lastModifiedBy>
  <cp:revision>6</cp:revision>
  <cp:lastPrinted>2016-01-11T07:35:00Z</cp:lastPrinted>
  <dcterms:created xsi:type="dcterms:W3CDTF">2018-03-13T09:45:00Z</dcterms:created>
  <dcterms:modified xsi:type="dcterms:W3CDTF">2018-03-14T15:09:00Z</dcterms:modified>
</cp:coreProperties>
</file>